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ADDF" w14:textId="212B1546"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SECTION 09 54 </w:t>
      </w:r>
      <w:r w:rsidR="005F69D7">
        <w:rPr>
          <w:rFonts w:ascii="Arial" w:hAnsi="Arial" w:cs="Arial"/>
          <w:b/>
          <w:bCs/>
          <w:sz w:val="20"/>
          <w:szCs w:val="20"/>
        </w:rPr>
        <w:t>00</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0073C37C" w:rsidR="002D1851" w:rsidRPr="002D1851"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METALWORKS </w:t>
      </w:r>
      <w:r w:rsidR="25F56925" w:rsidRPr="00562220">
        <w:rPr>
          <w:rFonts w:ascii="Arial" w:hAnsi="Arial" w:cs="Arial"/>
          <w:b/>
          <w:bCs/>
          <w:sz w:val="20"/>
          <w:szCs w:val="20"/>
        </w:rPr>
        <w:t>Torsion Spring</w:t>
      </w:r>
      <w:r w:rsidR="001A3D61">
        <w:rPr>
          <w:rFonts w:ascii="Arial" w:hAnsi="Arial" w:cs="Arial"/>
          <w:b/>
          <w:bCs/>
          <w:sz w:val="20"/>
          <w:szCs w:val="20"/>
        </w:rPr>
        <w:t xml:space="preserve"> Large Format</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4E3FA5">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4E3FA5">
      <w:pPr>
        <w:numPr>
          <w:ilvl w:val="0"/>
          <w:numId w:val="1"/>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4E3FA5">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2D73A599" w14:textId="77777777" w:rsidR="008F36B2" w:rsidRPr="008F36B2" w:rsidRDefault="008F36B2" w:rsidP="004E3FA5">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1.3 REFERENCES</w:t>
      </w:r>
    </w:p>
    <w:p w14:paraId="37DDFD3F" w14:textId="77777777" w:rsidR="008F36B2" w:rsidRPr="008F36B2" w:rsidRDefault="008F36B2" w:rsidP="004E3FA5">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Building Code</w:t>
      </w:r>
    </w:p>
    <w:p w14:paraId="217B9075"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4E3FA5">
      <w:pPr>
        <w:numPr>
          <w:ilvl w:val="2"/>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Pr="008F36B2" w:rsidRDefault="008F36B2" w:rsidP="004E3FA5">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77777777" w:rsidR="00130A67" w:rsidRPr="00130A67" w:rsidRDefault="00130A67" w:rsidP="004E3FA5">
      <w:pPr>
        <w:numPr>
          <w:ilvl w:val="0"/>
          <w:numId w:val="23"/>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b/>
        <w:t>Product Data: Submit manufacturer's technical data for each type of acoustical ceiling unit and suspension system required. </w:t>
      </w:r>
    </w:p>
    <w:p w14:paraId="5BBD5A8D" w14:textId="77777777" w:rsidR="00130A67" w:rsidRPr="00130A67" w:rsidRDefault="00130A67" w:rsidP="004E3FA5">
      <w:pPr>
        <w:numPr>
          <w:ilvl w:val="0"/>
          <w:numId w:val="24"/>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Samples: Minimum 6-inch x 6-inch samples of specified acoustical panel; 8-inch-long samples of exposed wall molding and suspension system, including main runner and 4-foot cross tees. </w:t>
      </w:r>
    </w:p>
    <w:p w14:paraId="0A47CC63" w14:textId="77777777" w:rsidR="00130A67" w:rsidRPr="00130A67" w:rsidRDefault="00130A67" w:rsidP="004E3FA5">
      <w:pPr>
        <w:numPr>
          <w:ilvl w:val="0"/>
          <w:numId w:val="25"/>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Shop Drawings: Layout and details of acoustical ceilings show locations of items that are to be coordinated with or supported by the ceilings. </w:t>
      </w:r>
    </w:p>
    <w:p w14:paraId="7F789A6C" w14:textId="77777777" w:rsidR="00130A67" w:rsidRPr="00130A67" w:rsidRDefault="00130A67" w:rsidP="004E3FA5">
      <w:pPr>
        <w:numPr>
          <w:ilvl w:val="0"/>
          <w:numId w:val="26"/>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14:paraId="50C924BC" w14:textId="77777777" w:rsidR="00130A67" w:rsidRPr="00130A67" w:rsidRDefault="00130A67" w:rsidP="004E3FA5">
      <w:pPr>
        <w:numPr>
          <w:ilvl w:val="0"/>
          <w:numId w:val="2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4E3FA5">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4E3FA5">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sprinkler. In addition to creating a delay or accelerating the activation of the sprinkler of fire detection system. Consult with a fire protection engineer for guidance</w:t>
      </w:r>
    </w:p>
    <w:p w14:paraId="0F4FF671" w14:textId="77777777" w:rsidR="008F36B2" w:rsidRPr="008F36B2" w:rsidRDefault="008F36B2" w:rsidP="004E3FA5">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4E3FA5">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4E3FA5">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4E3FA5">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4E3FA5">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1.6 DELIVERY, STORAGE, AND HANDLING</w:t>
      </w:r>
    </w:p>
    <w:p w14:paraId="117C6A8A" w14:textId="77777777" w:rsidR="008F36B2" w:rsidRPr="008F36B2" w:rsidRDefault="008F36B2" w:rsidP="004E3FA5">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4E3FA5">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Before installing acoustical ceiling units, permit them to reach room temperature and a stabilized moisture content.</w:t>
      </w:r>
    </w:p>
    <w:p w14:paraId="149BD4DB" w14:textId="77777777" w:rsidR="008F36B2" w:rsidRPr="008F36B2" w:rsidRDefault="008F36B2" w:rsidP="004E3FA5">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Handle acoustical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4E3FA5">
      <w:pPr>
        <w:numPr>
          <w:ilvl w:val="0"/>
          <w:numId w:val="20"/>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4E3FA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Installation of MetalWorks™ ceiling and wall systems and MetalWorks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4E3FA5">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Acoustical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4E3FA5">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Acoustical Metal Panels:  Sagging and warping</w:t>
      </w:r>
    </w:p>
    <w:p w14:paraId="6A5EAE75" w14:textId="77777777" w:rsidR="008F36B2" w:rsidRPr="008F36B2" w:rsidRDefault="008F36B2" w:rsidP="004E3FA5">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  Rusting and manufacturer's defects</w:t>
      </w:r>
    </w:p>
    <w:p w14:paraId="4D57AE39" w14:textId="77777777" w:rsidR="008F36B2" w:rsidRPr="008F36B2" w:rsidRDefault="008F36B2" w:rsidP="004E3FA5">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4E3FA5">
      <w:pPr>
        <w:numPr>
          <w:ilvl w:val="1"/>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MetalWorks ceiling and wall systems and MetalWorks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C04122C"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Health Product Declaration. The end use product has a published, complete Health Product Declaration with disclosure at a minimum of 1000ppm of known hazards in compliance with the Health Product Declaration open Standard.</w:t>
      </w:r>
    </w:p>
    <w:p w14:paraId="6339F0BB"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End of Life Programs/Recycling: Where applicable, manufacturers that provide the option for recycling of their products into new products at end-of-life through take-back programs will be preferred.</w:t>
      </w:r>
    </w:p>
    <w:p w14:paraId="4DE04859" w14:textId="77777777" w:rsidR="008F36B2" w:rsidRPr="008F36B2" w:rsidRDefault="008F36B2" w:rsidP="004E3FA5">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4E3FA5">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4E3FA5">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4E3FA5">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Ceiling Units: Furnish quality of full-size units equal to 2.0 percent of amount installed.</w:t>
      </w:r>
    </w:p>
    <w:p w14:paraId="335F60F3" w14:textId="77777777" w:rsidR="008F36B2" w:rsidRPr="008F36B2" w:rsidRDefault="008F36B2" w:rsidP="004E3FA5">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Suspension System Components: Furnish quantity of each exposed suspension component equal to 1.0 percent of amount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60EE66CD" w:rsidR="008F36B2" w:rsidRPr="008F36B2" w:rsidRDefault="008F36B2" w:rsidP="004E3FA5">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r w:rsidRPr="008F36B2">
        <w:rPr>
          <w:rFonts w:ascii="Calibri" w:eastAsia="Times New Roman" w:hAnsi="Calibri" w:cs="Arial"/>
          <w:color w:val="000000"/>
          <w:kern w:val="0"/>
          <w14:ligatures w14:val="none"/>
        </w:rPr>
        <w:t>MetalWorks Torsion Spring</w:t>
      </w:r>
      <w:r w:rsidR="001A3D61">
        <w:rPr>
          <w:rFonts w:ascii="Calibri" w:eastAsia="Times New Roman" w:hAnsi="Calibri" w:cs="Arial"/>
          <w:color w:val="000000"/>
          <w:kern w:val="0"/>
          <w14:ligatures w14:val="none"/>
        </w:rPr>
        <w:t xml:space="preserve"> Large Format</w:t>
      </w:r>
      <w:r w:rsidRPr="008F36B2">
        <w:rPr>
          <w:rFonts w:ascii="Calibri" w:eastAsia="Times New Roman" w:hAnsi="Calibri" w:cs="Arial"/>
          <w:color w:val="000000"/>
          <w:kern w:val="0"/>
          <w14:ligatures w14:val="none"/>
        </w:rPr>
        <w:t xml:space="preserve"> System:</w:t>
      </w:r>
    </w:p>
    <w:p w14:paraId="60F87604" w14:textId="77777777" w:rsidR="008F36B2" w:rsidRPr="008F36B2" w:rsidRDefault="008F36B2" w:rsidP="004E3FA5">
      <w:pPr>
        <w:numPr>
          <w:ilvl w:val="1"/>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4E3FA5">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4E3FA5">
      <w:pPr>
        <w:numPr>
          <w:ilvl w:val="1"/>
          <w:numId w:val="1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4FD7FD6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77777777" w:rsidR="008F36B2" w:rsidRPr="008F36B2" w:rsidRDefault="008F36B2" w:rsidP="004E3FA5">
      <w:pPr>
        <w:numPr>
          <w:ilvl w:val="0"/>
          <w:numId w:val="1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Linear Panels:</w:t>
      </w:r>
    </w:p>
    <w:p w14:paraId="6D5B7536" w14:textId="2935ED39"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Texture: Smooth</w:t>
      </w:r>
      <w:r w:rsidR="00DE0C66">
        <w:rPr>
          <w:rFonts w:ascii="Calibri" w:eastAsia="Times New Roman" w:hAnsi="Calibri" w:cs="Arial"/>
          <w:color w:val="000000"/>
          <w:kern w:val="0"/>
          <w14:ligatures w14:val="none"/>
        </w:rPr>
        <w:t>, factory-applied polyester paint</w:t>
      </w:r>
    </w:p>
    <w:p w14:paraId="7BC7A36C" w14:textId="028B1C96" w:rsidR="00BA247C"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w:t>
      </w:r>
      <w:r w:rsidR="00D16147">
        <w:rPr>
          <w:rFonts w:ascii="Calibri" w:eastAsia="Times New Roman" w:hAnsi="Calibri" w:cs="Arial"/>
          <w:color w:val="000000"/>
          <w:kern w:val="0"/>
          <w14:ligatures w14:val="none"/>
        </w:rPr>
        <w:t xml:space="preserve">Composite </w:t>
      </w:r>
      <w:r w:rsidR="00FE7245">
        <w:rPr>
          <w:rFonts w:ascii="Calibri" w:eastAsia="Times New Roman" w:hAnsi="Calibri" w:cs="Arial"/>
          <w:color w:val="000000"/>
          <w:kern w:val="0"/>
          <w14:ligatures w14:val="none"/>
        </w:rPr>
        <w:t>.75”. Overall panel height 1.5”</w:t>
      </w:r>
    </w:p>
    <w:p w14:paraId="21251C43" w14:textId="796FDE50" w:rsidR="003A0421" w:rsidRPr="001F2D68" w:rsidRDefault="008F36B2" w:rsidP="004E3FA5">
      <w:pPr>
        <w:pStyle w:val="paragraph"/>
        <w:numPr>
          <w:ilvl w:val="1"/>
          <w:numId w:val="12"/>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115227E4" w14:textId="745FE628" w:rsidR="003A0421" w:rsidRPr="009411A9" w:rsidRDefault="003A0421" w:rsidP="004E3FA5">
      <w:pPr>
        <w:pStyle w:val="ListParagraph"/>
        <w:numPr>
          <w:ilvl w:val="0"/>
          <w:numId w:val="28"/>
        </w:numPr>
        <w:spacing w:line="360" w:lineRule="auto"/>
      </w:pPr>
      <w:r w:rsidRPr="001F2D68">
        <w:rPr>
          <w:rStyle w:val="normaltextrun"/>
          <w:rFonts w:ascii="Calibri" w:hAnsi="Calibri" w:cs="Calibri"/>
        </w:rPr>
        <w:t>White</w:t>
      </w:r>
      <w:r w:rsidRPr="001F2D68">
        <w:rPr>
          <w:rStyle w:val="eop"/>
          <w:rFonts w:ascii="Calibri" w:hAnsi="Calibri" w:cs="Calibri"/>
        </w:rPr>
        <w:t> </w:t>
      </w:r>
      <w:r w:rsidR="00A57D34">
        <w:rPr>
          <w:rStyle w:val="eop"/>
          <w:rFonts w:ascii="Calibri" w:hAnsi="Calibri" w:cs="Calibri"/>
        </w:rPr>
        <w:t>(WH)</w:t>
      </w:r>
    </w:p>
    <w:p w14:paraId="17D10C27" w14:textId="435917C4" w:rsidR="003A0421" w:rsidRPr="009411A9" w:rsidRDefault="003A0421" w:rsidP="004E3FA5">
      <w:pPr>
        <w:pStyle w:val="ListParagraph"/>
        <w:numPr>
          <w:ilvl w:val="0"/>
          <w:numId w:val="28"/>
        </w:numPr>
        <w:spacing w:line="360" w:lineRule="auto"/>
      </w:pPr>
      <w:r w:rsidRPr="001F2D68">
        <w:rPr>
          <w:rStyle w:val="normaltextrun"/>
          <w:rFonts w:ascii="Calibri" w:hAnsi="Calibri" w:cs="Calibri"/>
        </w:rPr>
        <w:t>Silver</w:t>
      </w:r>
      <w:r w:rsidR="003412E1">
        <w:rPr>
          <w:rStyle w:val="normaltextrun"/>
          <w:rFonts w:ascii="Calibri" w:hAnsi="Calibri" w:cs="Calibri"/>
        </w:rPr>
        <w:t xml:space="preserve"> Grey</w:t>
      </w:r>
      <w:r w:rsidR="00A57D34">
        <w:rPr>
          <w:rStyle w:val="normaltextrun"/>
          <w:rFonts w:ascii="Calibri" w:eastAsiaTheme="majorEastAsia" w:hAnsi="Calibri" w:cs="Calibri"/>
        </w:rPr>
        <w:t xml:space="preserve"> (</w:t>
      </w:r>
      <w:r w:rsidR="003412E1">
        <w:rPr>
          <w:rStyle w:val="normaltextrun"/>
          <w:rFonts w:ascii="Calibri" w:eastAsiaTheme="majorEastAsia" w:hAnsi="Calibri" w:cs="Calibri"/>
        </w:rPr>
        <w:t>SG)</w:t>
      </w:r>
    </w:p>
    <w:p w14:paraId="43D2C38D" w14:textId="5D927440" w:rsidR="00603059" w:rsidRPr="001C5A38" w:rsidRDefault="003A0421" w:rsidP="001C5A38">
      <w:pPr>
        <w:pStyle w:val="ListParagraph"/>
        <w:numPr>
          <w:ilvl w:val="0"/>
          <w:numId w:val="28"/>
        </w:numPr>
        <w:spacing w:line="360" w:lineRule="auto"/>
      </w:pPr>
      <w:r w:rsidRPr="001F2D68">
        <w:rPr>
          <w:rStyle w:val="normaltextrun"/>
          <w:rFonts w:ascii="Calibri" w:hAnsi="Calibri" w:cs="Calibri"/>
        </w:rPr>
        <w:t>Gun Metal</w:t>
      </w:r>
      <w:r w:rsidRPr="001F2D68">
        <w:rPr>
          <w:rStyle w:val="eop"/>
          <w:rFonts w:ascii="Calibri" w:hAnsi="Calibri" w:cs="Calibri"/>
        </w:rPr>
        <w:t> </w:t>
      </w:r>
      <w:r w:rsidR="003412E1">
        <w:rPr>
          <w:rStyle w:val="eop"/>
          <w:rFonts w:ascii="Calibri" w:hAnsi="Calibri" w:cs="Calibri"/>
        </w:rPr>
        <w:t>Grey (MY)</w:t>
      </w:r>
    </w:p>
    <w:p w14:paraId="0D6EC367" w14:textId="77777777"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Edge Profile: Square Panelized</w:t>
      </w:r>
    </w:p>
    <w:p w14:paraId="6D4AFC84" w14:textId="77777777"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0768762C"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481C97">
        <w:rPr>
          <w:rFonts w:ascii="Calibri" w:eastAsia="Times New Roman" w:hAnsi="Calibri" w:cs="Arial"/>
          <w:color w:val="000000"/>
          <w:kern w:val="0"/>
          <w14:ligatures w14:val="none"/>
        </w:rPr>
        <w:t>20</w:t>
      </w:r>
      <w:r w:rsidR="00F52F9F">
        <w:rPr>
          <w:rFonts w:ascii="Calibri" w:eastAsia="Times New Roman" w:hAnsi="Calibri" w:cs="Arial"/>
          <w:color w:val="000000"/>
          <w:kern w:val="0"/>
          <w14:ligatures w14:val="none"/>
        </w:rPr>
        <w:t>%</w:t>
      </w:r>
    </w:p>
    <w:p w14:paraId="7EAC4CEB" w14:textId="77777777"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Health Product Declaration (HPD); Declare Label</w:t>
      </w:r>
    </w:p>
    <w:p w14:paraId="330FDC1E" w14:textId="77777777"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Assessment: Third Party Certified Environment Product Declaration (EPD)</w:t>
      </w:r>
    </w:p>
    <w:p w14:paraId="027C3169" w14:textId="2EB47AA2"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r w:rsidR="00BD411C">
        <w:rPr>
          <w:rFonts w:ascii="Calibri" w:eastAsia="Times New Roman" w:hAnsi="Calibri" w:cs="Arial"/>
          <w:color w:val="000000"/>
          <w:kern w:val="0"/>
          <w14:ligatures w14:val="none"/>
        </w:rPr>
        <w:t>Perforated M1</w:t>
      </w:r>
      <w:r w:rsidR="00AB2BE5">
        <w:rPr>
          <w:rFonts w:ascii="Calibri" w:eastAsia="Times New Roman" w:hAnsi="Calibri" w:cs="Arial"/>
          <w:color w:val="000000"/>
          <w:kern w:val="0"/>
          <w14:ligatures w14:val="none"/>
        </w:rPr>
        <w:t>5</w:t>
      </w:r>
    </w:p>
    <w:p w14:paraId="718039B2" w14:textId="77777777" w:rsid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Sizes: </w:t>
      </w:r>
    </w:p>
    <w:p w14:paraId="1EAB5247" w14:textId="29311556" w:rsidR="003C5D3B" w:rsidRPr="008F36B2" w:rsidRDefault="003C5D3B" w:rsidP="004E3FA5">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Interior</w:t>
      </w:r>
      <w:r w:rsidR="00A643FF">
        <w:rPr>
          <w:rFonts w:ascii="Calibri" w:eastAsia="Times New Roman" w:hAnsi="Calibri" w:cs="Arial"/>
          <w:color w:val="000000"/>
          <w:kern w:val="0"/>
          <w14:ligatures w14:val="none"/>
        </w:rPr>
        <w:t xml:space="preserve"> Panels 15/16”</w:t>
      </w:r>
    </w:p>
    <w:p w14:paraId="06A36D8C" w14:textId="6F667C21" w:rsidR="00762C25" w:rsidRDefault="00330EFE" w:rsidP="00DA5479">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C92E40">
        <w:rPr>
          <w:rFonts w:ascii="Calibri" w:eastAsia="Times New Roman" w:hAnsi="Calibri" w:cs="Arial"/>
          <w:color w:val="000000"/>
          <w:kern w:val="0"/>
          <w14:ligatures w14:val="none"/>
        </w:rPr>
        <w:t>7142D408</w:t>
      </w:r>
      <w:r w:rsidR="00FE7ABC" w:rsidRPr="00C92E40">
        <w:rPr>
          <w:rFonts w:ascii="Calibri" w:eastAsia="Times New Roman" w:hAnsi="Calibri" w:cs="Arial"/>
          <w:color w:val="000000"/>
          <w:kern w:val="0"/>
          <w14:ligatures w14:val="none"/>
        </w:rPr>
        <w:t>_ _ _ _ _ _</w:t>
      </w:r>
      <w:r w:rsidR="00852B8F" w:rsidRPr="00C92E40">
        <w:rPr>
          <w:rFonts w:ascii="Calibri" w:eastAsia="Times New Roman" w:hAnsi="Calibri" w:cs="Arial"/>
          <w:color w:val="000000"/>
          <w:kern w:val="0"/>
          <w14:ligatures w14:val="none"/>
        </w:rPr>
        <w:t xml:space="preserve">      </w:t>
      </w:r>
      <w:r w:rsidR="002B7FFE" w:rsidRPr="00C92E40">
        <w:rPr>
          <w:rFonts w:ascii="Calibri" w:eastAsia="Times New Roman" w:hAnsi="Calibri" w:cs="Arial"/>
          <w:color w:val="000000"/>
          <w:kern w:val="0"/>
          <w14:ligatures w14:val="none"/>
        </w:rPr>
        <w:tab/>
      </w:r>
      <w:r w:rsidRPr="00C92E40">
        <w:rPr>
          <w:rFonts w:ascii="Calibri" w:eastAsia="Times New Roman" w:hAnsi="Calibri" w:cs="Arial"/>
          <w:color w:val="000000"/>
          <w:kern w:val="0"/>
          <w14:ligatures w14:val="none"/>
        </w:rPr>
        <w:t xml:space="preserve">48 </w:t>
      </w:r>
      <w:r w:rsidR="00852B8F" w:rsidRPr="00C92E40">
        <w:rPr>
          <w:rFonts w:ascii="Calibri" w:eastAsia="Times New Roman" w:hAnsi="Calibri" w:cs="Arial"/>
          <w:color w:val="000000"/>
          <w:kern w:val="0"/>
          <w14:ligatures w14:val="none"/>
        </w:rPr>
        <w:t>x</w:t>
      </w:r>
      <w:r w:rsidRPr="00C92E40">
        <w:rPr>
          <w:rFonts w:ascii="Calibri" w:eastAsia="Times New Roman" w:hAnsi="Calibri" w:cs="Arial"/>
          <w:color w:val="000000"/>
          <w:kern w:val="0"/>
          <w14:ligatures w14:val="none"/>
        </w:rPr>
        <w:t xml:space="preserve"> 96 </w:t>
      </w:r>
      <w:r w:rsidR="00852B8F" w:rsidRPr="00C92E40">
        <w:rPr>
          <w:rFonts w:ascii="Calibri" w:eastAsia="Times New Roman" w:hAnsi="Calibri" w:cs="Arial"/>
          <w:color w:val="000000"/>
          <w:kern w:val="0"/>
          <w14:ligatures w14:val="none"/>
        </w:rPr>
        <w:t>x</w:t>
      </w:r>
      <w:r w:rsidRPr="00C92E40">
        <w:rPr>
          <w:rFonts w:ascii="Calibri" w:eastAsia="Times New Roman" w:hAnsi="Calibri" w:cs="Arial"/>
          <w:color w:val="000000"/>
          <w:kern w:val="0"/>
          <w14:ligatures w14:val="none"/>
        </w:rPr>
        <w:t xml:space="preserve"> </w:t>
      </w:r>
      <w:r w:rsidR="00852B8F" w:rsidRPr="00C92E40">
        <w:rPr>
          <w:rFonts w:ascii="Calibri" w:eastAsia="Times New Roman" w:hAnsi="Calibri" w:cs="Arial"/>
          <w:color w:val="000000"/>
          <w:kern w:val="0"/>
          <w14:ligatures w14:val="none"/>
        </w:rPr>
        <w:t>1-1/2</w:t>
      </w:r>
      <w:r w:rsidR="00AE608B" w:rsidRPr="00C92E40">
        <w:rPr>
          <w:rFonts w:ascii="Calibri" w:eastAsia="Times New Roman" w:hAnsi="Calibri" w:cs="Arial"/>
          <w:color w:val="000000"/>
          <w:kern w:val="0"/>
          <w14:ligatures w14:val="none"/>
        </w:rPr>
        <w:t>”</w:t>
      </w:r>
    </w:p>
    <w:p w14:paraId="3B60DF66" w14:textId="6CB8CCEE" w:rsidR="00DA5479" w:rsidRPr="00DA5479" w:rsidRDefault="00DA5479" w:rsidP="00DA5479">
      <w:pPr>
        <w:tabs>
          <w:tab w:val="left" w:pos="720"/>
          <w:tab w:val="left" w:pos="1440"/>
          <w:tab w:val="left" w:pos="2160"/>
          <w:tab w:val="left" w:pos="2880"/>
          <w:tab w:val="left" w:pos="3600"/>
          <w:tab w:val="left" w:pos="6750"/>
        </w:tabs>
        <w:spacing w:before="120" w:after="120" w:line="240" w:lineRule="auto"/>
        <w:ind w:left="2880"/>
        <w:rPr>
          <w:rFonts w:ascii="Calibri" w:eastAsia="Times New Roman" w:hAnsi="Calibri" w:cs="Arial"/>
          <w:color w:val="000000"/>
          <w:kern w:val="0"/>
          <w14:ligatures w14:val="none"/>
        </w:rPr>
      </w:pPr>
      <w:r w:rsidRPr="00DA5479">
        <w:rPr>
          <w:rFonts w:ascii="Calibri" w:eastAsia="Times New Roman" w:hAnsi="Calibri" w:cs="Arial"/>
          <w:color w:val="000000"/>
          <w:kern w:val="0"/>
          <w14:ligatures w14:val="none"/>
        </w:rPr>
        <w:t>*Available in sizes up to 5 x 10' as custom</w:t>
      </w: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4736433B" w14:textId="7EFA330F" w:rsid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Acoustical Performance based on Noise Reduction Coefficient ASTM C 423 (NRC) </w:t>
      </w:r>
    </w:p>
    <w:p w14:paraId="44E47482" w14:textId="39A0DAB7" w:rsidR="008947E4" w:rsidRDefault="008947E4" w:rsidP="00E9521F">
      <w:pPr>
        <w:spacing w:before="120" w:after="120" w:line="240" w:lineRule="auto"/>
        <w:ind w:left="288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NRC</w:t>
      </w:r>
      <w:r w:rsidR="002B3D63">
        <w:rPr>
          <w:rFonts w:ascii="Calibri" w:eastAsia="Times New Roman" w:hAnsi="Calibri" w:cs="Arial"/>
          <w:color w:val="000000"/>
          <w:kern w:val="0"/>
          <w14:ligatures w14:val="none"/>
        </w:rPr>
        <w:t xml:space="preserve"> w/ </w:t>
      </w:r>
      <w:r w:rsidR="0ECDB9F1">
        <w:rPr>
          <w:rFonts w:ascii="Calibri" w:eastAsia="Times New Roman" w:hAnsi="Calibri" w:cs="Arial"/>
          <w:color w:val="000000"/>
          <w:kern w:val="0"/>
          <w14:ligatures w14:val="none"/>
        </w:rPr>
        <w:t>Acoustical</w:t>
      </w:r>
      <w:r w:rsidR="002B3D63">
        <w:rPr>
          <w:rFonts w:ascii="Calibri" w:eastAsia="Times New Roman" w:hAnsi="Calibri" w:cs="Arial"/>
          <w:color w:val="000000"/>
          <w:kern w:val="0"/>
          <w14:ligatures w14:val="none"/>
        </w:rPr>
        <w:t xml:space="preserve"> Fleece</w:t>
      </w:r>
      <w:r w:rsidR="002B3D63">
        <w:rPr>
          <w:rFonts w:ascii="Calibri" w:eastAsia="Times New Roman" w:hAnsi="Calibri" w:cs="Arial"/>
          <w:color w:val="000000"/>
          <w:kern w:val="0"/>
          <w14:ligatures w14:val="none"/>
        </w:rPr>
        <w:tab/>
      </w:r>
      <w:r w:rsidR="002B3D63">
        <w:rPr>
          <w:rFonts w:ascii="Calibri" w:eastAsia="Times New Roman" w:hAnsi="Calibri" w:cs="Arial"/>
          <w:color w:val="000000"/>
          <w:kern w:val="0"/>
          <w14:ligatures w14:val="none"/>
        </w:rPr>
        <w:tab/>
        <w:t>NR</w:t>
      </w:r>
      <w:r w:rsidR="00D679AA">
        <w:rPr>
          <w:rFonts w:ascii="Calibri" w:eastAsia="Times New Roman" w:hAnsi="Calibri" w:cs="Arial"/>
          <w:color w:val="000000"/>
          <w:kern w:val="0"/>
          <w14:ligatures w14:val="none"/>
        </w:rPr>
        <w:t>C</w:t>
      </w:r>
      <w:r w:rsidR="002B3D63">
        <w:rPr>
          <w:rFonts w:ascii="Calibri" w:eastAsia="Times New Roman" w:hAnsi="Calibri" w:cs="Arial"/>
          <w:color w:val="000000"/>
          <w:kern w:val="0"/>
          <w14:ligatures w14:val="none"/>
        </w:rPr>
        <w:t xml:space="preserve"> w 1” fiberglass infill</w:t>
      </w:r>
    </w:p>
    <w:p w14:paraId="5ED46F3F" w14:textId="7644796A" w:rsidR="007A51D3" w:rsidRDefault="007A51D3" w:rsidP="004E3FA5">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M1 </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p>
    <w:p w14:paraId="1032739B" w14:textId="1A947E50" w:rsidR="00460F07" w:rsidRDefault="003150E7" w:rsidP="004E3FA5">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lastRenderedPageBreak/>
        <w:t>M15</w:t>
      </w:r>
      <w:r>
        <w:rPr>
          <w:rFonts w:ascii="Calibri" w:eastAsia="Times New Roman" w:hAnsi="Calibri" w:cs="Arial"/>
          <w:color w:val="000000"/>
          <w:kern w:val="0"/>
          <w14:ligatures w14:val="none"/>
        </w:rPr>
        <w:tab/>
        <w:t>.7</w:t>
      </w:r>
      <w:r w:rsidR="00AB2BE5">
        <w:rPr>
          <w:rFonts w:ascii="Calibri" w:eastAsia="Times New Roman" w:hAnsi="Calibri" w:cs="Arial"/>
          <w:color w:val="000000"/>
          <w:kern w:val="0"/>
          <w14:ligatures w14:val="none"/>
        </w:rPr>
        <w:t>5</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.9</w:t>
      </w:r>
      <w:r w:rsidR="00AB2BE5">
        <w:rPr>
          <w:rFonts w:ascii="Calibri" w:eastAsia="Times New Roman" w:hAnsi="Calibri" w:cs="Arial"/>
          <w:color w:val="000000"/>
          <w:kern w:val="0"/>
          <w14:ligatures w14:val="none"/>
        </w:rPr>
        <w:t>5</w:t>
      </w:r>
    </w:p>
    <w:p w14:paraId="07BE0DE5" w14:textId="77777777" w:rsidR="008F36B2" w:rsidRPr="008F36B2" w:rsidRDefault="008F36B2" w:rsidP="004E3FA5">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3BBAEFA5" w:rsidR="008F36B2" w:rsidRPr="008F36B2" w:rsidRDefault="008F36B2" w:rsidP="004E3FA5">
      <w:pPr>
        <w:numPr>
          <w:ilvl w:val="1"/>
          <w:numId w:val="12"/>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MetalWorks </w:t>
      </w:r>
      <w:r w:rsidR="00D1252C">
        <w:rPr>
          <w:rFonts w:ascii="Calibri" w:eastAsia="Times New Roman" w:hAnsi="Calibri" w:cs="Arial"/>
          <w:color w:val="000000"/>
          <w:kern w:val="0"/>
          <w14:ligatures w14:val="none"/>
        </w:rPr>
        <w:t>Torsion Spring</w:t>
      </w:r>
      <w:r w:rsidRPr="008F36B2">
        <w:rPr>
          <w:rFonts w:ascii="Calibri" w:eastAsia="Times New Roman" w:hAnsi="Calibri" w:cs="Arial"/>
          <w:color w:val="000000"/>
          <w:kern w:val="0"/>
          <w14:ligatures w14:val="none"/>
        </w:rPr>
        <w:t xml:space="preserve"> as listed and manufactured by Armstrong World Industries. When specifying or ordering, include the appropriate </w:t>
      </w:r>
      <w:r w:rsidR="00DC4D2E">
        <w:rPr>
          <w:rFonts w:ascii="Calibri" w:eastAsia="Times New Roman" w:hAnsi="Calibri" w:cs="Arial"/>
          <w:color w:val="000000"/>
          <w:kern w:val="0"/>
          <w14:ligatures w14:val="none"/>
        </w:rPr>
        <w:t>4</w:t>
      </w:r>
      <w:r w:rsidRPr="008F36B2">
        <w:rPr>
          <w:rFonts w:ascii="Calibri" w:eastAsia="Times New Roman" w:hAnsi="Calibri" w:cs="Arial"/>
          <w:color w:val="000000"/>
          <w:kern w:val="0"/>
          <w14:ligatures w14:val="none"/>
        </w:rPr>
        <w:t xml:space="preserve"> or </w:t>
      </w:r>
      <w:r w:rsidR="00DC4D2E">
        <w:rPr>
          <w:rFonts w:ascii="Calibri" w:eastAsia="Times New Roman" w:hAnsi="Calibri" w:cs="Arial"/>
          <w:color w:val="000000"/>
          <w:kern w:val="0"/>
          <w14:ligatures w14:val="none"/>
        </w:rPr>
        <w:t>5</w:t>
      </w:r>
      <w:r w:rsidRPr="008F36B2">
        <w:rPr>
          <w:rFonts w:ascii="Calibri" w:eastAsia="Times New Roman" w:hAnsi="Calibri" w:cs="Arial"/>
          <w:color w:val="000000"/>
          <w:kern w:val="0"/>
          <w14:ligatures w14:val="none"/>
        </w:rPr>
        <w:t xml:space="preserve">-digit perforation suffix and color suffix (e.g., </w:t>
      </w:r>
      <w:r w:rsidR="00DC4D2E" w:rsidRPr="00C92E40">
        <w:rPr>
          <w:rFonts w:ascii="Calibri" w:eastAsia="Times New Roman" w:hAnsi="Calibri" w:cs="Arial"/>
          <w:color w:val="000000"/>
          <w:kern w:val="0"/>
          <w14:ligatures w14:val="none"/>
        </w:rPr>
        <w:t>7142D408</w:t>
      </w:r>
      <w:r w:rsidRPr="00DC4D2E">
        <w:rPr>
          <w:rFonts w:ascii="Calibri" w:eastAsia="Times New Roman" w:hAnsi="Calibri" w:cs="Arial"/>
          <w:b/>
          <w:bCs/>
          <w:color w:val="000000"/>
          <w:kern w:val="0"/>
          <w14:ligatures w14:val="none"/>
        </w:rPr>
        <w:t>M15</w:t>
      </w:r>
      <w:r w:rsidR="00DC4D2E" w:rsidRPr="00DC4D2E">
        <w:rPr>
          <w:rFonts w:ascii="Calibri" w:eastAsia="Times New Roman" w:hAnsi="Calibri" w:cs="Arial"/>
          <w:b/>
          <w:bCs/>
          <w:color w:val="000000"/>
          <w:kern w:val="0"/>
          <w14:ligatures w14:val="none"/>
        </w:rPr>
        <w:t>WH</w:t>
      </w:r>
      <w:r w:rsidRPr="008F36B2">
        <w:rPr>
          <w:rFonts w:ascii="Calibri" w:eastAsia="Times New Roman" w:hAnsi="Calibri" w:cs="Arial"/>
          <w:color w:val="000000"/>
          <w:kern w:val="0"/>
          <w14:ligatures w14:val="none"/>
        </w:rPr>
        <w:t>).</w:t>
      </w:r>
    </w:p>
    <w:p w14:paraId="0EFFBFA3"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467942E" w14:textId="77777777" w:rsidR="008F36B2" w:rsidRPr="008F36B2" w:rsidRDefault="008F36B2" w:rsidP="004E3FA5">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Accessories: </w:t>
      </w:r>
      <w:r w:rsidRPr="008F36B2">
        <w:rPr>
          <w:rFonts w:ascii="Calibri" w:eastAsia="Times New Roman" w:hAnsi="Calibri" w:cs="Arial"/>
          <w:i/>
          <w:color w:val="FF0000"/>
          <w:kern w:val="0"/>
          <w14:ligatures w14:val="none"/>
        </w:rPr>
        <w:t>S</w:t>
      </w:r>
      <w:r w:rsidRPr="008F36B2">
        <w:rPr>
          <w:rFonts w:ascii="Calibri" w:eastAsia="Times New Roman" w:hAnsi="Calibri" w:cs="Arial"/>
          <w:iCs/>
          <w:color w:val="FF0000"/>
          <w:kern w:val="0"/>
          <w14:ligatures w14:val="none"/>
        </w:rPr>
        <w:t xml:space="preserve">elect all that apply to your project </w:t>
      </w:r>
    </w:p>
    <w:p w14:paraId="0D323B50" w14:textId="448C3CAC"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7215</w:t>
      </w:r>
      <w:r w:rsidR="0064660A">
        <w:rPr>
          <w:rFonts w:ascii="Calibri" w:eastAsia="Times New Roman" w:hAnsi="Calibri" w:cs="Arial"/>
          <w:color w:val="000000"/>
          <w:kern w:val="0"/>
          <w:sz w:val="20"/>
          <w:szCs w:val="20"/>
          <w14:ligatures w14:val="none"/>
        </w:rPr>
        <w:t xml:space="preserve"> _ _</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Box Molding</w:t>
      </w:r>
    </w:p>
    <w:p w14:paraId="388B8778" w14:textId="1E5E7A9D"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7147</w:t>
      </w:r>
      <w:r w:rsidR="0064660A">
        <w:rPr>
          <w:rFonts w:ascii="Calibri" w:eastAsia="Times New Roman" w:hAnsi="Calibri" w:cs="Arial"/>
          <w:color w:val="000000"/>
          <w:kern w:val="0"/>
          <w:sz w:val="20"/>
          <w:szCs w:val="20"/>
          <w14:ligatures w14:val="none"/>
        </w:rPr>
        <w:t xml:space="preserve"> _ _</w:t>
      </w:r>
      <w:r>
        <w:rPr>
          <w:rFonts w:ascii="Calibri" w:eastAsia="Times New Roman" w:hAnsi="Calibri" w:cs="Arial"/>
          <w:color w:val="000000"/>
          <w:kern w:val="0"/>
          <w:sz w:val="20"/>
          <w:szCs w:val="20"/>
          <w14:ligatures w14:val="none"/>
        </w:rPr>
        <w:t xml:space="preserve">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Perim</w:t>
      </w:r>
      <w:r w:rsidR="0093223E">
        <w:rPr>
          <w:rFonts w:ascii="Calibri" w:eastAsia="Times New Roman" w:hAnsi="Calibri" w:cs="Arial"/>
          <w:color w:val="000000"/>
          <w:kern w:val="0"/>
          <w:sz w:val="20"/>
          <w:szCs w:val="20"/>
          <w14:ligatures w14:val="none"/>
        </w:rPr>
        <w:t xml:space="preserve">eter Trim (Extruded) </w:t>
      </w:r>
    </w:p>
    <w:p w14:paraId="4F5559F1" w14:textId="29928BFD" w:rsidR="0093223E" w:rsidRDefault="0093223E" w:rsidP="0093223E">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7131</w:t>
      </w:r>
      <w:r w:rsidR="0064660A">
        <w:rPr>
          <w:rFonts w:ascii="Calibri" w:eastAsia="Times New Roman" w:hAnsi="Calibri" w:cs="Arial"/>
          <w:color w:val="000000"/>
          <w:kern w:val="0"/>
          <w:sz w:val="20"/>
          <w:szCs w:val="20"/>
          <w14:ligatures w14:val="none"/>
        </w:rPr>
        <w:t xml:space="preserve"> _ _</w:t>
      </w:r>
      <w:r>
        <w:rPr>
          <w:rFonts w:ascii="Calibri" w:eastAsia="Times New Roman" w:hAnsi="Calibri" w:cs="Arial"/>
          <w:color w:val="000000"/>
          <w:kern w:val="0"/>
          <w:sz w:val="20"/>
          <w:szCs w:val="20"/>
          <w14:ligatures w14:val="none"/>
        </w:rPr>
        <w:t xml:space="preserve">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 xml:space="preserve">Torsion Spring Perimeter Trim (Formed) </w:t>
      </w:r>
    </w:p>
    <w:p w14:paraId="02CC0163" w14:textId="5243F8CF" w:rsidR="008F36B2" w:rsidRPr="008F36B2" w:rsidRDefault="00E2159B" w:rsidP="00EB0B49">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8200T10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1” fiberglass infill ba</w:t>
      </w:r>
      <w:r w:rsidR="00EB0B49">
        <w:rPr>
          <w:rFonts w:ascii="Calibri" w:eastAsia="Times New Roman" w:hAnsi="Calibri" w:cs="Arial"/>
          <w:color w:val="000000"/>
          <w:kern w:val="0"/>
          <w:sz w:val="20"/>
          <w:szCs w:val="20"/>
          <w14:ligatures w14:val="none"/>
        </w:rPr>
        <w:t>g</w:t>
      </w:r>
    </w:p>
    <w:p w14:paraId="15A3CE27" w14:textId="77777777" w:rsidR="008F36B2" w:rsidRDefault="008F36B2" w:rsidP="008F36B2">
      <w:pPr>
        <w:spacing w:before="120" w:after="120" w:line="240" w:lineRule="auto"/>
        <w:ind w:left="1080"/>
        <w:rPr>
          <w:rFonts w:ascii="Calibri" w:eastAsia="Times New Roman" w:hAnsi="Calibri" w:cs="Arial"/>
          <w:color w:val="000000"/>
          <w:kern w:val="0"/>
          <w:sz w:val="20"/>
          <w:szCs w:val="20"/>
          <w14:ligatures w14:val="none"/>
        </w:rPr>
      </w:pPr>
      <w:r w:rsidRPr="008F36B2">
        <w:rPr>
          <w:rFonts w:ascii="Calibri" w:eastAsia="Times New Roman" w:hAnsi="Calibri" w:cs="Arial"/>
          <w:color w:val="000000"/>
          <w:kern w:val="0"/>
          <w:sz w:val="20"/>
          <w:szCs w:val="20"/>
          <w14:ligatures w14:val="none"/>
        </w:rPr>
        <w:t>7129</w:t>
      </w:r>
      <w:r w:rsidRPr="008F36B2">
        <w:rPr>
          <w:rFonts w:ascii="Calibri" w:eastAsia="Times New Roman" w:hAnsi="Calibri" w:cs="Arial"/>
          <w:color w:val="000000"/>
          <w:kern w:val="0"/>
          <w:sz w:val="20"/>
          <w:szCs w:val="20"/>
          <w14:ligatures w14:val="none"/>
        </w:rPr>
        <w:tab/>
        <w:t xml:space="preserve">               Torsion Spring Hook Removal Tool</w:t>
      </w:r>
    </w:p>
    <w:p w14:paraId="4BC19E77" w14:textId="20E4A782" w:rsidR="00EB0B49"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7130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Suction Access Tool</w:t>
      </w:r>
    </w:p>
    <w:p w14:paraId="54305AD5" w14:textId="77777777" w:rsidR="008F36B2" w:rsidRPr="008F36B2" w:rsidRDefault="008F36B2" w:rsidP="00113C84">
      <w:pPr>
        <w:spacing w:before="120" w:after="120" w:line="240" w:lineRule="auto"/>
        <w:rPr>
          <w:rFonts w:ascii="Calibri" w:eastAsia="Times New Roman" w:hAnsi="Calibri" w:cs="Arial"/>
          <w:color w:val="000000"/>
          <w:kern w:val="0"/>
          <w:sz w:val="18"/>
          <w:szCs w:val="18"/>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2.2.1 SUSPENSION SYSTEMS</w:t>
      </w:r>
    </w:p>
    <w:p w14:paraId="70948264" w14:textId="77777777" w:rsidR="008F36B2" w:rsidRPr="008F36B2" w:rsidRDefault="008F36B2" w:rsidP="004E3FA5">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14:paraId="0C5B21A1" w14:textId="77777777" w:rsidR="008F36B2" w:rsidRPr="008F36B2" w:rsidRDefault="008F36B2" w:rsidP="004E3FA5">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1F25D52A" w14:textId="77777777" w:rsidR="008F36B2" w:rsidRPr="008F36B2" w:rsidRDefault="008F36B2" w:rsidP="004E3FA5">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p>
    <w:p w14:paraId="096F5E2A" w14:textId="326FD867" w:rsidR="008F36B2" w:rsidRPr="008F36B2" w:rsidRDefault="008F36B2" w:rsidP="004E3FA5">
      <w:pPr>
        <w:numPr>
          <w:ilvl w:val="2"/>
          <w:numId w:val="13"/>
        </w:numPr>
        <w:spacing w:before="120" w:after="120" w:line="240" w:lineRule="auto"/>
        <w:rPr>
          <w:rFonts w:ascii="Calibri" w:eastAsia="Times New Roman" w:hAnsi="Calibri" w:cs="Arial"/>
          <w:color w:val="000000"/>
          <w:kern w:val="0"/>
          <w14:ligatures w14:val="none"/>
        </w:rPr>
      </w:pPr>
      <w:bookmarkStart w:id="0" w:name="_Hlk124408195"/>
      <w:r w:rsidRPr="008F36B2">
        <w:rPr>
          <w:rFonts w:ascii="Calibri" w:eastAsia="Times New Roman" w:hAnsi="Calibri" w:cs="Arial"/>
          <w:color w:val="000000"/>
          <w:kern w:val="0"/>
          <w14:ligatures w14:val="none"/>
        </w:rPr>
        <w:t>7301TS Prelude® XL® 12' HD Main Beam – Slotted</w:t>
      </w:r>
    </w:p>
    <w:p w14:paraId="49017936" w14:textId="3CCE740D" w:rsidR="008772E5" w:rsidRDefault="009B2B6E" w:rsidP="004E3FA5">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XL7341 Prelude XL 4’ Cross Tee</w:t>
      </w:r>
    </w:p>
    <w:p w14:paraId="63BD44CB" w14:textId="77777777" w:rsidR="0051433E" w:rsidRPr="008F36B2" w:rsidRDefault="0051433E" w:rsidP="0051433E">
      <w:pPr>
        <w:spacing w:before="120" w:after="120" w:line="240" w:lineRule="auto"/>
        <w:ind w:left="2520"/>
        <w:rPr>
          <w:rFonts w:ascii="Calibri" w:eastAsia="Times New Roman" w:hAnsi="Calibri" w:cs="Arial"/>
          <w:color w:val="000000"/>
          <w:kern w:val="0"/>
          <w14:ligatures w14:val="none"/>
        </w:rPr>
      </w:pPr>
    </w:p>
    <w:bookmarkEnd w:id="0"/>
    <w:p w14:paraId="412A292B" w14:textId="77777777" w:rsidR="008F36B2" w:rsidRPr="008F36B2" w:rsidRDefault="008F36B2" w:rsidP="004E3FA5">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Attachment Devices: Size for five times design load indicated in ASTM C 635, Table 1, Direct Hung unless otherwise indicated.</w:t>
      </w:r>
    </w:p>
    <w:p w14:paraId="2E722DD1" w14:textId="4BA93B06" w:rsidR="008266C3" w:rsidRPr="00401BCC" w:rsidRDefault="008F36B2" w:rsidP="00401BCC">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for Hangers and Ties: ASTM A641, Class 1 zinc coating, soft temper, pre-stretched, with a yield stress load of at least times-three design load, but not less than 12 gauge.</w:t>
      </w: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4E3FA5">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Do not proceed with installation until all wet work such as concrete, terrazzo, plastering and painting has been completed and thoroughly dried out.</w:t>
      </w:r>
    </w:p>
    <w:p w14:paraId="3DC55DD1" w14:textId="77777777" w:rsidR="008F36B2" w:rsidRPr="008F36B2" w:rsidRDefault="008F36B2" w:rsidP="004E3FA5">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4E3FA5">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3.3 INSTALLATION</w:t>
      </w:r>
    </w:p>
    <w:p w14:paraId="2FCD9442" w14:textId="462AD20B" w:rsidR="008F36B2" w:rsidRPr="005977D9" w:rsidRDefault="008F36B2" w:rsidP="004E3FA5">
      <w:pPr>
        <w:numPr>
          <w:ilvl w:val="0"/>
          <w:numId w:val="16"/>
        </w:numPr>
        <w:spacing w:before="120" w:after="120" w:line="240" w:lineRule="auto"/>
        <w:rPr>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MetalWorks </w:t>
      </w:r>
      <w:r w:rsidR="005977D9">
        <w:rPr>
          <w:rFonts w:ascii="Calibri" w:eastAsia="Times New Roman" w:hAnsi="Calibri" w:cs="Arial"/>
          <w:kern w:val="0"/>
          <w14:ligatures w14:val="none"/>
        </w:rPr>
        <w:t>Torsion Spring</w:t>
      </w:r>
      <w:r w:rsidR="001A3D61">
        <w:rPr>
          <w:rFonts w:ascii="Calibri" w:eastAsia="Times New Roman" w:hAnsi="Calibri" w:cs="Arial"/>
          <w:kern w:val="0"/>
          <w14:ligatures w14:val="none"/>
        </w:rPr>
        <w:t xml:space="preserve"> Large Format</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sidR="001406E2">
        <w:rPr>
          <w:rFonts w:ascii="Times New Roman" w:eastAsia="Times New Roman" w:hAnsi="Times New Roman" w:cs="Times New Roman"/>
          <w:kern w:val="0"/>
          <w:sz w:val="24"/>
          <w:szCs w:val="24"/>
          <w14:ligatures w14:val="none"/>
        </w:rPr>
        <w:t xml:space="preserve"> </w:t>
      </w:r>
      <w:r w:rsidR="001406E2" w:rsidRPr="001406E2">
        <w:rPr>
          <w:rFonts w:ascii="Calibri" w:eastAsia="Times New Roman" w:hAnsi="Calibri" w:cs="Calibri"/>
          <w:kern w:val="0"/>
          <w14:ligatures w14:val="none"/>
        </w:rPr>
        <w:t>BPLA-</w:t>
      </w:r>
      <w:r w:rsidR="002E15F5" w:rsidRPr="002E15F5">
        <w:rPr>
          <w:rFonts w:ascii="Calibri" w:eastAsia="Times New Roman" w:hAnsi="Calibri" w:cs="Calibri"/>
          <w:kern w:val="0"/>
          <w14:ligatures w14:val="none"/>
        </w:rPr>
        <w:t>293921</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4E3FA5">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Replace damaged and broken panels.</w:t>
      </w:r>
    </w:p>
    <w:p w14:paraId="4CF6F91E" w14:textId="77777777" w:rsidR="008F36B2" w:rsidRPr="008F36B2" w:rsidRDefault="008F36B2" w:rsidP="004E3FA5">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5"/>
  </w:num>
  <w:num w:numId="2" w16cid:durableId="833028939">
    <w:abstractNumId w:val="21"/>
  </w:num>
  <w:num w:numId="3" w16cid:durableId="1652903908">
    <w:abstractNumId w:val="10"/>
  </w:num>
  <w:num w:numId="4" w16cid:durableId="654115744">
    <w:abstractNumId w:val="13"/>
  </w:num>
  <w:num w:numId="5" w16cid:durableId="1078820170">
    <w:abstractNumId w:val="8"/>
  </w:num>
  <w:num w:numId="6" w16cid:durableId="1541473683">
    <w:abstractNumId w:val="27"/>
  </w:num>
  <w:num w:numId="7" w16cid:durableId="339703806">
    <w:abstractNumId w:val="6"/>
  </w:num>
  <w:num w:numId="8" w16cid:durableId="505628977">
    <w:abstractNumId w:val="20"/>
  </w:num>
  <w:num w:numId="9" w16cid:durableId="695541201">
    <w:abstractNumId w:val="3"/>
  </w:num>
  <w:num w:numId="10" w16cid:durableId="389614410">
    <w:abstractNumId w:val="5"/>
  </w:num>
  <w:num w:numId="11" w16cid:durableId="480268416">
    <w:abstractNumId w:val="25"/>
  </w:num>
  <w:num w:numId="12" w16cid:durableId="2005620724">
    <w:abstractNumId w:val="22"/>
  </w:num>
  <w:num w:numId="13" w16cid:durableId="1175263688">
    <w:abstractNumId w:val="23"/>
  </w:num>
  <w:num w:numId="14" w16cid:durableId="1387219430">
    <w:abstractNumId w:val="24"/>
  </w:num>
  <w:num w:numId="15" w16cid:durableId="1197352920">
    <w:abstractNumId w:val="4"/>
  </w:num>
  <w:num w:numId="16" w16cid:durableId="1114323357">
    <w:abstractNumId w:val="11"/>
  </w:num>
  <w:num w:numId="17" w16cid:durableId="101150539">
    <w:abstractNumId w:val="1"/>
  </w:num>
  <w:num w:numId="18" w16cid:durableId="1721201905">
    <w:abstractNumId w:val="16"/>
  </w:num>
  <w:num w:numId="19" w16cid:durableId="2145155216">
    <w:abstractNumId w:val="19"/>
  </w:num>
  <w:num w:numId="20" w16cid:durableId="1269046940">
    <w:abstractNumId w:val="12"/>
  </w:num>
  <w:num w:numId="21" w16cid:durableId="79373470">
    <w:abstractNumId w:val="7"/>
  </w:num>
  <w:num w:numId="22" w16cid:durableId="1274022239">
    <w:abstractNumId w:val="17"/>
  </w:num>
  <w:num w:numId="23" w16cid:durableId="928197892">
    <w:abstractNumId w:val="2"/>
  </w:num>
  <w:num w:numId="24" w16cid:durableId="281302766">
    <w:abstractNumId w:val="14"/>
  </w:num>
  <w:num w:numId="25" w16cid:durableId="749884910">
    <w:abstractNumId w:val="9"/>
  </w:num>
  <w:num w:numId="26" w16cid:durableId="1360006250">
    <w:abstractNumId w:val="18"/>
  </w:num>
  <w:num w:numId="27" w16cid:durableId="128131995">
    <w:abstractNumId w:val="26"/>
  </w:num>
  <w:num w:numId="28" w16cid:durableId="75290108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13C84"/>
    <w:rsid w:val="00130A67"/>
    <w:rsid w:val="001406E2"/>
    <w:rsid w:val="00143A67"/>
    <w:rsid w:val="00171C03"/>
    <w:rsid w:val="001730BE"/>
    <w:rsid w:val="00182E20"/>
    <w:rsid w:val="00192CF8"/>
    <w:rsid w:val="001A3D61"/>
    <w:rsid w:val="001C5A38"/>
    <w:rsid w:val="001F2D68"/>
    <w:rsid w:val="0021453E"/>
    <w:rsid w:val="00243619"/>
    <w:rsid w:val="00250385"/>
    <w:rsid w:val="002A6448"/>
    <w:rsid w:val="002B3D63"/>
    <w:rsid w:val="002B7FFE"/>
    <w:rsid w:val="002D09FB"/>
    <w:rsid w:val="002D1851"/>
    <w:rsid w:val="002E15F5"/>
    <w:rsid w:val="003150E7"/>
    <w:rsid w:val="00330EFE"/>
    <w:rsid w:val="003412E1"/>
    <w:rsid w:val="003A0421"/>
    <w:rsid w:val="003A32F7"/>
    <w:rsid w:val="003A5C35"/>
    <w:rsid w:val="003C5D3B"/>
    <w:rsid w:val="003D57A2"/>
    <w:rsid w:val="00401BCC"/>
    <w:rsid w:val="00433FB0"/>
    <w:rsid w:val="00460F07"/>
    <w:rsid w:val="00481C97"/>
    <w:rsid w:val="00482B6D"/>
    <w:rsid w:val="004E3FA5"/>
    <w:rsid w:val="004F461A"/>
    <w:rsid w:val="0051433E"/>
    <w:rsid w:val="00532053"/>
    <w:rsid w:val="00562220"/>
    <w:rsid w:val="0056767D"/>
    <w:rsid w:val="005977D9"/>
    <w:rsid w:val="005D66AF"/>
    <w:rsid w:val="005F69D7"/>
    <w:rsid w:val="00603059"/>
    <w:rsid w:val="00611D2B"/>
    <w:rsid w:val="0064660A"/>
    <w:rsid w:val="00676B1F"/>
    <w:rsid w:val="0069021C"/>
    <w:rsid w:val="006D21F3"/>
    <w:rsid w:val="00717178"/>
    <w:rsid w:val="00746A56"/>
    <w:rsid w:val="00762C25"/>
    <w:rsid w:val="0077523A"/>
    <w:rsid w:val="007A51D3"/>
    <w:rsid w:val="007D2062"/>
    <w:rsid w:val="007D6C89"/>
    <w:rsid w:val="0082135F"/>
    <w:rsid w:val="00823EDE"/>
    <w:rsid w:val="008266C3"/>
    <w:rsid w:val="00851B42"/>
    <w:rsid w:val="00851F68"/>
    <w:rsid w:val="00852B8F"/>
    <w:rsid w:val="008772E5"/>
    <w:rsid w:val="008947E4"/>
    <w:rsid w:val="008B0019"/>
    <w:rsid w:val="008D1414"/>
    <w:rsid w:val="008F36B2"/>
    <w:rsid w:val="0093223E"/>
    <w:rsid w:val="009411A9"/>
    <w:rsid w:val="009505B5"/>
    <w:rsid w:val="00956AE5"/>
    <w:rsid w:val="0095755B"/>
    <w:rsid w:val="00967F1D"/>
    <w:rsid w:val="009B2B6E"/>
    <w:rsid w:val="009D2D5B"/>
    <w:rsid w:val="009F1461"/>
    <w:rsid w:val="009F70F7"/>
    <w:rsid w:val="00A57D34"/>
    <w:rsid w:val="00A643FF"/>
    <w:rsid w:val="00A97E95"/>
    <w:rsid w:val="00AA7F47"/>
    <w:rsid w:val="00AB2BE5"/>
    <w:rsid w:val="00AE608B"/>
    <w:rsid w:val="00AE7341"/>
    <w:rsid w:val="00B15C72"/>
    <w:rsid w:val="00B67EE3"/>
    <w:rsid w:val="00B70169"/>
    <w:rsid w:val="00B816AB"/>
    <w:rsid w:val="00B90832"/>
    <w:rsid w:val="00BA247C"/>
    <w:rsid w:val="00BC5987"/>
    <w:rsid w:val="00BD411C"/>
    <w:rsid w:val="00BD5E45"/>
    <w:rsid w:val="00C13984"/>
    <w:rsid w:val="00C33678"/>
    <w:rsid w:val="00C51251"/>
    <w:rsid w:val="00C54301"/>
    <w:rsid w:val="00C57FA7"/>
    <w:rsid w:val="00C63BD4"/>
    <w:rsid w:val="00C92793"/>
    <w:rsid w:val="00C92E40"/>
    <w:rsid w:val="00CF6F17"/>
    <w:rsid w:val="00CF74D9"/>
    <w:rsid w:val="00D04181"/>
    <w:rsid w:val="00D1252C"/>
    <w:rsid w:val="00D16147"/>
    <w:rsid w:val="00D679AA"/>
    <w:rsid w:val="00D819F0"/>
    <w:rsid w:val="00DA5479"/>
    <w:rsid w:val="00DA68C7"/>
    <w:rsid w:val="00DC4D2E"/>
    <w:rsid w:val="00DE0C66"/>
    <w:rsid w:val="00DF714E"/>
    <w:rsid w:val="00E04843"/>
    <w:rsid w:val="00E06F02"/>
    <w:rsid w:val="00E2159B"/>
    <w:rsid w:val="00E767AA"/>
    <w:rsid w:val="00E9521F"/>
    <w:rsid w:val="00EB0B49"/>
    <w:rsid w:val="00EB4FCA"/>
    <w:rsid w:val="00EC7967"/>
    <w:rsid w:val="00EF4A8A"/>
    <w:rsid w:val="00F52F9F"/>
    <w:rsid w:val="00F57C6D"/>
    <w:rsid w:val="00F86025"/>
    <w:rsid w:val="00F91C57"/>
    <w:rsid w:val="00F93C8A"/>
    <w:rsid w:val="00FA6594"/>
    <w:rsid w:val="00FE7245"/>
    <w:rsid w:val="00FE7ABC"/>
    <w:rsid w:val="0CE60884"/>
    <w:rsid w:val="0ECDB9F1"/>
    <w:rsid w:val="1D8AEA6A"/>
    <w:rsid w:val="25F56925"/>
    <w:rsid w:val="3DD0FB8C"/>
    <w:rsid w:val="5131550A"/>
    <w:rsid w:val="74F1C6D5"/>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EE2D87CF-D691-48A5-8AA8-CFDDDE85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17779183">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592512493">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91316002">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491914862">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5f5d39-2989-4d2d-ab75-f5fd554a75f6">
      <Terms xmlns="http://schemas.microsoft.com/office/infopath/2007/PartnerControls"/>
    </lcf76f155ced4ddcb4097134ff3c332f>
    <TaxCatchAll xmlns="f9eb7761-2686-4f14-a8fb-6642db011819" xsi:nil="true"/>
    <Imagenotes xmlns="355f5d39-2989-4d2d-ab75-f5fd554a75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86530-050D-4F64-B04A-7AD16D0ACD02}"/>
</file>

<file path=customXml/itemProps2.xml><?xml version="1.0" encoding="utf-8"?>
<ds:datastoreItem xmlns:ds="http://schemas.openxmlformats.org/officeDocument/2006/customXml" ds:itemID="{128277FE-DBE8-430C-8990-60D988E21D22}">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customXml/itemProps3.xml><?xml version="1.0" encoding="utf-8"?>
<ds:datastoreItem xmlns:ds="http://schemas.openxmlformats.org/officeDocument/2006/customXml" ds:itemID="{0CBB10AA-EE50-44E5-BF18-62B4B3E0C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2360</Words>
  <Characters>12060</Characters>
  <Application>Microsoft Office Word</Application>
  <DocSecurity>0</DocSecurity>
  <Lines>188</Lines>
  <Paragraphs>81</Paragraphs>
  <ScaleCrop>false</ScaleCrop>
  <Company>Armstrong World Industries</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Sarah E. Zeitler</cp:lastModifiedBy>
  <cp:revision>126</cp:revision>
  <dcterms:created xsi:type="dcterms:W3CDTF">2024-07-26T19:29:00Z</dcterms:created>
  <dcterms:modified xsi:type="dcterms:W3CDTF">2025-09-30T19:04:00Z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0x010100C4179E18D304E24D872A1465F9B1D22E</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