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38D7" w14:textId="77777777" w:rsidR="007E497E" w:rsidRDefault="007E497E" w:rsidP="007E497E">
      <w:pPr>
        <w:rPr>
          <w:b/>
          <w:sz w:val="32"/>
          <w:szCs w:val="32"/>
        </w:rPr>
      </w:pPr>
      <w:r w:rsidRPr="006C2847">
        <w:rPr>
          <w:b/>
          <w:sz w:val="32"/>
          <w:szCs w:val="32"/>
        </w:rPr>
        <w:t xml:space="preserve">Section </w:t>
      </w:r>
      <w:r>
        <w:rPr>
          <w:b/>
          <w:sz w:val="32"/>
          <w:szCs w:val="32"/>
        </w:rPr>
        <w:t>03 35 43 – Special Concrete Floor Finishes</w:t>
      </w:r>
    </w:p>
    <w:p w14:paraId="340B60CE" w14:textId="77777777" w:rsidR="007E497E" w:rsidRDefault="007E497E" w:rsidP="007E497E">
      <w:pPr>
        <w:rPr>
          <w:b/>
          <w:sz w:val="32"/>
          <w:szCs w:val="32"/>
        </w:rPr>
      </w:pPr>
    </w:p>
    <w:p w14:paraId="338D8A5D" w14:textId="0380C587" w:rsidR="007E497E" w:rsidRDefault="007E497E" w:rsidP="007E497E">
      <w:pPr>
        <w:rPr>
          <w:b/>
          <w:i/>
        </w:rPr>
      </w:pPr>
      <w:r w:rsidRPr="00637F34">
        <w:rPr>
          <w:b/>
          <w:i/>
        </w:rPr>
        <w:t xml:space="preserve">This specification is provided by </w:t>
      </w:r>
      <w:r>
        <w:rPr>
          <w:b/>
          <w:i/>
        </w:rPr>
        <w:t>Curecrete</w:t>
      </w:r>
      <w:r w:rsidR="00AD40D7">
        <w:rPr>
          <w:b/>
          <w:i/>
        </w:rPr>
        <w:t xml:space="preserve"> Distr</w:t>
      </w:r>
      <w:r w:rsidR="0034070D">
        <w:rPr>
          <w:b/>
          <w:i/>
        </w:rPr>
        <w:t>ibution, Inc.</w:t>
      </w:r>
      <w:r w:rsidRPr="00637F34">
        <w:rPr>
          <w:b/>
          <w:i/>
        </w:rPr>
        <w:t xml:space="preserve"> as a service and is intended to be used as a guideline for preparing the appropriate project specification section. Every heading may not be needed. Delete headings not used and renumber remaining used headings to be numerically correct.</w:t>
      </w:r>
    </w:p>
    <w:p w14:paraId="5801EF38" w14:textId="77777777" w:rsidR="007E497E" w:rsidRPr="00637F34" w:rsidRDefault="007E497E" w:rsidP="007E497E">
      <w:pPr>
        <w:rPr>
          <w:b/>
          <w:i/>
        </w:rPr>
      </w:pPr>
    </w:p>
    <w:p w14:paraId="5D432496" w14:textId="77777777" w:rsidR="007E497E" w:rsidRDefault="007E497E" w:rsidP="007E497E">
      <w:pPr>
        <w:rPr>
          <w:b/>
          <w:sz w:val="32"/>
          <w:szCs w:val="32"/>
        </w:rPr>
      </w:pPr>
      <w:r>
        <w:rPr>
          <w:b/>
          <w:sz w:val="32"/>
          <w:szCs w:val="32"/>
        </w:rPr>
        <w:t>PART 1 – GENERAL</w:t>
      </w:r>
    </w:p>
    <w:p w14:paraId="4F59F539" w14:textId="1A1923A4" w:rsidR="007E497E" w:rsidRDefault="007E497E"/>
    <w:p w14:paraId="2CBF4DD7" w14:textId="112804FB" w:rsidR="007E497E" w:rsidRPr="00284064" w:rsidRDefault="00102425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SUMMARY</w:t>
      </w:r>
    </w:p>
    <w:p w14:paraId="5E0CA52E" w14:textId="0CCDA294" w:rsidR="009C7BF3" w:rsidRDefault="55154264" w:rsidP="00F62116">
      <w:pPr>
        <w:pStyle w:val="ListParagraph"/>
        <w:numPr>
          <w:ilvl w:val="2"/>
          <w:numId w:val="4"/>
        </w:numPr>
        <w:ind w:left="720"/>
      </w:pPr>
      <w:r>
        <w:t xml:space="preserve">Section includes: </w:t>
      </w:r>
      <w:r w:rsidR="6B841462" w:rsidRPr="3F4EE641">
        <w:t>This section covers polished concrete, including densification, joint filling, crack and spall repair, as well as topical protection, cleaning, and maintenance</w:t>
      </w:r>
    </w:p>
    <w:p w14:paraId="7FFBBEDB" w14:textId="4E2DBB6A" w:rsidR="00460A75" w:rsidRDefault="00460A75" w:rsidP="00F62116">
      <w:pPr>
        <w:pStyle w:val="ListParagraph"/>
        <w:numPr>
          <w:ilvl w:val="2"/>
          <w:numId w:val="4"/>
        </w:numPr>
        <w:ind w:left="720"/>
      </w:pPr>
      <w:r>
        <w:t>Related Sections:</w:t>
      </w:r>
    </w:p>
    <w:p w14:paraId="4A9C2C74" w14:textId="77777777" w:rsidR="00460A75" w:rsidRDefault="00460A75" w:rsidP="00460A75"/>
    <w:p w14:paraId="344F2A18" w14:textId="4902074F" w:rsidR="00827706" w:rsidRPr="00284064" w:rsidRDefault="00102425" w:rsidP="00827706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REFERENCES</w:t>
      </w:r>
    </w:p>
    <w:p w14:paraId="300544B5" w14:textId="64C28FB6" w:rsidR="00827706" w:rsidRDefault="00827706" w:rsidP="00827706">
      <w:pPr>
        <w:pStyle w:val="ListParagraph"/>
        <w:numPr>
          <w:ilvl w:val="0"/>
          <w:numId w:val="6"/>
        </w:numPr>
      </w:pPr>
      <w:r>
        <w:t>American Concrete Institute (ACI)</w:t>
      </w:r>
    </w:p>
    <w:p w14:paraId="19AE1A0A" w14:textId="180A55A3" w:rsidR="004A5A38" w:rsidRDefault="004A5A38" w:rsidP="00C95DCD">
      <w:pPr>
        <w:pStyle w:val="ListParagraph"/>
        <w:numPr>
          <w:ilvl w:val="1"/>
          <w:numId w:val="6"/>
        </w:numPr>
        <w:ind w:left="1530"/>
      </w:pPr>
      <w:r>
        <w:t xml:space="preserve">ACI 302.1R – </w:t>
      </w:r>
      <w:r w:rsidR="00E72786">
        <w:t>G</w:t>
      </w:r>
      <w:r>
        <w:t>uide for Concrete Floor and Slab Construction</w:t>
      </w:r>
    </w:p>
    <w:p w14:paraId="10E48534" w14:textId="77777777" w:rsidR="00B27810" w:rsidRDefault="00B27810" w:rsidP="00B27810">
      <w:pPr>
        <w:pStyle w:val="ListParagraph"/>
        <w:ind w:left="1080"/>
      </w:pPr>
    </w:p>
    <w:p w14:paraId="7BE7B14A" w14:textId="35FAFCB2" w:rsidR="00431ADD" w:rsidRDefault="00431ADD" w:rsidP="00431ADD">
      <w:pPr>
        <w:pStyle w:val="ListParagraph"/>
        <w:numPr>
          <w:ilvl w:val="0"/>
          <w:numId w:val="6"/>
        </w:numPr>
      </w:pPr>
      <w:r>
        <w:t>ASTM International</w:t>
      </w:r>
    </w:p>
    <w:p w14:paraId="168BEA36" w14:textId="43EFF0B5" w:rsidR="00431ADD" w:rsidRDefault="00431ADD" w:rsidP="00C95DCD">
      <w:pPr>
        <w:pStyle w:val="ListParagraph"/>
        <w:numPr>
          <w:ilvl w:val="1"/>
          <w:numId w:val="6"/>
        </w:numPr>
        <w:ind w:left="1530"/>
      </w:pPr>
      <w:r>
        <w:t>ASTM C309 – Standard Specification for Liquid Membrane Forming Compounds</w:t>
      </w:r>
    </w:p>
    <w:p w14:paraId="5303FC80" w14:textId="1B458871" w:rsidR="00797C93" w:rsidRDefault="00797C93" w:rsidP="00C95DCD">
      <w:pPr>
        <w:pStyle w:val="ListParagraph"/>
        <w:numPr>
          <w:ilvl w:val="1"/>
          <w:numId w:val="6"/>
        </w:numPr>
        <w:ind w:left="1530"/>
      </w:pPr>
      <w:r>
        <w:t>ASTM C171 – Standard Specification for Sheet Materials for Curing Concrete</w:t>
      </w:r>
    </w:p>
    <w:p w14:paraId="1488B0D8" w14:textId="7D9B06A2" w:rsidR="00797C93" w:rsidRDefault="00642CD2" w:rsidP="00C95DCD">
      <w:pPr>
        <w:pStyle w:val="ListParagraph"/>
        <w:numPr>
          <w:ilvl w:val="1"/>
          <w:numId w:val="6"/>
        </w:numPr>
        <w:ind w:left="1530"/>
      </w:pPr>
      <w:r>
        <w:t xml:space="preserve">ASTM C779 </w:t>
      </w:r>
      <w:r w:rsidR="00F2328C">
        <w:t>–</w:t>
      </w:r>
      <w:r>
        <w:t xml:space="preserve"> </w:t>
      </w:r>
      <w:r w:rsidR="00F2328C">
        <w:t xml:space="preserve">Standard </w:t>
      </w:r>
      <w:r w:rsidR="00303AD7">
        <w:t>Test Method for Abrasion Resistance of Horizontal Concrete Surfaces</w:t>
      </w:r>
    </w:p>
    <w:p w14:paraId="0D01638F" w14:textId="650AA227" w:rsidR="00303AD7" w:rsidRDefault="00303AD7" w:rsidP="00C95DCD">
      <w:pPr>
        <w:pStyle w:val="ListParagraph"/>
        <w:numPr>
          <w:ilvl w:val="1"/>
          <w:numId w:val="6"/>
        </w:numPr>
        <w:ind w:left="1530"/>
      </w:pPr>
      <w:r>
        <w:t xml:space="preserve">ASTM C805 </w:t>
      </w:r>
      <w:r w:rsidR="009712ED">
        <w:t>–</w:t>
      </w:r>
      <w:r>
        <w:t xml:space="preserve"> </w:t>
      </w:r>
      <w:r w:rsidR="009712ED">
        <w:t>Standard Test Method for Rebound Number of Hardened Concrete</w:t>
      </w:r>
    </w:p>
    <w:p w14:paraId="45ACA996" w14:textId="591358B3" w:rsidR="009712ED" w:rsidRDefault="009712ED" w:rsidP="00C95DCD">
      <w:pPr>
        <w:pStyle w:val="ListParagraph"/>
        <w:numPr>
          <w:ilvl w:val="1"/>
          <w:numId w:val="6"/>
        </w:numPr>
        <w:ind w:left="1530"/>
      </w:pPr>
      <w:r>
        <w:t>ASTM D4039 - Standard Test Method for Reflection Haze of High-Gloss Surfaces</w:t>
      </w:r>
    </w:p>
    <w:p w14:paraId="3FF95FC6" w14:textId="62C432D1" w:rsidR="009712ED" w:rsidRDefault="009712ED" w:rsidP="00C95DCD">
      <w:pPr>
        <w:pStyle w:val="ListParagraph"/>
        <w:numPr>
          <w:ilvl w:val="1"/>
          <w:numId w:val="6"/>
        </w:numPr>
        <w:ind w:left="1530"/>
      </w:pPr>
      <w:r>
        <w:t>ASTM D</w:t>
      </w:r>
      <w:r w:rsidR="00F26667">
        <w:t>5767 - Standard Test Method for Determining the Distinction of Image of Hardened Concrete (Gloss)</w:t>
      </w:r>
    </w:p>
    <w:p w14:paraId="3C142BCC" w14:textId="2BDEB14A" w:rsidR="00F26667" w:rsidRDefault="57EB0A9B" w:rsidP="00C95DCD">
      <w:pPr>
        <w:pStyle w:val="ListParagraph"/>
        <w:numPr>
          <w:ilvl w:val="1"/>
          <w:numId w:val="6"/>
        </w:numPr>
        <w:ind w:left="1530"/>
      </w:pPr>
      <w:r>
        <w:t xml:space="preserve">ASTM E1155 </w:t>
      </w:r>
      <w:r w:rsidR="6ED4BB55">
        <w:t>–</w:t>
      </w:r>
      <w:r>
        <w:t xml:space="preserve"> </w:t>
      </w:r>
      <w:r w:rsidR="6ED4BB55">
        <w:t>Standard Test Method for Determining Floor Flatness and Levelness Using the F Number System</w:t>
      </w:r>
    </w:p>
    <w:p w14:paraId="5C305714" w14:textId="77777777" w:rsidR="00783C08" w:rsidRDefault="00783C08" w:rsidP="00783C08">
      <w:pPr>
        <w:pStyle w:val="ListParagraph"/>
        <w:ind w:left="1080"/>
      </w:pPr>
    </w:p>
    <w:p w14:paraId="41EA8D42" w14:textId="3C83E453" w:rsidR="007F493B" w:rsidRDefault="007F493B" w:rsidP="007F493B">
      <w:pPr>
        <w:pStyle w:val="ListParagraph"/>
        <w:numPr>
          <w:ilvl w:val="0"/>
          <w:numId w:val="6"/>
        </w:numPr>
      </w:pPr>
      <w:r>
        <w:t>Additional Testing Methods</w:t>
      </w:r>
    </w:p>
    <w:p w14:paraId="3387A608" w14:textId="40ADA3A4" w:rsidR="007F493B" w:rsidRDefault="00783C08" w:rsidP="00C95DCD">
      <w:pPr>
        <w:pStyle w:val="ListParagraph"/>
        <w:numPr>
          <w:ilvl w:val="1"/>
          <w:numId w:val="6"/>
        </w:numPr>
        <w:ind w:left="1530"/>
      </w:pPr>
      <w:r>
        <w:t>Mohs Pencil Hardness Test</w:t>
      </w:r>
    </w:p>
    <w:p w14:paraId="1E7538B0" w14:textId="6336DD4F" w:rsidR="00783C08" w:rsidRDefault="00783C08" w:rsidP="00C95DCD">
      <w:pPr>
        <w:pStyle w:val="ListParagraph"/>
        <w:numPr>
          <w:ilvl w:val="1"/>
          <w:numId w:val="6"/>
        </w:numPr>
        <w:ind w:left="1530"/>
      </w:pPr>
      <w:r>
        <w:t>Modified Phenolphthalein Test</w:t>
      </w:r>
    </w:p>
    <w:p w14:paraId="6AEE2CD7" w14:textId="77777777" w:rsidR="00783C08" w:rsidRDefault="00783C08" w:rsidP="00783C08"/>
    <w:p w14:paraId="047F6C21" w14:textId="0FB51280" w:rsidR="00102425" w:rsidRPr="00284064" w:rsidRDefault="001813BA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PERFORMANCE REQUIREMENTS</w:t>
      </w:r>
    </w:p>
    <w:p w14:paraId="349C6FB6" w14:textId="2F6F2CED" w:rsidR="00E318C0" w:rsidRDefault="00E318C0" w:rsidP="00E318C0">
      <w:pPr>
        <w:pStyle w:val="ListParagraph"/>
        <w:numPr>
          <w:ilvl w:val="0"/>
          <w:numId w:val="7"/>
        </w:numPr>
      </w:pPr>
      <w:r>
        <w:t>Performance Requirements: Provide polished flooring that has been selected, manufactured and installed to achieve the following</w:t>
      </w:r>
      <w:r w:rsidR="00BB4CE2">
        <w:t>:</w:t>
      </w:r>
    </w:p>
    <w:p w14:paraId="40BED75F" w14:textId="3E926477" w:rsidR="00AA7DC7" w:rsidRDefault="00AA7DC7" w:rsidP="00AA7DC7">
      <w:pPr>
        <w:pStyle w:val="ListParagraph"/>
        <w:numPr>
          <w:ilvl w:val="0"/>
          <w:numId w:val="9"/>
        </w:numPr>
        <w:ind w:left="1440"/>
      </w:pPr>
      <w:bookmarkStart w:id="0" w:name="_Hlk216273610"/>
      <w:r w:rsidRPr="00AA7DC7">
        <w:t>Manufacturer shall provide a current Environmental Product Declaration, issued by an accredited Program Operator</w:t>
      </w:r>
    </w:p>
    <w:bookmarkEnd w:id="0"/>
    <w:p w14:paraId="4DE34E8B" w14:textId="7D870B06" w:rsidR="00BB4CE2" w:rsidRDefault="00077BE3" w:rsidP="00C95DCD">
      <w:pPr>
        <w:pStyle w:val="ListParagraph"/>
        <w:numPr>
          <w:ilvl w:val="0"/>
          <w:numId w:val="9"/>
        </w:numPr>
        <w:ind w:left="1440"/>
      </w:pPr>
      <w:r>
        <w:t>Abrasion Resistance: ASTM C779, up to 400% increase in abrasion resistance</w:t>
      </w:r>
    </w:p>
    <w:p w14:paraId="31991919" w14:textId="47BFC60E" w:rsidR="00077BE3" w:rsidRDefault="00077BE3" w:rsidP="00C95DCD">
      <w:pPr>
        <w:pStyle w:val="ListParagraph"/>
        <w:numPr>
          <w:ilvl w:val="0"/>
          <w:numId w:val="9"/>
        </w:numPr>
        <w:ind w:left="1440"/>
      </w:pPr>
      <w:r>
        <w:t>Reflectivity: Increase of 35% as determined by gloss meter</w:t>
      </w:r>
    </w:p>
    <w:p w14:paraId="4E7E1C6C" w14:textId="74FD6FC1" w:rsidR="00077BE3" w:rsidRDefault="00077BE3" w:rsidP="00C95DCD">
      <w:pPr>
        <w:pStyle w:val="ListParagraph"/>
        <w:numPr>
          <w:ilvl w:val="0"/>
          <w:numId w:val="9"/>
        </w:numPr>
        <w:ind w:left="1440"/>
      </w:pPr>
      <w:r>
        <w:t>Impact Strength: ASTM C805, up to 21% increased impact strength</w:t>
      </w:r>
    </w:p>
    <w:p w14:paraId="79F4709D" w14:textId="0841EB89" w:rsidR="00077BE3" w:rsidRDefault="00077BE3" w:rsidP="00C95DCD">
      <w:pPr>
        <w:pStyle w:val="ListParagraph"/>
        <w:numPr>
          <w:ilvl w:val="0"/>
          <w:numId w:val="9"/>
        </w:numPr>
        <w:ind w:left="1440"/>
      </w:pPr>
      <w:r>
        <w:t xml:space="preserve">Must </w:t>
      </w:r>
      <w:r w:rsidR="0072798F">
        <w:t>meet</w:t>
      </w:r>
      <w:r>
        <w:t xml:space="preserve"> or exceed ANSI B101.3 suggested 0.42 standard value for the Dynamic Co-Efficient of Friction</w:t>
      </w:r>
    </w:p>
    <w:p w14:paraId="0AEB567C" w14:textId="16595D6E" w:rsidR="00077BE3" w:rsidRDefault="00077BE3" w:rsidP="00C95DCD">
      <w:pPr>
        <w:pStyle w:val="ListParagraph"/>
        <w:numPr>
          <w:ilvl w:val="0"/>
          <w:numId w:val="9"/>
        </w:numPr>
        <w:ind w:left="1440"/>
      </w:pPr>
      <w:r>
        <w:t>NSFI rated High Traction floor</w:t>
      </w:r>
    </w:p>
    <w:p w14:paraId="67E085DD" w14:textId="77777777" w:rsidR="00912928" w:rsidRDefault="00912928" w:rsidP="00912928">
      <w:pPr>
        <w:pStyle w:val="ListParagraph"/>
        <w:ind w:left="1440"/>
      </w:pPr>
    </w:p>
    <w:p w14:paraId="5BD7F009" w14:textId="40600466" w:rsidR="000F2C92" w:rsidRPr="000F2C92" w:rsidRDefault="00811ABD" w:rsidP="000F2C92">
      <w:pPr>
        <w:pStyle w:val="ListParagraph"/>
        <w:numPr>
          <w:ilvl w:val="0"/>
          <w:numId w:val="7"/>
        </w:numPr>
      </w:pPr>
      <w:r>
        <w:t xml:space="preserve">Design Requirements </w:t>
      </w:r>
      <w:r w:rsidRPr="00811ABD">
        <w:rPr>
          <w:i/>
          <w:iCs/>
        </w:rPr>
        <w:t>(Remove this section after coordination with 03 30 00)</w:t>
      </w:r>
    </w:p>
    <w:p w14:paraId="0A2413E1" w14:textId="5C4ED5CA" w:rsidR="000F2C92" w:rsidRDefault="3101292B" w:rsidP="000F2C92">
      <w:pPr>
        <w:pStyle w:val="ListParagraph"/>
        <w:numPr>
          <w:ilvl w:val="1"/>
          <w:numId w:val="7"/>
        </w:numPr>
      </w:pPr>
      <w:r>
        <w:t xml:space="preserve">Hardened concrete </w:t>
      </w:r>
      <w:r w:rsidR="3C64BF40">
        <w:t>p</w:t>
      </w:r>
      <w:r>
        <w:t>roperties</w:t>
      </w:r>
    </w:p>
    <w:p w14:paraId="3696367C" w14:textId="1C9CA8DF" w:rsidR="008D40EF" w:rsidRDefault="3101292B" w:rsidP="008D40EF">
      <w:pPr>
        <w:pStyle w:val="ListParagraph"/>
        <w:numPr>
          <w:ilvl w:val="2"/>
          <w:numId w:val="7"/>
        </w:numPr>
      </w:pPr>
      <w:r>
        <w:lastRenderedPageBreak/>
        <w:t xml:space="preserve">Minimum </w:t>
      </w:r>
      <w:r w:rsidR="75DA150A">
        <w:t>c</w:t>
      </w:r>
      <w:r>
        <w:t xml:space="preserve">oncrete </w:t>
      </w:r>
      <w:r w:rsidR="4C9A131C">
        <w:t>c</w:t>
      </w:r>
      <w:r>
        <w:t xml:space="preserve">ompressive </w:t>
      </w:r>
      <w:r w:rsidR="7750B1E7">
        <w:t>s</w:t>
      </w:r>
      <w:r>
        <w:t>trength: 3500 psi</w:t>
      </w:r>
    </w:p>
    <w:p w14:paraId="675E9F1C" w14:textId="76BE9D7B" w:rsidR="008D40EF" w:rsidRDefault="3101292B" w:rsidP="008D40EF">
      <w:pPr>
        <w:pStyle w:val="ListParagraph"/>
        <w:numPr>
          <w:ilvl w:val="2"/>
          <w:numId w:val="7"/>
        </w:numPr>
      </w:pPr>
      <w:r>
        <w:t xml:space="preserve">Normal </w:t>
      </w:r>
      <w:r w:rsidR="447C73E5">
        <w:t>w</w:t>
      </w:r>
      <w:r>
        <w:t xml:space="preserve">eight concrete, no </w:t>
      </w:r>
      <w:r w:rsidR="69401DA7">
        <w:t>lightweight</w:t>
      </w:r>
      <w:r>
        <w:t xml:space="preserve"> aggregates</w:t>
      </w:r>
    </w:p>
    <w:p w14:paraId="661FBE25" w14:textId="5FAC15F1" w:rsidR="008D40EF" w:rsidRDefault="60C4BEA6" w:rsidP="008D40EF">
      <w:pPr>
        <w:pStyle w:val="ListParagraph"/>
        <w:numPr>
          <w:ilvl w:val="2"/>
          <w:numId w:val="7"/>
        </w:numPr>
      </w:pPr>
      <w:r>
        <w:t>Maximum fly ash allowed</w:t>
      </w:r>
      <w:r w:rsidR="5224E71D">
        <w:t>:</w:t>
      </w:r>
      <w:r>
        <w:t xml:space="preserve"> 20%</w:t>
      </w:r>
    </w:p>
    <w:p w14:paraId="7DC4BA16" w14:textId="68426E10" w:rsidR="00C6336F" w:rsidRDefault="00C6336F" w:rsidP="008D40EF">
      <w:pPr>
        <w:pStyle w:val="ListParagraph"/>
        <w:numPr>
          <w:ilvl w:val="2"/>
          <w:numId w:val="7"/>
        </w:numPr>
      </w:pPr>
      <w:r>
        <w:t>Non-air entrained concrete</w:t>
      </w:r>
    </w:p>
    <w:p w14:paraId="311F6306" w14:textId="296B0062" w:rsidR="00C6336F" w:rsidRDefault="00C6336F" w:rsidP="00C6336F">
      <w:pPr>
        <w:pStyle w:val="ListParagraph"/>
        <w:numPr>
          <w:ilvl w:val="1"/>
          <w:numId w:val="7"/>
        </w:numPr>
      </w:pPr>
      <w:r>
        <w:t>Placement Properties for New Concrete</w:t>
      </w:r>
    </w:p>
    <w:p w14:paraId="0A6414AC" w14:textId="54178CD8" w:rsidR="00C6336F" w:rsidRDefault="60C4BEA6" w:rsidP="00C6336F">
      <w:pPr>
        <w:pStyle w:val="ListParagraph"/>
        <w:numPr>
          <w:ilvl w:val="2"/>
          <w:numId w:val="7"/>
        </w:numPr>
      </w:pPr>
      <w:r>
        <w:t xml:space="preserve">Natural concrete slump of </w:t>
      </w:r>
      <w:r w:rsidR="2B479B1F">
        <w:t>4.5</w:t>
      </w:r>
      <w:r>
        <w:t>-5 inches</w:t>
      </w:r>
      <w:r w:rsidR="056A5996">
        <w:t>; a</w:t>
      </w:r>
      <w:r>
        <w:t>dmixtures may be used</w:t>
      </w:r>
    </w:p>
    <w:p w14:paraId="2001502D" w14:textId="330ACDB8" w:rsidR="00C6336F" w:rsidRDefault="60C4BEA6" w:rsidP="00C6336F">
      <w:pPr>
        <w:pStyle w:val="ListParagraph"/>
        <w:numPr>
          <w:ilvl w:val="2"/>
          <w:numId w:val="7"/>
        </w:numPr>
      </w:pPr>
      <w:r>
        <w:t xml:space="preserve">Flatness </w:t>
      </w:r>
      <w:r w:rsidR="63CC8635">
        <w:t>r</w:t>
      </w:r>
      <w:r>
        <w:t>equirements</w:t>
      </w:r>
    </w:p>
    <w:p w14:paraId="62204A6B" w14:textId="0A7C8977" w:rsidR="00C6336F" w:rsidRPr="00FE531A" w:rsidRDefault="428F0028" w:rsidP="00C6336F">
      <w:pPr>
        <w:pStyle w:val="ListParagraph"/>
        <w:numPr>
          <w:ilvl w:val="3"/>
          <w:numId w:val="7"/>
        </w:numPr>
      </w:pPr>
      <w:r>
        <w:t xml:space="preserve">Overall Ff 50 </w:t>
      </w:r>
      <w:r w:rsidRPr="3F4EE641">
        <w:rPr>
          <w:i/>
          <w:iCs/>
        </w:rPr>
        <w:t>(</w:t>
      </w:r>
      <w:r w:rsidR="43230ED0" w:rsidRPr="3F4EE641">
        <w:rPr>
          <w:i/>
          <w:iCs/>
        </w:rPr>
        <w:t>c</w:t>
      </w:r>
      <w:r w:rsidRPr="3F4EE641">
        <w:rPr>
          <w:i/>
          <w:iCs/>
        </w:rPr>
        <w:t xml:space="preserve">oordinate with choice in </w:t>
      </w:r>
      <w:r w:rsidR="0E6C612A" w:rsidRPr="3F4EE641">
        <w:rPr>
          <w:i/>
          <w:iCs/>
        </w:rPr>
        <w:t>p</w:t>
      </w:r>
      <w:r w:rsidRPr="3F4EE641">
        <w:rPr>
          <w:i/>
          <w:iCs/>
        </w:rPr>
        <w:t>aragraph 1.8.C.5)</w:t>
      </w:r>
    </w:p>
    <w:p w14:paraId="08A7BF2A" w14:textId="75D0DCAC" w:rsidR="00FE531A" w:rsidRDefault="00FE531A" w:rsidP="00C6336F">
      <w:pPr>
        <w:pStyle w:val="ListParagraph"/>
        <w:numPr>
          <w:ilvl w:val="3"/>
          <w:numId w:val="7"/>
        </w:numPr>
      </w:pPr>
      <w:r>
        <w:t>Local Ff 35</w:t>
      </w:r>
    </w:p>
    <w:p w14:paraId="0F43B01F" w14:textId="1716F582" w:rsidR="00FE531A" w:rsidRDefault="428F0028" w:rsidP="00FE531A">
      <w:pPr>
        <w:pStyle w:val="ListParagraph"/>
        <w:numPr>
          <w:ilvl w:val="1"/>
          <w:numId w:val="7"/>
        </w:numPr>
      </w:pPr>
      <w:r>
        <w:t xml:space="preserve">Hard-Steel </w:t>
      </w:r>
      <w:r w:rsidR="6EA61402">
        <w:t>Troweled</w:t>
      </w:r>
      <w:r w:rsidR="7AD009EA">
        <w:t xml:space="preserve"> (3 passes) Concrete</w:t>
      </w:r>
    </w:p>
    <w:p w14:paraId="4039811C" w14:textId="58E6218B" w:rsidR="009A0246" w:rsidRDefault="7AD009EA" w:rsidP="009A0246">
      <w:pPr>
        <w:pStyle w:val="ListParagraph"/>
        <w:numPr>
          <w:ilvl w:val="2"/>
          <w:numId w:val="7"/>
        </w:numPr>
      </w:pPr>
      <w:r>
        <w:t>ACI 302 Class 3 – “Light-troweled” finish with the final pass using steel reinforced</w:t>
      </w:r>
      <w:r w:rsidR="3771968B">
        <w:t xml:space="preserve"> plastic finishing blades</w:t>
      </w:r>
      <w:r w:rsidR="5ED93F65">
        <w:t>; u</w:t>
      </w:r>
      <w:r w:rsidR="3771968B">
        <w:t xml:space="preserve">niform tight finish without </w:t>
      </w:r>
      <w:proofErr w:type="gramStart"/>
      <w:r w:rsidR="3771968B">
        <w:t>burn</w:t>
      </w:r>
      <w:proofErr w:type="gramEnd"/>
      <w:r w:rsidR="3771968B">
        <w:t xml:space="preserve"> marks, meeting the surface tolerance requirements</w:t>
      </w:r>
    </w:p>
    <w:p w14:paraId="4701A5E0" w14:textId="1BB099B3" w:rsidR="0067151B" w:rsidRDefault="0067151B" w:rsidP="0067151B">
      <w:pPr>
        <w:pStyle w:val="ListParagraph"/>
        <w:numPr>
          <w:ilvl w:val="1"/>
          <w:numId w:val="7"/>
        </w:numPr>
      </w:pPr>
      <w:r>
        <w:t>Curing Options</w:t>
      </w:r>
    </w:p>
    <w:p w14:paraId="1D58C5E4" w14:textId="6227935B" w:rsidR="0067151B" w:rsidRDefault="3771968B" w:rsidP="0067151B">
      <w:pPr>
        <w:pStyle w:val="ListParagraph"/>
        <w:numPr>
          <w:ilvl w:val="2"/>
          <w:numId w:val="7"/>
        </w:numPr>
      </w:pPr>
      <w:r>
        <w:t>Membrane forming curing compounds (ASTM C309, Type 1, Class B, all resin dissipating cure)</w:t>
      </w:r>
      <w:r w:rsidR="51331FC6">
        <w:t>; a</w:t>
      </w:r>
      <w:r>
        <w:t>crylic curing</w:t>
      </w:r>
      <w:r w:rsidR="4C635701">
        <w:t xml:space="preserve"> and sealing compounds </w:t>
      </w:r>
      <w:r w:rsidR="670E0738">
        <w:t>are not</w:t>
      </w:r>
      <w:r w:rsidR="4C635701">
        <w:t xml:space="preserve"> recommended</w:t>
      </w:r>
    </w:p>
    <w:p w14:paraId="3E502B57" w14:textId="7127B4A7" w:rsidR="007D3539" w:rsidRDefault="4C635701" w:rsidP="0067151B">
      <w:pPr>
        <w:pStyle w:val="ListParagraph"/>
        <w:numPr>
          <w:ilvl w:val="2"/>
          <w:numId w:val="7"/>
        </w:numPr>
      </w:pPr>
      <w:r>
        <w:t xml:space="preserve">Sheet membrane (ASTM C171) </w:t>
      </w:r>
      <w:r w:rsidR="1A4F9C94">
        <w:t>p</w:t>
      </w:r>
      <w:r>
        <w:t>olyethylene film not recommended</w:t>
      </w:r>
    </w:p>
    <w:p w14:paraId="5015E3BE" w14:textId="0DCFA4D2" w:rsidR="007D3539" w:rsidRDefault="1D22A1EA" w:rsidP="0067151B">
      <w:pPr>
        <w:pStyle w:val="ListParagraph"/>
        <w:numPr>
          <w:ilvl w:val="2"/>
          <w:numId w:val="7"/>
        </w:numPr>
      </w:pPr>
      <w:r>
        <w:t xml:space="preserve">Damp curing: </w:t>
      </w:r>
      <w:r w:rsidR="4D435626">
        <w:t>7</w:t>
      </w:r>
      <w:r w:rsidR="670E0738">
        <w:t>-day</w:t>
      </w:r>
      <w:r>
        <w:t xml:space="preserve"> cure</w:t>
      </w:r>
    </w:p>
    <w:p w14:paraId="5F1BA819" w14:textId="5998212F" w:rsidR="00912928" w:rsidRDefault="00D705C9" w:rsidP="00333077">
      <w:pPr>
        <w:pStyle w:val="ListParagraph"/>
        <w:numPr>
          <w:ilvl w:val="2"/>
          <w:numId w:val="7"/>
        </w:numPr>
      </w:pPr>
      <w:r>
        <w:t>Alternative curing method: chemical densification</w:t>
      </w:r>
    </w:p>
    <w:p w14:paraId="62F91E4D" w14:textId="77777777" w:rsidR="00D705C9" w:rsidRDefault="00D705C9" w:rsidP="00D705C9"/>
    <w:p w14:paraId="241D966C" w14:textId="4916FF42" w:rsidR="001813BA" w:rsidRPr="00284064" w:rsidRDefault="001813BA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PRE-INSTALLATION MEETINGS</w:t>
      </w:r>
    </w:p>
    <w:p w14:paraId="4535292D" w14:textId="333662C0" w:rsidR="005740F5" w:rsidRDefault="1BF4AE8B" w:rsidP="0034070D">
      <w:pPr>
        <w:pStyle w:val="ListParagraph"/>
        <w:numPr>
          <w:ilvl w:val="0"/>
          <w:numId w:val="10"/>
        </w:numPr>
        <w:ind w:left="720"/>
      </w:pPr>
      <w:r>
        <w:t>Pre-Installation of Concrete Conference: Prior t</w:t>
      </w:r>
      <w:r w:rsidR="54DA3FE4">
        <w:t xml:space="preserve">o </w:t>
      </w:r>
      <w:r>
        <w:t xml:space="preserve">placing concrete for areas scheduled for polishing, conduct conference at </w:t>
      </w:r>
      <w:r w:rsidR="2CAB4CD3">
        <w:t>p</w:t>
      </w:r>
      <w:r>
        <w:t xml:space="preserve">roject to comply with requirements of applicable </w:t>
      </w:r>
      <w:r w:rsidR="089AEAEB">
        <w:t>D</w:t>
      </w:r>
      <w:r>
        <w:t xml:space="preserve">ivision 01 </w:t>
      </w:r>
      <w:r w:rsidR="53F749FD">
        <w:t>s</w:t>
      </w:r>
      <w:r>
        <w:t>ections</w:t>
      </w:r>
    </w:p>
    <w:p w14:paraId="0C981A10" w14:textId="41FC6B52" w:rsidR="00C633B9" w:rsidRDefault="00C633B9" w:rsidP="00333077">
      <w:pPr>
        <w:pStyle w:val="ListParagraph"/>
        <w:numPr>
          <w:ilvl w:val="0"/>
          <w:numId w:val="10"/>
        </w:numPr>
        <w:ind w:left="720"/>
      </w:pPr>
      <w:r>
        <w:t>Required Attendees</w:t>
      </w:r>
    </w:p>
    <w:p w14:paraId="2D73EE7D" w14:textId="24D59520" w:rsidR="00C633B9" w:rsidRDefault="00D20A6A" w:rsidP="00BA69FE">
      <w:pPr>
        <w:pStyle w:val="ListParagraph"/>
        <w:numPr>
          <w:ilvl w:val="0"/>
          <w:numId w:val="12"/>
        </w:numPr>
        <w:ind w:left="1440"/>
      </w:pPr>
      <w:r>
        <w:t>Owner’s Representative</w:t>
      </w:r>
    </w:p>
    <w:p w14:paraId="511DDE6A" w14:textId="1F7547F4" w:rsidR="00D20A6A" w:rsidRDefault="00D20A6A" w:rsidP="00BA69FE">
      <w:pPr>
        <w:pStyle w:val="ListParagraph"/>
        <w:numPr>
          <w:ilvl w:val="0"/>
          <w:numId w:val="12"/>
        </w:numPr>
        <w:ind w:left="1440"/>
      </w:pPr>
      <w:r>
        <w:t>Architect</w:t>
      </w:r>
    </w:p>
    <w:p w14:paraId="101B4637" w14:textId="002B3E29" w:rsidR="00D20A6A" w:rsidRDefault="00D20A6A" w:rsidP="00BA69FE">
      <w:pPr>
        <w:pStyle w:val="ListParagraph"/>
        <w:numPr>
          <w:ilvl w:val="0"/>
          <w:numId w:val="12"/>
        </w:numPr>
        <w:ind w:left="1440"/>
      </w:pPr>
      <w:r>
        <w:t>General Contractor, including supervisor</w:t>
      </w:r>
    </w:p>
    <w:p w14:paraId="0BD76A0B" w14:textId="2B1B54C1" w:rsidR="00D20A6A" w:rsidRDefault="00796B41" w:rsidP="00BA69FE">
      <w:pPr>
        <w:pStyle w:val="ListParagraph"/>
        <w:numPr>
          <w:ilvl w:val="0"/>
          <w:numId w:val="12"/>
        </w:numPr>
        <w:ind w:left="1440"/>
      </w:pPr>
      <w:r>
        <w:t>Concrete Producer</w:t>
      </w:r>
    </w:p>
    <w:p w14:paraId="5CE15526" w14:textId="72DD3342" w:rsidR="00796B41" w:rsidRDefault="00796B41" w:rsidP="00BA69FE">
      <w:pPr>
        <w:pStyle w:val="ListParagraph"/>
        <w:numPr>
          <w:ilvl w:val="0"/>
          <w:numId w:val="12"/>
        </w:numPr>
        <w:ind w:left="1440"/>
      </w:pPr>
      <w:r>
        <w:t>Concrete Finisher, including supervisor</w:t>
      </w:r>
    </w:p>
    <w:p w14:paraId="63C73313" w14:textId="33A4E478" w:rsidR="00796B41" w:rsidRDefault="00796B41" w:rsidP="00BA69FE">
      <w:pPr>
        <w:pStyle w:val="ListParagraph"/>
        <w:numPr>
          <w:ilvl w:val="0"/>
          <w:numId w:val="12"/>
        </w:numPr>
        <w:ind w:left="1440"/>
      </w:pPr>
      <w:r>
        <w:t>Concrete Polisher, including supervisor</w:t>
      </w:r>
    </w:p>
    <w:p w14:paraId="6DCDF817" w14:textId="221F62C0" w:rsidR="00796B41" w:rsidRDefault="00796B41" w:rsidP="00BA69FE">
      <w:pPr>
        <w:pStyle w:val="ListParagraph"/>
        <w:numPr>
          <w:ilvl w:val="0"/>
          <w:numId w:val="12"/>
        </w:numPr>
        <w:ind w:left="1440"/>
      </w:pPr>
      <w:r>
        <w:t>Technical Representative of liquid applied densi</w:t>
      </w:r>
      <w:r w:rsidR="0072798F">
        <w:t>fier manufacturer</w:t>
      </w:r>
    </w:p>
    <w:p w14:paraId="39A0D5A0" w14:textId="77777777" w:rsidR="0072798F" w:rsidRDefault="0072798F" w:rsidP="00201D6D">
      <w:pPr>
        <w:pStyle w:val="ListParagraph"/>
        <w:ind w:left="1440"/>
      </w:pPr>
    </w:p>
    <w:p w14:paraId="71609D00" w14:textId="785D5F6A" w:rsidR="001813BA" w:rsidRPr="00284064" w:rsidRDefault="001813BA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ACTION SUBMITTALS</w:t>
      </w:r>
    </w:p>
    <w:p w14:paraId="48B9D96F" w14:textId="743D1E10" w:rsidR="007B1D6B" w:rsidRDefault="00905132" w:rsidP="007B1D6B">
      <w:pPr>
        <w:pStyle w:val="ListParagraph"/>
        <w:numPr>
          <w:ilvl w:val="0"/>
          <w:numId w:val="13"/>
        </w:numPr>
      </w:pPr>
      <w:r>
        <w:t>Product Data: For each type of product indicated</w:t>
      </w:r>
    </w:p>
    <w:p w14:paraId="63D7C728" w14:textId="6C487D86" w:rsidR="00325481" w:rsidRDefault="00325481" w:rsidP="007B1D6B">
      <w:pPr>
        <w:pStyle w:val="ListParagraph"/>
        <w:numPr>
          <w:ilvl w:val="0"/>
          <w:numId w:val="13"/>
        </w:numPr>
      </w:pPr>
      <w:r>
        <w:t>LEED Submittals</w:t>
      </w:r>
    </w:p>
    <w:p w14:paraId="29614FD1" w14:textId="26BE052A" w:rsidR="00325481" w:rsidRDefault="634A89AC" w:rsidP="00325481">
      <w:pPr>
        <w:pStyle w:val="ListParagraph"/>
        <w:numPr>
          <w:ilvl w:val="3"/>
          <w:numId w:val="7"/>
        </w:numPr>
        <w:ind w:left="1440"/>
      </w:pPr>
      <w:r>
        <w:t xml:space="preserve">Product </w:t>
      </w:r>
      <w:r w:rsidR="24666A28">
        <w:t>d</w:t>
      </w:r>
      <w:r>
        <w:t xml:space="preserve">ata for </w:t>
      </w:r>
      <w:r w:rsidR="570074B2">
        <w:t>c</w:t>
      </w:r>
      <w:r>
        <w:t xml:space="preserve">redit IEQ 4.2; </w:t>
      </w:r>
      <w:r w:rsidR="13ABCACC">
        <w:t>f</w:t>
      </w:r>
      <w:r>
        <w:t>or liquid applied flooring components, documentation including printed statement of VOC content</w:t>
      </w:r>
    </w:p>
    <w:p w14:paraId="62EA0FAD" w14:textId="6485B87E" w:rsidR="00325481" w:rsidRDefault="00325481" w:rsidP="00325481">
      <w:pPr>
        <w:pStyle w:val="ListParagraph"/>
        <w:numPr>
          <w:ilvl w:val="3"/>
          <w:numId w:val="7"/>
        </w:numPr>
        <w:ind w:left="1440"/>
      </w:pPr>
      <w:r>
        <w:t>Health Product</w:t>
      </w:r>
      <w:r w:rsidR="00674F9C">
        <w:t xml:space="preserve"> Declaration (HPD)</w:t>
      </w:r>
    </w:p>
    <w:p w14:paraId="1DDA6AD1" w14:textId="120D9356" w:rsidR="00674F9C" w:rsidRDefault="113D6FFD" w:rsidP="00325481">
      <w:pPr>
        <w:pStyle w:val="ListParagraph"/>
        <w:numPr>
          <w:ilvl w:val="3"/>
          <w:numId w:val="7"/>
        </w:numPr>
        <w:ind w:left="1440"/>
      </w:pPr>
      <w:r>
        <w:t>CDPH-1.2-2017</w:t>
      </w:r>
      <w:r w:rsidR="7D747A11">
        <w:t xml:space="preserve">: </w:t>
      </w:r>
      <w:r w:rsidR="29EE7063">
        <w:t>Indoor</w:t>
      </w:r>
      <w:r w:rsidR="73BFD693">
        <w:t xml:space="preserve"> </w:t>
      </w:r>
      <w:r w:rsidR="29EE7063">
        <w:t>Emission</w:t>
      </w:r>
      <w:r w:rsidR="3C4396BE">
        <w:t>s</w:t>
      </w:r>
      <w:r w:rsidR="7A91C576">
        <w:t xml:space="preserve"> </w:t>
      </w:r>
      <w:r w:rsidR="29EE7063">
        <w:t>Testing</w:t>
      </w:r>
      <w:r w:rsidR="77141D69">
        <w:t xml:space="preserve"> </w:t>
      </w:r>
      <w:r w:rsidR="29EE7063">
        <w:t>Certificate</w:t>
      </w:r>
    </w:p>
    <w:p w14:paraId="609E75A6" w14:textId="77777777" w:rsidR="00FE356D" w:rsidRDefault="00FE356D" w:rsidP="00FE356D">
      <w:pPr>
        <w:pStyle w:val="ListParagraph"/>
        <w:ind w:left="1440"/>
      </w:pPr>
    </w:p>
    <w:p w14:paraId="10CFBB6B" w14:textId="633D07D5" w:rsidR="001813BA" w:rsidRPr="00284064" w:rsidRDefault="001813BA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284064">
        <w:rPr>
          <w:b/>
          <w:bCs/>
        </w:rPr>
        <w:t>INFORMATIONAL SUBMITTALS</w:t>
      </w:r>
    </w:p>
    <w:p w14:paraId="39FC14C3" w14:textId="6894ACD0" w:rsidR="00FE356D" w:rsidRDefault="77B65B68" w:rsidP="0053494B">
      <w:pPr>
        <w:pStyle w:val="ListParagraph"/>
        <w:numPr>
          <w:ilvl w:val="0"/>
          <w:numId w:val="14"/>
        </w:numPr>
      </w:pPr>
      <w:r>
        <w:t>Test Reports: Certified test reports, from an</w:t>
      </w:r>
      <w:r w:rsidR="4E295FA3">
        <w:t xml:space="preserve"> i</w:t>
      </w:r>
      <w:r>
        <w:t xml:space="preserve">ndependent </w:t>
      </w:r>
      <w:r w:rsidR="431C495E">
        <w:t>t</w:t>
      </w:r>
      <w:r>
        <w:t xml:space="preserve">esting </w:t>
      </w:r>
      <w:r w:rsidR="043D24B1">
        <w:t>l</w:t>
      </w:r>
      <w:r>
        <w:t>aboratory, showing compliance with specified performance criteria and physical properties as cited in “Performance Requirements”</w:t>
      </w:r>
    </w:p>
    <w:p w14:paraId="366DCE91" w14:textId="260E01FE" w:rsidR="006727B1" w:rsidRDefault="006727B1" w:rsidP="006727B1">
      <w:pPr>
        <w:pStyle w:val="ListParagraph"/>
        <w:numPr>
          <w:ilvl w:val="1"/>
          <w:numId w:val="14"/>
        </w:numPr>
        <w:ind w:left="1440"/>
      </w:pPr>
      <w:r>
        <w:t>Provide concrete mix design and cement mill certificate(s)</w:t>
      </w:r>
    </w:p>
    <w:p w14:paraId="0B9AEDC8" w14:textId="77777777" w:rsidR="0030532A" w:rsidRDefault="0030532A" w:rsidP="0030532A">
      <w:pPr>
        <w:pStyle w:val="ListParagraph"/>
        <w:ind w:left="1440"/>
      </w:pPr>
    </w:p>
    <w:p w14:paraId="7C98B3CC" w14:textId="2DE00CA2" w:rsidR="006727B1" w:rsidRDefault="006727B1" w:rsidP="006727B1">
      <w:pPr>
        <w:pStyle w:val="ListParagraph"/>
        <w:numPr>
          <w:ilvl w:val="0"/>
          <w:numId w:val="14"/>
        </w:numPr>
      </w:pPr>
      <w:r>
        <w:lastRenderedPageBreak/>
        <w:t>Certificates:</w:t>
      </w:r>
    </w:p>
    <w:p w14:paraId="57AB97B4" w14:textId="70910461" w:rsidR="006727B1" w:rsidRDefault="38816739" w:rsidP="006727B1">
      <w:pPr>
        <w:pStyle w:val="ListParagraph"/>
        <w:numPr>
          <w:ilvl w:val="1"/>
          <w:numId w:val="14"/>
        </w:numPr>
        <w:ind w:left="1440"/>
      </w:pPr>
      <w:r>
        <w:t>Product and installer certificates signed by the manufacturer certifying materials meet specified performance characteristics and criteria and physical require</w:t>
      </w:r>
      <w:r w:rsidR="6B2C412C">
        <w:t>ments</w:t>
      </w:r>
    </w:p>
    <w:p w14:paraId="74428692" w14:textId="5E37E406" w:rsidR="008E22EF" w:rsidRDefault="38816739" w:rsidP="006727B1">
      <w:pPr>
        <w:pStyle w:val="ListParagraph"/>
        <w:numPr>
          <w:ilvl w:val="1"/>
          <w:numId w:val="14"/>
        </w:numPr>
        <w:ind w:left="1440"/>
      </w:pPr>
      <w:r>
        <w:t>Current installation con</w:t>
      </w:r>
      <w:r w:rsidR="0ACA3629">
        <w:t xml:space="preserve">tractor’s certificate signed by manufacturer declaring contractor as a certified </w:t>
      </w:r>
      <w:r w:rsidR="6F964C3D">
        <w:t>installer of polishing system, prior to bidding of project</w:t>
      </w:r>
    </w:p>
    <w:p w14:paraId="673A92E9" w14:textId="77777777" w:rsidR="002A6706" w:rsidRDefault="002A6706" w:rsidP="002A6706"/>
    <w:p w14:paraId="56EAA99F" w14:textId="32B5CF30" w:rsidR="001813BA" w:rsidRPr="000A0073" w:rsidRDefault="001813BA" w:rsidP="00102425">
      <w:pPr>
        <w:pStyle w:val="ListParagraph"/>
        <w:numPr>
          <w:ilvl w:val="1"/>
          <w:numId w:val="1"/>
        </w:numPr>
        <w:rPr>
          <w:b/>
          <w:bCs/>
        </w:rPr>
      </w:pPr>
      <w:r w:rsidRPr="000A0073">
        <w:rPr>
          <w:b/>
          <w:bCs/>
        </w:rPr>
        <w:t>CLOSEOUT SUBMITTALS</w:t>
      </w:r>
    </w:p>
    <w:p w14:paraId="7C053F21" w14:textId="1CA6DCB5" w:rsidR="00284064" w:rsidRDefault="00650CC2" w:rsidP="00650CC2">
      <w:pPr>
        <w:pStyle w:val="ListParagraph"/>
        <w:numPr>
          <w:ilvl w:val="0"/>
          <w:numId w:val="15"/>
        </w:numPr>
      </w:pPr>
      <w:r>
        <w:t>Warranty: Submit warranty documents specified</w:t>
      </w:r>
    </w:p>
    <w:p w14:paraId="59DE71FC" w14:textId="582D519E" w:rsidR="00650CC2" w:rsidRDefault="4CD2AB5D" w:rsidP="3F4EE641">
      <w:pPr>
        <w:pStyle w:val="ListParagraph"/>
        <w:numPr>
          <w:ilvl w:val="0"/>
          <w:numId w:val="15"/>
        </w:numPr>
      </w:pPr>
      <w:r>
        <w:t>Maintenance Data</w:t>
      </w:r>
      <w:r w:rsidR="77CF68A8">
        <w:t>: Include maintenance manuals for polished concrete</w:t>
      </w:r>
    </w:p>
    <w:p w14:paraId="3DA32968" w14:textId="0D665C20" w:rsidR="00650CC2" w:rsidRDefault="4CD2AB5D" w:rsidP="00650CC2">
      <w:pPr>
        <w:pStyle w:val="ListParagraph"/>
        <w:numPr>
          <w:ilvl w:val="0"/>
          <w:numId w:val="15"/>
        </w:numPr>
      </w:pPr>
      <w:r>
        <w:t xml:space="preserve">Also </w:t>
      </w:r>
      <w:r w:rsidR="45FAFAEB">
        <w:t>including the following:</w:t>
      </w:r>
    </w:p>
    <w:p w14:paraId="3AE3FDC5" w14:textId="4704EB30" w:rsidR="00F1497D" w:rsidRDefault="00F1497D" w:rsidP="00F1497D">
      <w:pPr>
        <w:pStyle w:val="ListParagraph"/>
        <w:numPr>
          <w:ilvl w:val="0"/>
          <w:numId w:val="16"/>
        </w:numPr>
      </w:pPr>
      <w:r>
        <w:t>Manufacturer’s instructions on maintenance renewal of applied treatments</w:t>
      </w:r>
    </w:p>
    <w:p w14:paraId="220FB1FB" w14:textId="5F6B5CFA" w:rsidR="00F1497D" w:rsidRDefault="45FAFAEB" w:rsidP="00F1497D">
      <w:pPr>
        <w:pStyle w:val="ListParagraph"/>
        <w:numPr>
          <w:ilvl w:val="0"/>
          <w:numId w:val="16"/>
        </w:numPr>
      </w:pPr>
      <w:r>
        <w:t>Protocols and product specifications for joint filling, crack repair and/or surface repair</w:t>
      </w:r>
    </w:p>
    <w:p w14:paraId="631EEB20" w14:textId="77777777" w:rsidR="00F1497D" w:rsidRDefault="00F1497D" w:rsidP="000A0073"/>
    <w:p w14:paraId="5636B8F6" w14:textId="60DFCEEF" w:rsidR="00A716D3" w:rsidRDefault="00C85A3F" w:rsidP="00295F4C">
      <w:pPr>
        <w:pStyle w:val="ListParagraph"/>
        <w:numPr>
          <w:ilvl w:val="1"/>
          <w:numId w:val="1"/>
        </w:numPr>
        <w:rPr>
          <w:b/>
          <w:bCs/>
        </w:rPr>
      </w:pPr>
      <w:r w:rsidRPr="00A716D3">
        <w:rPr>
          <w:b/>
          <w:bCs/>
        </w:rPr>
        <w:t>QUALITY ASSURANCE</w:t>
      </w:r>
    </w:p>
    <w:p w14:paraId="3388384A" w14:textId="712C7909" w:rsidR="00295F4C" w:rsidRDefault="00295F4C" w:rsidP="00295F4C">
      <w:pPr>
        <w:pStyle w:val="ListParagraph"/>
        <w:numPr>
          <w:ilvl w:val="0"/>
          <w:numId w:val="17"/>
        </w:numPr>
      </w:pPr>
      <w:r>
        <w:t>Manufacturers Qualifications</w:t>
      </w:r>
    </w:p>
    <w:p w14:paraId="08C880D7" w14:textId="70E10E58" w:rsidR="00295F4C" w:rsidRDefault="659A01AF" w:rsidP="00EC49A2">
      <w:pPr>
        <w:pStyle w:val="ListParagraph"/>
        <w:numPr>
          <w:ilvl w:val="0"/>
          <w:numId w:val="18"/>
        </w:numPr>
      </w:pPr>
      <w:r>
        <w:t>Manufacturers have</w:t>
      </w:r>
      <w:r w:rsidR="4B40903D">
        <w:t xml:space="preserve"> a minimum of 5 years of experience in manufacturing components </w:t>
      </w:r>
      <w:proofErr w:type="gramStart"/>
      <w:r w:rsidR="47A134E2">
        <w:t>similar to</w:t>
      </w:r>
      <w:proofErr w:type="gramEnd"/>
      <w:r w:rsidR="47A134E2">
        <w:t xml:space="preserve"> or exceeding requirements of project</w:t>
      </w:r>
    </w:p>
    <w:p w14:paraId="6A730E4F" w14:textId="47756C9E" w:rsidR="00F90582" w:rsidRDefault="47A134E2" w:rsidP="00EC49A2">
      <w:pPr>
        <w:pStyle w:val="ListParagraph"/>
        <w:numPr>
          <w:ilvl w:val="0"/>
          <w:numId w:val="18"/>
        </w:numPr>
      </w:pPr>
      <w:proofErr w:type="gramStart"/>
      <w:r>
        <w:t>Manufacturer</w:t>
      </w:r>
      <w:proofErr w:type="gramEnd"/>
      <w:r>
        <w:t xml:space="preserve"> must be able to provide technically trained field </w:t>
      </w:r>
      <w:proofErr w:type="gramStart"/>
      <w:r>
        <w:t>representative</w:t>
      </w:r>
      <w:proofErr w:type="gramEnd"/>
      <w:r>
        <w:t xml:space="preserve"> during construction and approv</w:t>
      </w:r>
      <w:r w:rsidR="3E724C32">
        <w:t>e the</w:t>
      </w:r>
      <w:r>
        <w:t xml:space="preserve"> application method</w:t>
      </w:r>
    </w:p>
    <w:p w14:paraId="5BB6E130" w14:textId="6429777C" w:rsidR="0096228B" w:rsidRDefault="0096228B" w:rsidP="0096228B">
      <w:pPr>
        <w:pStyle w:val="ListParagraph"/>
        <w:numPr>
          <w:ilvl w:val="0"/>
          <w:numId w:val="17"/>
        </w:numPr>
      </w:pPr>
      <w:r>
        <w:t>Installer Qual</w:t>
      </w:r>
      <w:r w:rsidR="00695329">
        <w:t>ifications</w:t>
      </w:r>
    </w:p>
    <w:p w14:paraId="19EDC093" w14:textId="007BCB09" w:rsidR="0096228B" w:rsidRDefault="3CA33CEB" w:rsidP="0096228B">
      <w:pPr>
        <w:pStyle w:val="ListParagraph"/>
        <w:numPr>
          <w:ilvl w:val="0"/>
          <w:numId w:val="19"/>
        </w:numPr>
      </w:pPr>
      <w:r>
        <w:t xml:space="preserve">Installer experienced in performing work of this section </w:t>
      </w:r>
      <w:r w:rsidR="4040A418">
        <w:t xml:space="preserve">and </w:t>
      </w:r>
      <w:r>
        <w:t xml:space="preserve">who has specialized in installation work </w:t>
      </w:r>
      <w:proofErr w:type="gramStart"/>
      <w:r>
        <w:t>similar to</w:t>
      </w:r>
      <w:proofErr w:type="gramEnd"/>
      <w:r>
        <w:t xml:space="preserve"> that required for this project</w:t>
      </w:r>
    </w:p>
    <w:p w14:paraId="6537FC22" w14:textId="69549B54" w:rsidR="0096228B" w:rsidRDefault="22F962A6" w:rsidP="0096228B">
      <w:pPr>
        <w:pStyle w:val="ListParagraph"/>
        <w:numPr>
          <w:ilvl w:val="0"/>
          <w:numId w:val="19"/>
        </w:numPr>
      </w:pPr>
      <w:r>
        <w:t xml:space="preserve">Installer trained and </w:t>
      </w:r>
      <w:r w:rsidR="4710A63D">
        <w:t>with</w:t>
      </w:r>
      <w:r>
        <w:t xml:space="preserve"> current certification for </w:t>
      </w:r>
      <w:r w:rsidR="7D356A62">
        <w:t xml:space="preserve">the </w:t>
      </w:r>
      <w:r>
        <w:t>RetroPlate Concrete Polishing System</w:t>
      </w:r>
    </w:p>
    <w:p w14:paraId="75637A29" w14:textId="4D408201" w:rsidR="00695329" w:rsidRDefault="00516013" w:rsidP="00695329">
      <w:pPr>
        <w:pStyle w:val="ListParagraph"/>
        <w:numPr>
          <w:ilvl w:val="0"/>
          <w:numId w:val="17"/>
        </w:numPr>
      </w:pPr>
      <w:r>
        <w:t>Mock-Ups</w:t>
      </w:r>
    </w:p>
    <w:p w14:paraId="276D8291" w14:textId="74D3E7CA" w:rsidR="00516013" w:rsidRDefault="78C03C0E" w:rsidP="00516013">
      <w:pPr>
        <w:pStyle w:val="ListParagraph"/>
        <w:numPr>
          <w:ilvl w:val="0"/>
          <w:numId w:val="20"/>
        </w:numPr>
      </w:pPr>
      <w:r>
        <w:t>Mock-up size 10x10</w:t>
      </w:r>
      <w:r w:rsidR="56E4B193">
        <w:t xml:space="preserve">’ floor area at job site, at location as directed under conditions </w:t>
      </w:r>
      <w:proofErr w:type="gramStart"/>
      <w:r w:rsidR="56E4B193">
        <w:t>similar to</w:t>
      </w:r>
      <w:proofErr w:type="gramEnd"/>
      <w:r w:rsidR="56E4B193">
        <w:t xml:space="preserve"> those which will exist during actual placement</w:t>
      </w:r>
      <w:r w:rsidR="526C4E59">
        <w:t>; d</w:t>
      </w:r>
      <w:r w:rsidR="56E4B193">
        <w:t>ivide mock-up area into 4 equal</w:t>
      </w:r>
      <w:r w:rsidR="1038D004">
        <w:t xml:space="preserve"> zones, allowing for sequential attempts to determine amount of aggregate exposure and color (if required) and shine selection</w:t>
      </w:r>
    </w:p>
    <w:p w14:paraId="1EB1DE8E" w14:textId="404AD07B" w:rsidR="00E122DB" w:rsidRDefault="27D4124F" w:rsidP="00516013">
      <w:pPr>
        <w:pStyle w:val="ListParagraph"/>
        <w:numPr>
          <w:ilvl w:val="0"/>
          <w:numId w:val="20"/>
        </w:numPr>
      </w:pPr>
      <w:r>
        <w:t>Mock-up will be used to judge workmanship</w:t>
      </w:r>
      <w:r w:rsidR="0E25B822">
        <w:t>, concrete substrate preparation, operation of equipment, material application, color selection and shine level</w:t>
      </w:r>
    </w:p>
    <w:p w14:paraId="71EEC7BA" w14:textId="42AFF90A" w:rsidR="00957965" w:rsidRDefault="3AF23EC1" w:rsidP="00516013">
      <w:pPr>
        <w:pStyle w:val="ListParagraph"/>
        <w:numPr>
          <w:ilvl w:val="0"/>
          <w:numId w:val="20"/>
        </w:numPr>
      </w:pPr>
      <w:r>
        <w:t>Allow 24 hours for inspection</w:t>
      </w:r>
      <w:r w:rsidR="179EAF64">
        <w:t xml:space="preserve"> of mock-up before proceeding with work</w:t>
      </w:r>
    </w:p>
    <w:p w14:paraId="2B149827" w14:textId="7AA321C0" w:rsidR="00F023B9" w:rsidRDefault="179EAF64" w:rsidP="00516013">
      <w:pPr>
        <w:pStyle w:val="ListParagraph"/>
        <w:numPr>
          <w:ilvl w:val="0"/>
          <w:numId w:val="20"/>
        </w:numPr>
      </w:pPr>
      <w:r>
        <w:t xml:space="preserve">When accepted, mock-up will demonstrate </w:t>
      </w:r>
      <w:r w:rsidR="3C8F8538">
        <w:t>the minimum</w:t>
      </w:r>
      <w:r>
        <w:t xml:space="preserve"> standard of quality required for this project</w:t>
      </w:r>
      <w:r w:rsidR="1F7A3608">
        <w:t>; o</w:t>
      </w:r>
      <w:r>
        <w:t>nce moc</w:t>
      </w:r>
      <w:r w:rsidR="19E489A2">
        <w:t xml:space="preserve">k-up </w:t>
      </w:r>
      <w:r w:rsidR="3C8F8538">
        <w:t>is approved</w:t>
      </w:r>
      <w:r w:rsidR="19E489A2">
        <w:t xml:space="preserve"> by the authorized individual(s), the General Contractor</w:t>
      </w:r>
      <w:r w:rsidR="35E0778D">
        <w:t xml:space="preserve"> is responsible for protecting the approved mock-up for the duration of the project</w:t>
      </w:r>
    </w:p>
    <w:p w14:paraId="3C9CD5CD" w14:textId="4FF52A0D" w:rsidR="0062349C" w:rsidRDefault="0062349C" w:rsidP="00516013">
      <w:pPr>
        <w:pStyle w:val="ListParagraph"/>
        <w:numPr>
          <w:ilvl w:val="0"/>
          <w:numId w:val="20"/>
        </w:numPr>
      </w:pPr>
      <w:r>
        <w:t>Aggregate exposure, DOI gloss and have index shall be:</w:t>
      </w:r>
    </w:p>
    <w:p w14:paraId="55223D44" w14:textId="77777777" w:rsidR="00B57FEC" w:rsidRDefault="00B57FEC" w:rsidP="00B57FEC">
      <w:pPr>
        <w:ind w:left="1440"/>
        <w:rPr>
          <w:b/>
        </w:rPr>
      </w:pPr>
    </w:p>
    <w:p w14:paraId="043A8258" w14:textId="46BCD41D" w:rsidR="00A7368B" w:rsidRPr="00A7368B" w:rsidRDefault="00A7368B" w:rsidP="00B57FEC">
      <w:pPr>
        <w:ind w:left="1440"/>
        <w:rPr>
          <w:b/>
        </w:rPr>
      </w:pPr>
      <w:r w:rsidRPr="00A7368B">
        <w:rPr>
          <w:b/>
        </w:rPr>
        <w:t>Specifier’s Note: Edit Level of cut and polish from the following list as per needs of project, delete unused items</w:t>
      </w:r>
    </w:p>
    <w:p w14:paraId="53A71A72" w14:textId="77777777" w:rsidR="00A7368B" w:rsidRPr="00A7368B" w:rsidRDefault="00A7368B" w:rsidP="00B57FEC">
      <w:pPr>
        <w:ind w:left="1440"/>
        <w:rPr>
          <w:b/>
        </w:rPr>
      </w:pPr>
    </w:p>
    <w:p w14:paraId="5BD549C1" w14:textId="77777777" w:rsidR="00A7368B" w:rsidRPr="00A7368B" w:rsidRDefault="00A7368B" w:rsidP="00B57FEC">
      <w:pPr>
        <w:ind w:left="1440"/>
        <w:rPr>
          <w:b/>
        </w:rPr>
      </w:pPr>
      <w:r w:rsidRPr="00A7368B">
        <w:rPr>
          <w:b/>
        </w:rPr>
        <w:t>Aggregate Appearance Classes Per ASCC Concrete Polishing Council:</w:t>
      </w:r>
    </w:p>
    <w:p w14:paraId="1E4488B2" w14:textId="77777777" w:rsidR="00305D66" w:rsidRDefault="00305D66" w:rsidP="00B57FEC">
      <w:pPr>
        <w:ind w:left="1440"/>
        <w:rPr>
          <w:b/>
          <w:bCs/>
        </w:rPr>
      </w:pPr>
    </w:p>
    <w:p w14:paraId="207B56B8" w14:textId="383C253F" w:rsidR="00A7368B" w:rsidRDefault="44B6B684" w:rsidP="00B57FEC">
      <w:pPr>
        <w:ind w:left="1440"/>
      </w:pPr>
      <w:r w:rsidRPr="3F4EE641">
        <w:rPr>
          <w:b/>
          <w:bCs/>
        </w:rPr>
        <w:t>Class A</w:t>
      </w:r>
      <w:r>
        <w:t xml:space="preserve"> – </w:t>
      </w:r>
      <w:r w:rsidRPr="3F4EE641">
        <w:rPr>
          <w:b/>
          <w:bCs/>
        </w:rPr>
        <w:t>Cement Fines</w:t>
      </w:r>
      <w:r>
        <w:t xml:space="preserve"> (commonly called</w:t>
      </w:r>
      <w:r w:rsidR="1EC82949">
        <w:t xml:space="preserve"> c</w:t>
      </w:r>
      <w:r>
        <w:t xml:space="preserve">ream </w:t>
      </w:r>
      <w:r w:rsidR="2E4CCF3E">
        <w:t>f</w:t>
      </w:r>
      <w:r>
        <w:t>inish) 85-95% fines; 5-15% fine aggregate</w:t>
      </w:r>
    </w:p>
    <w:p w14:paraId="29DBC4F1" w14:textId="77777777" w:rsidR="00305D66" w:rsidRDefault="00305D66" w:rsidP="00B57FEC">
      <w:pPr>
        <w:ind w:left="1440"/>
        <w:rPr>
          <w:b/>
          <w:bCs/>
        </w:rPr>
      </w:pPr>
    </w:p>
    <w:p w14:paraId="36BA9002" w14:textId="7A4E91FD" w:rsidR="00A7368B" w:rsidRDefault="44B6B684" w:rsidP="00B57FEC">
      <w:pPr>
        <w:ind w:left="1440"/>
      </w:pPr>
      <w:r w:rsidRPr="3F4EE641">
        <w:rPr>
          <w:b/>
          <w:bCs/>
        </w:rPr>
        <w:lastRenderedPageBreak/>
        <w:t>Class B</w:t>
      </w:r>
      <w:r>
        <w:t xml:space="preserve"> </w:t>
      </w:r>
      <w:r w:rsidRPr="3F4EE641">
        <w:rPr>
          <w:b/>
          <w:bCs/>
        </w:rPr>
        <w:t>– Fine Aggregate</w:t>
      </w:r>
      <w:r>
        <w:t xml:space="preserve"> (commonly called</w:t>
      </w:r>
      <w:r w:rsidR="58194003">
        <w:t xml:space="preserve"> s</w:t>
      </w:r>
      <w:r>
        <w:t>alt/</w:t>
      </w:r>
      <w:r w:rsidR="501ABA0A">
        <w:t>p</w:t>
      </w:r>
      <w:r>
        <w:t xml:space="preserve">epper </w:t>
      </w:r>
      <w:r w:rsidR="1135B6E2">
        <w:t>f</w:t>
      </w:r>
      <w:r>
        <w:t xml:space="preserve">inish) 85-95% </w:t>
      </w:r>
      <w:r w:rsidR="28720E15">
        <w:t>f</w:t>
      </w:r>
      <w:r>
        <w:t xml:space="preserve">ine </w:t>
      </w:r>
      <w:r w:rsidR="3FC312EF">
        <w:t>a</w:t>
      </w:r>
      <w:r>
        <w:t xml:space="preserve">ggregate; 5-15 % </w:t>
      </w:r>
      <w:r w:rsidR="288A4979">
        <w:t>b</w:t>
      </w:r>
      <w:r>
        <w:t xml:space="preserve">lend of </w:t>
      </w:r>
      <w:r w:rsidR="084D887B">
        <w:t>f</w:t>
      </w:r>
      <w:r>
        <w:t xml:space="preserve">ines and </w:t>
      </w:r>
      <w:r w:rsidR="23380759">
        <w:t>c</w:t>
      </w:r>
      <w:r>
        <w:t xml:space="preserve">oarse </w:t>
      </w:r>
      <w:r w:rsidR="55809EB9">
        <w:t>a</w:t>
      </w:r>
      <w:r>
        <w:t>ggregate</w:t>
      </w:r>
    </w:p>
    <w:p w14:paraId="19A54EF1" w14:textId="77777777" w:rsidR="00305D66" w:rsidRDefault="00305D66" w:rsidP="00B57FEC">
      <w:pPr>
        <w:ind w:left="1440"/>
        <w:rPr>
          <w:b/>
          <w:bCs/>
        </w:rPr>
      </w:pPr>
    </w:p>
    <w:p w14:paraId="2E337B4A" w14:textId="1EE04DAB" w:rsidR="00A7368B" w:rsidRPr="001C45B2" w:rsidRDefault="44B6B684" w:rsidP="00B57FEC">
      <w:pPr>
        <w:ind w:left="1440"/>
      </w:pPr>
      <w:r w:rsidRPr="3F4EE641">
        <w:rPr>
          <w:b/>
          <w:bCs/>
        </w:rPr>
        <w:t>Class C– Coarse Aggregate</w:t>
      </w:r>
      <w:r>
        <w:t xml:space="preserve">; 80-90% </w:t>
      </w:r>
      <w:r w:rsidR="5FAED69B">
        <w:t>c</w:t>
      </w:r>
      <w:r>
        <w:t xml:space="preserve">oarse aggregate; 10-20% </w:t>
      </w:r>
      <w:r w:rsidR="20210F41">
        <w:t>c</w:t>
      </w:r>
      <w:r>
        <w:t xml:space="preserve">ement fines and </w:t>
      </w:r>
      <w:r w:rsidR="0BBC4BCC">
        <w:t>f</w:t>
      </w:r>
      <w:r>
        <w:t xml:space="preserve">ine </w:t>
      </w:r>
      <w:r w:rsidR="08C87B56">
        <w:t>a</w:t>
      </w:r>
      <w:r>
        <w:t>ggregates</w:t>
      </w:r>
    </w:p>
    <w:p w14:paraId="080D8234" w14:textId="77777777" w:rsidR="00A7368B" w:rsidRDefault="00A7368B" w:rsidP="00B57FEC">
      <w:pPr>
        <w:ind w:left="1440"/>
      </w:pPr>
    </w:p>
    <w:p w14:paraId="0948C0D6" w14:textId="77777777" w:rsidR="00A7368B" w:rsidRPr="00A7368B" w:rsidRDefault="00A7368B" w:rsidP="00B57FEC">
      <w:pPr>
        <w:ind w:left="1440"/>
        <w:rPr>
          <w:b/>
        </w:rPr>
      </w:pPr>
      <w:r w:rsidRPr="00A7368B">
        <w:rPr>
          <w:b/>
        </w:rPr>
        <w:t>Polished Concrete Appearance Levels Per ASCC Concrete Polishing Council:</w:t>
      </w:r>
    </w:p>
    <w:p w14:paraId="1DA56163" w14:textId="77777777" w:rsidR="00305D66" w:rsidRDefault="00305D66" w:rsidP="00B57FEC">
      <w:pPr>
        <w:ind w:left="1440"/>
        <w:rPr>
          <w:b/>
        </w:rPr>
      </w:pPr>
    </w:p>
    <w:p w14:paraId="471A9135" w14:textId="75D23E1A" w:rsidR="00A7368B" w:rsidRDefault="00A7368B" w:rsidP="00B57FEC">
      <w:pPr>
        <w:ind w:left="1440"/>
      </w:pPr>
      <w:r w:rsidRPr="00A7368B">
        <w:rPr>
          <w:b/>
        </w:rPr>
        <w:t>Level 1 – Flat [Ground]:</w:t>
      </w:r>
      <w:r>
        <w:t xml:space="preserve"> Flat Appearance; a DOI reading of 0-9; Haze Reading &lt;12; Reflective Sheen: None to very low </w:t>
      </w:r>
    </w:p>
    <w:p w14:paraId="4860B4EE" w14:textId="77777777" w:rsidR="00305D66" w:rsidRDefault="00305D66" w:rsidP="00B57FEC">
      <w:pPr>
        <w:ind w:left="1440"/>
        <w:rPr>
          <w:b/>
        </w:rPr>
      </w:pPr>
    </w:p>
    <w:p w14:paraId="61417252" w14:textId="6C95C2D7" w:rsidR="00A7368B" w:rsidRDefault="00A7368B" w:rsidP="00B57FEC">
      <w:pPr>
        <w:ind w:left="1440"/>
      </w:pPr>
      <w:r w:rsidRPr="00A7368B">
        <w:rPr>
          <w:b/>
        </w:rPr>
        <w:t>Level 2 – Satin [Honed]</w:t>
      </w:r>
      <w:r>
        <w:t>: Matte Appearance; a DOI reading of 10-39; Haze Reading &lt;12; Reflective Sheen: Low to medium</w:t>
      </w:r>
    </w:p>
    <w:p w14:paraId="34FC19D1" w14:textId="77777777" w:rsidR="00305D66" w:rsidRDefault="00305D66" w:rsidP="00B57FEC">
      <w:pPr>
        <w:ind w:left="1440"/>
        <w:rPr>
          <w:b/>
        </w:rPr>
      </w:pPr>
    </w:p>
    <w:p w14:paraId="26CBAC5A" w14:textId="15C1E09C" w:rsidR="00A7368B" w:rsidRDefault="00A7368B" w:rsidP="00B57FEC">
      <w:pPr>
        <w:ind w:left="1440"/>
      </w:pPr>
      <w:r w:rsidRPr="00A7368B">
        <w:rPr>
          <w:b/>
        </w:rPr>
        <w:t xml:space="preserve">Level </w:t>
      </w:r>
      <w:r w:rsidRPr="00A7368B">
        <w:rPr>
          <w:b/>
          <w:bCs/>
        </w:rPr>
        <w:t>3</w:t>
      </w:r>
      <w:r w:rsidRPr="006905E2">
        <w:t xml:space="preserve"> </w:t>
      </w:r>
      <w:r w:rsidRPr="00A7368B">
        <w:rPr>
          <w:b/>
        </w:rPr>
        <w:t>– Polished: [Polished Gloss]</w:t>
      </w:r>
      <w:r>
        <w:t>:</w:t>
      </w:r>
      <w:r w:rsidR="00305D66">
        <w:t xml:space="preserve"> </w:t>
      </w:r>
      <w:r>
        <w:t>Images reflected and easily identified as a sharp image; a DOI reading of 40-69; Haze Reading &lt;12; Reflective Sheen: Medium to high</w:t>
      </w:r>
    </w:p>
    <w:p w14:paraId="66F9BC83" w14:textId="77777777" w:rsidR="00305D66" w:rsidRDefault="00305D66" w:rsidP="00B57FEC">
      <w:pPr>
        <w:ind w:left="1440"/>
        <w:rPr>
          <w:b/>
        </w:rPr>
      </w:pPr>
    </w:p>
    <w:p w14:paraId="6E9FB622" w14:textId="7547ED8A" w:rsidR="00A7368B" w:rsidRDefault="44B6B684" w:rsidP="00B57FEC">
      <w:pPr>
        <w:ind w:left="1440"/>
      </w:pPr>
      <w:r w:rsidRPr="3F4EE641">
        <w:rPr>
          <w:b/>
          <w:bCs/>
        </w:rPr>
        <w:t>Level 4</w:t>
      </w:r>
      <w:r>
        <w:t xml:space="preserve"> </w:t>
      </w:r>
      <w:r w:rsidRPr="3F4EE641">
        <w:rPr>
          <w:b/>
          <w:bCs/>
        </w:rPr>
        <w:t>– Highly Polished: [ Very High Gloss]</w:t>
      </w:r>
      <w:r>
        <w:t>: Sharp and crisp reflections; a DOI reading &gt;70; Haze Reading &lt;12; Reflective Sheen</w:t>
      </w:r>
      <w:r w:rsidR="4A2D0C05">
        <w:t xml:space="preserve">: </w:t>
      </w:r>
      <w:r>
        <w:t>High to highest</w:t>
      </w:r>
    </w:p>
    <w:p w14:paraId="3E7005D0" w14:textId="77777777" w:rsidR="0062349C" w:rsidRPr="00295F4C" w:rsidRDefault="0062349C" w:rsidP="00A7368B">
      <w:pPr>
        <w:pStyle w:val="ListParagraph"/>
        <w:ind w:left="1470"/>
      </w:pPr>
    </w:p>
    <w:p w14:paraId="2FFB080B" w14:textId="77777777" w:rsidR="00295F4C" w:rsidRPr="00295F4C" w:rsidRDefault="00295F4C" w:rsidP="00295F4C">
      <w:pPr>
        <w:rPr>
          <w:b/>
          <w:bCs/>
        </w:rPr>
      </w:pPr>
    </w:p>
    <w:p w14:paraId="6F9F78CA" w14:textId="64F8C111" w:rsidR="00642083" w:rsidRPr="00A74F36" w:rsidRDefault="00C85A3F" w:rsidP="00642083">
      <w:pPr>
        <w:pStyle w:val="ListParagraph"/>
        <w:numPr>
          <w:ilvl w:val="1"/>
          <w:numId w:val="1"/>
        </w:numPr>
        <w:rPr>
          <w:b/>
          <w:bCs/>
        </w:rPr>
      </w:pPr>
      <w:r w:rsidRPr="00A74F36">
        <w:rPr>
          <w:b/>
          <w:bCs/>
        </w:rPr>
        <w:t>DELIVERY, STORAGE &amp; HANDLING</w:t>
      </w:r>
    </w:p>
    <w:p w14:paraId="26F1D27A" w14:textId="70AE2949" w:rsidR="00642083" w:rsidRDefault="009C45CA" w:rsidP="009C45CA">
      <w:pPr>
        <w:pStyle w:val="ListParagraph"/>
        <w:numPr>
          <w:ilvl w:val="0"/>
          <w:numId w:val="23"/>
        </w:numPr>
      </w:pPr>
      <w:r>
        <w:t>Ordering</w:t>
      </w:r>
    </w:p>
    <w:p w14:paraId="75D97B14" w14:textId="7399CBEE" w:rsidR="00322CB3" w:rsidRDefault="20E8785F" w:rsidP="00322CB3">
      <w:pPr>
        <w:pStyle w:val="ListParagraph"/>
        <w:numPr>
          <w:ilvl w:val="0"/>
          <w:numId w:val="24"/>
        </w:numPr>
      </w:pPr>
      <w:r>
        <w:t>Comply with manufacturer’s ordering instructions</w:t>
      </w:r>
      <w:r w:rsidR="0B521612">
        <w:t xml:space="preserve"> and lead time requirements to avoid construction delays</w:t>
      </w:r>
    </w:p>
    <w:p w14:paraId="25586221" w14:textId="19BA4F2A" w:rsidR="009C45CA" w:rsidRDefault="00EB1D71" w:rsidP="009C45CA">
      <w:pPr>
        <w:pStyle w:val="ListParagraph"/>
        <w:numPr>
          <w:ilvl w:val="0"/>
          <w:numId w:val="23"/>
        </w:numPr>
      </w:pPr>
      <w:r>
        <w:t>Delivery</w:t>
      </w:r>
    </w:p>
    <w:p w14:paraId="74F95879" w14:textId="3CD960D6" w:rsidR="00EB1D71" w:rsidRDefault="538315FA" w:rsidP="00EB1D71">
      <w:pPr>
        <w:pStyle w:val="ListParagraph"/>
        <w:numPr>
          <w:ilvl w:val="0"/>
          <w:numId w:val="25"/>
        </w:numPr>
      </w:pPr>
      <w:r>
        <w:t>Deliver materials in manufacturer’s original packing with identification labels and seals intact</w:t>
      </w:r>
    </w:p>
    <w:p w14:paraId="32A64BDF" w14:textId="4651C5B3" w:rsidR="00D45F7F" w:rsidRDefault="00D45F7F" w:rsidP="00D45F7F">
      <w:pPr>
        <w:pStyle w:val="ListParagraph"/>
        <w:numPr>
          <w:ilvl w:val="0"/>
          <w:numId w:val="23"/>
        </w:numPr>
      </w:pPr>
      <w:r>
        <w:t>Storage and Protection</w:t>
      </w:r>
    </w:p>
    <w:p w14:paraId="6E6D80AB" w14:textId="23549087" w:rsidR="00D45F7F" w:rsidRDefault="43A484CF" w:rsidP="00D45F7F">
      <w:pPr>
        <w:pStyle w:val="ListParagraph"/>
        <w:numPr>
          <w:ilvl w:val="0"/>
          <w:numId w:val="26"/>
        </w:numPr>
      </w:pPr>
      <w:r>
        <w:t>Store materials protected from exposure to harmful weather conditions and at temperature</w:t>
      </w:r>
      <w:r w:rsidR="6ABA7E08">
        <w:t xml:space="preserve"> conditions recommended by manufacturer</w:t>
      </w:r>
    </w:p>
    <w:p w14:paraId="188C9E09" w14:textId="4D0E9415" w:rsidR="00304494" w:rsidRDefault="00304494" w:rsidP="00D45F7F">
      <w:pPr>
        <w:pStyle w:val="ListParagraph"/>
        <w:numPr>
          <w:ilvl w:val="0"/>
          <w:numId w:val="26"/>
        </w:numPr>
      </w:pPr>
      <w:r>
        <w:t>Protect Concrete Slab</w:t>
      </w:r>
    </w:p>
    <w:p w14:paraId="7D9E99DC" w14:textId="5E9B1904" w:rsidR="00304494" w:rsidRDefault="6ABA7E08" w:rsidP="00304494">
      <w:pPr>
        <w:pStyle w:val="ListParagraph"/>
        <w:numPr>
          <w:ilvl w:val="1"/>
          <w:numId w:val="26"/>
        </w:numPr>
      </w:pPr>
      <w:r>
        <w:t>Protect from petroleum stains during construction</w:t>
      </w:r>
    </w:p>
    <w:p w14:paraId="7CC8B02C" w14:textId="212F6813" w:rsidR="00304494" w:rsidRDefault="1A5AAEA3" w:rsidP="00304494">
      <w:pPr>
        <w:pStyle w:val="ListParagraph"/>
        <w:numPr>
          <w:ilvl w:val="1"/>
          <w:numId w:val="26"/>
        </w:numPr>
      </w:pPr>
      <w:r>
        <w:t>Diaper all hydraulic lifts and power equipment</w:t>
      </w:r>
    </w:p>
    <w:p w14:paraId="6E8EE41E" w14:textId="17486CB4" w:rsidR="00C83B7B" w:rsidRDefault="1A5AAEA3" w:rsidP="00304494">
      <w:pPr>
        <w:pStyle w:val="ListParagraph"/>
        <w:numPr>
          <w:ilvl w:val="1"/>
          <w:numId w:val="26"/>
        </w:numPr>
      </w:pPr>
      <w:r>
        <w:t>Restrict vehicular parking, drop cloths will be placed under vehicles parked on slab</w:t>
      </w:r>
    </w:p>
    <w:p w14:paraId="745AD619" w14:textId="16EBE5A5" w:rsidR="00C83B7B" w:rsidRDefault="1A5AAEA3" w:rsidP="00304494">
      <w:pPr>
        <w:pStyle w:val="ListParagraph"/>
        <w:numPr>
          <w:ilvl w:val="1"/>
          <w:numId w:val="26"/>
        </w:numPr>
      </w:pPr>
      <w:r>
        <w:t>No pipe cutting machinery will be used on interior floor slab</w:t>
      </w:r>
    </w:p>
    <w:p w14:paraId="45BD33E6" w14:textId="79BFE4F7" w:rsidR="00C83B7B" w:rsidRDefault="1A5AAEA3" w:rsidP="00304494">
      <w:pPr>
        <w:pStyle w:val="ListParagraph"/>
        <w:numPr>
          <w:ilvl w:val="1"/>
          <w:numId w:val="26"/>
        </w:numPr>
      </w:pPr>
      <w:r>
        <w:t>Steel will not be placed on interior floor slab to avoid rust staining</w:t>
      </w:r>
    </w:p>
    <w:p w14:paraId="69655A66" w14:textId="0D1454EA" w:rsidR="00C83B7B" w:rsidRDefault="1A5AAEA3" w:rsidP="00304494">
      <w:pPr>
        <w:pStyle w:val="ListParagraph"/>
        <w:numPr>
          <w:ilvl w:val="1"/>
          <w:numId w:val="26"/>
        </w:numPr>
      </w:pPr>
      <w:r>
        <w:t xml:space="preserve">No acids or acidic detergents will </w:t>
      </w:r>
      <w:proofErr w:type="gramStart"/>
      <w:r>
        <w:t>come into contact with</w:t>
      </w:r>
      <w:proofErr w:type="gramEnd"/>
      <w:r>
        <w:t xml:space="preserve"> slab</w:t>
      </w:r>
    </w:p>
    <w:p w14:paraId="32EBECE5" w14:textId="77777777" w:rsidR="00305D66" w:rsidRDefault="00305D66" w:rsidP="00305D66"/>
    <w:p w14:paraId="033C1862" w14:textId="587DC060" w:rsidR="0053765E" w:rsidRPr="009818A2" w:rsidRDefault="00C85A3F" w:rsidP="0053765E">
      <w:pPr>
        <w:pStyle w:val="ListParagraph"/>
        <w:numPr>
          <w:ilvl w:val="1"/>
          <w:numId w:val="1"/>
        </w:numPr>
        <w:ind w:left="360" w:hanging="360"/>
        <w:rPr>
          <w:b/>
          <w:bCs/>
        </w:rPr>
      </w:pPr>
      <w:r w:rsidRPr="009818A2">
        <w:rPr>
          <w:b/>
          <w:bCs/>
        </w:rPr>
        <w:t>PROJECT CONDITIONS</w:t>
      </w:r>
    </w:p>
    <w:p w14:paraId="0FB5F290" w14:textId="41AB7B1A" w:rsidR="0053765E" w:rsidRDefault="52149198" w:rsidP="0053765E">
      <w:pPr>
        <w:pStyle w:val="ListParagraph"/>
        <w:numPr>
          <w:ilvl w:val="0"/>
          <w:numId w:val="28"/>
        </w:numPr>
      </w:pPr>
      <w:r>
        <w:t xml:space="preserve">Environmental Limitations: Do not install work until ambient temperature and humidity conditions are maintained at levels indicated in </w:t>
      </w:r>
      <w:proofErr w:type="gramStart"/>
      <w:r>
        <w:t>reference</w:t>
      </w:r>
      <w:proofErr w:type="gramEnd"/>
      <w:r>
        <w:t xml:space="preserve"> standards</w:t>
      </w:r>
    </w:p>
    <w:p w14:paraId="15C042B0" w14:textId="7B03FDB7" w:rsidR="009818A2" w:rsidRDefault="2D0864DE" w:rsidP="0053765E">
      <w:pPr>
        <w:pStyle w:val="ListParagraph"/>
        <w:numPr>
          <w:ilvl w:val="0"/>
          <w:numId w:val="28"/>
        </w:numPr>
      </w:pPr>
      <w:r>
        <w:t>Substrate must scratch above a 4 on the Mohs Pencil Hardness Test</w:t>
      </w:r>
    </w:p>
    <w:p w14:paraId="1E117B1F" w14:textId="77777777" w:rsidR="009818A2" w:rsidRDefault="009818A2" w:rsidP="009818A2">
      <w:pPr>
        <w:pStyle w:val="ListParagraph"/>
      </w:pPr>
    </w:p>
    <w:p w14:paraId="57336FF4" w14:textId="003724AD" w:rsidR="00C85A3F" w:rsidRPr="00063FC3" w:rsidRDefault="00733CDF" w:rsidP="00727AB6">
      <w:pPr>
        <w:pStyle w:val="ListParagraph"/>
        <w:numPr>
          <w:ilvl w:val="1"/>
          <w:numId w:val="1"/>
        </w:numPr>
        <w:ind w:left="360" w:hanging="360"/>
        <w:rPr>
          <w:b/>
          <w:bCs/>
        </w:rPr>
      </w:pPr>
      <w:r w:rsidRPr="00063FC3">
        <w:rPr>
          <w:b/>
          <w:bCs/>
        </w:rPr>
        <w:t>WARRANTY</w:t>
      </w:r>
    </w:p>
    <w:p w14:paraId="2B8ECB76" w14:textId="7FDC4615" w:rsidR="009818A2" w:rsidRDefault="357F9E70" w:rsidP="009818A2">
      <w:pPr>
        <w:pStyle w:val="ListParagraph"/>
        <w:numPr>
          <w:ilvl w:val="0"/>
          <w:numId w:val="29"/>
        </w:numPr>
      </w:pPr>
      <w:r>
        <w:t>Project Warranty: Refer to Contract Conditions for project warranty provisions</w:t>
      </w:r>
    </w:p>
    <w:p w14:paraId="3F8BBBA1" w14:textId="1E29B601" w:rsidR="0017010F" w:rsidRDefault="357F9E70" w:rsidP="009818A2">
      <w:pPr>
        <w:pStyle w:val="ListParagraph"/>
        <w:numPr>
          <w:ilvl w:val="0"/>
          <w:numId w:val="29"/>
        </w:numPr>
      </w:pPr>
      <w:r>
        <w:lastRenderedPageBreak/>
        <w:t xml:space="preserve">Manufacturer’s Warranty: Submit for owner’s acceptance, manufacturer's standard </w:t>
      </w:r>
      <w:proofErr w:type="gramStart"/>
      <w:r>
        <w:t>20 year</w:t>
      </w:r>
      <w:proofErr w:type="gramEnd"/>
      <w:r>
        <w:t>, labor and material warranty document executed by authorized Certified Applicator company official</w:t>
      </w:r>
      <w:r w:rsidR="55ADF5A5">
        <w:t>; m</w:t>
      </w:r>
      <w:r>
        <w:t xml:space="preserve">anufacturer’s warranty is in addition to and does not limit other rights Owner may have under </w:t>
      </w:r>
      <w:r w:rsidR="490A0B79">
        <w:t>contract documents</w:t>
      </w:r>
    </w:p>
    <w:p w14:paraId="70EEA3C1" w14:textId="77777777" w:rsidR="00733CDF" w:rsidRDefault="00733CDF" w:rsidP="00733CDF"/>
    <w:p w14:paraId="05234233" w14:textId="4C7C1587" w:rsidR="00733CDF" w:rsidRDefault="00733CDF" w:rsidP="00733CDF">
      <w:pPr>
        <w:rPr>
          <w:b/>
          <w:sz w:val="32"/>
          <w:szCs w:val="32"/>
        </w:rPr>
      </w:pPr>
      <w:r>
        <w:rPr>
          <w:b/>
          <w:sz w:val="32"/>
          <w:szCs w:val="32"/>
        </w:rPr>
        <w:t>PART 2 – PRODUCTS</w:t>
      </w:r>
    </w:p>
    <w:p w14:paraId="5B937FA7" w14:textId="5B46C7B0" w:rsidR="002C69B0" w:rsidRDefault="002C69B0" w:rsidP="00733CDF"/>
    <w:p w14:paraId="25C59EAD" w14:textId="343EDE8A" w:rsidR="00F71A76" w:rsidRPr="00203005" w:rsidRDefault="003866AF" w:rsidP="003B43F3">
      <w:pPr>
        <w:rPr>
          <w:b/>
          <w:bCs/>
        </w:rPr>
      </w:pPr>
      <w:r w:rsidRPr="00203005">
        <w:rPr>
          <w:b/>
          <w:bCs/>
        </w:rPr>
        <w:t>2.1 PRODUCTS</w:t>
      </w:r>
      <w:r w:rsidR="003B43F3" w:rsidRPr="00203005">
        <w:rPr>
          <w:b/>
          <w:bCs/>
        </w:rPr>
        <w:t>, GENERAL</w:t>
      </w:r>
    </w:p>
    <w:p w14:paraId="5FFF51BA" w14:textId="6CBEFAD5" w:rsidR="009F25ED" w:rsidRDefault="0708BC0A" w:rsidP="00035B2B">
      <w:pPr>
        <w:pStyle w:val="ListParagraph"/>
        <w:numPr>
          <w:ilvl w:val="0"/>
          <w:numId w:val="30"/>
        </w:numPr>
      </w:pPr>
      <w:proofErr w:type="gramStart"/>
      <w:r>
        <w:t>Ensure concrete finishing</w:t>
      </w:r>
      <w:proofErr w:type="gramEnd"/>
      <w:r>
        <w:t xml:space="preserve"> components and materials are from </w:t>
      </w:r>
      <w:r w:rsidR="5C529776">
        <w:t xml:space="preserve">a </w:t>
      </w:r>
      <w:r>
        <w:t>single source, from single manufacturer</w:t>
      </w:r>
    </w:p>
    <w:p w14:paraId="0730D7F7" w14:textId="77777777" w:rsidR="00F71A76" w:rsidRDefault="00F71A76" w:rsidP="003B43F3"/>
    <w:p w14:paraId="5080BAB4" w14:textId="69D7CEA1" w:rsidR="000A1204" w:rsidRDefault="003866AF" w:rsidP="003B43F3">
      <w:pPr>
        <w:rPr>
          <w:b/>
          <w:bCs/>
        </w:rPr>
      </w:pPr>
      <w:r w:rsidRPr="00203005">
        <w:rPr>
          <w:b/>
          <w:bCs/>
        </w:rPr>
        <w:t>2.2 POLISHED</w:t>
      </w:r>
      <w:r w:rsidR="003B43F3" w:rsidRPr="00203005">
        <w:rPr>
          <w:b/>
          <w:bCs/>
        </w:rPr>
        <w:t xml:space="preserve"> CONCRETE FINISHING PRODUCTS</w:t>
      </w:r>
    </w:p>
    <w:p w14:paraId="2CE65C1E" w14:textId="235AE122" w:rsidR="005103EE" w:rsidRDefault="44E3F1F5" w:rsidP="005103EE">
      <w:pPr>
        <w:pStyle w:val="ListParagraph"/>
        <w:numPr>
          <w:ilvl w:val="0"/>
          <w:numId w:val="31"/>
        </w:numPr>
      </w:pPr>
      <w:r>
        <w:t>Basis of Desi</w:t>
      </w:r>
      <w:r w:rsidR="577D68D4">
        <w:t>gn</w:t>
      </w:r>
      <w:r>
        <w:t xml:space="preserve"> Product: </w:t>
      </w:r>
      <w:r w:rsidR="646E874F">
        <w:t>Curecrete Distribution, Inc., RetroPlate System</w:t>
      </w:r>
    </w:p>
    <w:p w14:paraId="1CD61C8F" w14:textId="6585AE9C" w:rsidR="0074713A" w:rsidRDefault="47E2753D" w:rsidP="0074713A">
      <w:pPr>
        <w:pStyle w:val="ListParagraph"/>
        <w:numPr>
          <w:ilvl w:val="0"/>
          <w:numId w:val="32"/>
        </w:numPr>
      </w:pPr>
      <w:r>
        <w:t>Contact: 1203 Spring Creek Place, Springville, UT 84663</w:t>
      </w:r>
      <w:r w:rsidR="5288AD14">
        <w:t>;</w:t>
      </w:r>
      <w:r>
        <w:t xml:space="preserve"> Telephone: (801) 489-5663</w:t>
      </w:r>
    </w:p>
    <w:p w14:paraId="4847E1DE" w14:textId="21257FC1" w:rsidR="00F7711D" w:rsidRDefault="00F7711D" w:rsidP="0074713A">
      <w:pPr>
        <w:pStyle w:val="ListParagraph"/>
        <w:numPr>
          <w:ilvl w:val="0"/>
          <w:numId w:val="32"/>
        </w:numPr>
      </w:pPr>
      <w:r>
        <w:t>Manufacturer’s Representative:</w:t>
      </w:r>
    </w:p>
    <w:p w14:paraId="0F2472E3" w14:textId="51536BA0" w:rsidR="00C302AC" w:rsidRDefault="00C302AC" w:rsidP="00C302AC">
      <w:pPr>
        <w:pStyle w:val="ListParagraph"/>
        <w:numPr>
          <w:ilvl w:val="0"/>
          <w:numId w:val="31"/>
        </w:numPr>
      </w:pPr>
      <w:r>
        <w:t>Products/Systems</w:t>
      </w:r>
      <w:r w:rsidR="007E4380">
        <w:t xml:space="preserve"> </w:t>
      </w:r>
      <w:r w:rsidR="007E4380" w:rsidRPr="007E4380">
        <w:rPr>
          <w:i/>
          <w:iCs/>
        </w:rPr>
        <w:t>(Specifier’s Note – Edit to Project Requirements)</w:t>
      </w:r>
      <w:r>
        <w:t>:</w:t>
      </w:r>
    </w:p>
    <w:p w14:paraId="31DA103A" w14:textId="3A178515" w:rsidR="00C302AC" w:rsidRDefault="3A78FEA6" w:rsidP="00C302AC">
      <w:pPr>
        <w:pStyle w:val="ListParagraph"/>
        <w:numPr>
          <w:ilvl w:val="0"/>
          <w:numId w:val="33"/>
        </w:numPr>
      </w:pPr>
      <w:r>
        <w:t>Hardener, Sealer, Densifier: RetroPlate 99 – penetrating, water-based, odorless liquid, VOC compliant, environmentally safe chemical, will leave no film on surface</w:t>
      </w:r>
    </w:p>
    <w:p w14:paraId="738305F0" w14:textId="1BF78690" w:rsidR="00C302AC" w:rsidRDefault="3A78FEA6" w:rsidP="00C302AC">
      <w:pPr>
        <w:pStyle w:val="ListParagraph"/>
        <w:numPr>
          <w:ilvl w:val="0"/>
          <w:numId w:val="33"/>
        </w:numPr>
      </w:pPr>
      <w:r>
        <w:t xml:space="preserve">Joint Filler: </w:t>
      </w:r>
      <w:proofErr w:type="spellStart"/>
      <w:r>
        <w:t>CreteFill</w:t>
      </w:r>
      <w:proofErr w:type="spellEnd"/>
      <w:r>
        <w:t xml:space="preserve"> Pro 85MI, semi-rigid, 2 </w:t>
      </w:r>
      <w:proofErr w:type="gramStart"/>
      <w:r>
        <w:t>component</w:t>
      </w:r>
      <w:proofErr w:type="gramEnd"/>
      <w:r>
        <w:t>, self-leveling, 100% solids, rapid curing, polyurea control joint and crack filler with an 85 Shore-A hardness</w:t>
      </w:r>
    </w:p>
    <w:p w14:paraId="47A2F6B2" w14:textId="7C7CDBBB" w:rsidR="00C302AC" w:rsidRDefault="3A78FEA6" w:rsidP="00C302AC">
      <w:pPr>
        <w:pStyle w:val="ListParagraph"/>
        <w:numPr>
          <w:ilvl w:val="0"/>
          <w:numId w:val="33"/>
        </w:numPr>
      </w:pPr>
      <w:r>
        <w:t xml:space="preserve">Cleaning Solution: </w:t>
      </w:r>
      <w:proofErr w:type="spellStart"/>
      <w:r>
        <w:t>CreteClean</w:t>
      </w:r>
      <w:proofErr w:type="spellEnd"/>
      <w:r>
        <w:t xml:space="preserve"> Plus with </w:t>
      </w:r>
      <w:proofErr w:type="spellStart"/>
      <w:r>
        <w:t>ScarGuard</w:t>
      </w:r>
      <w:proofErr w:type="spellEnd"/>
    </w:p>
    <w:p w14:paraId="191E22D9" w14:textId="777F451F" w:rsidR="006A620B" w:rsidRDefault="007E4380" w:rsidP="00C302AC">
      <w:pPr>
        <w:pStyle w:val="ListParagraph"/>
        <w:numPr>
          <w:ilvl w:val="0"/>
          <w:numId w:val="33"/>
        </w:numPr>
      </w:pPr>
      <w:r>
        <w:t>Grinding Accelerant</w:t>
      </w:r>
      <w:r w:rsidR="00063AB1">
        <w:t xml:space="preserve">: </w:t>
      </w:r>
      <w:proofErr w:type="spellStart"/>
      <w:r w:rsidR="00063AB1">
        <w:t>KickStart</w:t>
      </w:r>
      <w:proofErr w:type="spellEnd"/>
    </w:p>
    <w:p w14:paraId="52204DC5" w14:textId="08897B78" w:rsidR="00063AB1" w:rsidRDefault="00063AB1" w:rsidP="00C302AC">
      <w:pPr>
        <w:pStyle w:val="ListParagraph"/>
        <w:numPr>
          <w:ilvl w:val="0"/>
          <w:numId w:val="33"/>
        </w:numPr>
      </w:pPr>
      <w:r>
        <w:t xml:space="preserve">Oil Repellent Sealer: </w:t>
      </w:r>
      <w:proofErr w:type="spellStart"/>
      <w:r>
        <w:t>RetroPel</w:t>
      </w:r>
      <w:proofErr w:type="spellEnd"/>
    </w:p>
    <w:p w14:paraId="7E0C11E5" w14:textId="742AF625" w:rsidR="00063AB1" w:rsidRDefault="00063AB1" w:rsidP="00C302AC">
      <w:pPr>
        <w:pStyle w:val="ListParagraph"/>
        <w:numPr>
          <w:ilvl w:val="0"/>
          <w:numId w:val="33"/>
        </w:numPr>
      </w:pPr>
      <w:r>
        <w:t xml:space="preserve">Stain Protector: </w:t>
      </w:r>
      <w:proofErr w:type="spellStart"/>
      <w:r>
        <w:t>RetroGuard</w:t>
      </w:r>
      <w:proofErr w:type="spellEnd"/>
    </w:p>
    <w:p w14:paraId="29E88496" w14:textId="7B993EBD" w:rsidR="00063AB1" w:rsidRDefault="00063AB1" w:rsidP="00C302AC">
      <w:pPr>
        <w:pStyle w:val="ListParagraph"/>
        <w:numPr>
          <w:ilvl w:val="0"/>
          <w:numId w:val="33"/>
        </w:numPr>
      </w:pPr>
      <w:r>
        <w:t xml:space="preserve">Spall Repair: </w:t>
      </w:r>
      <w:proofErr w:type="spellStart"/>
      <w:r>
        <w:t>CreteFill</w:t>
      </w:r>
      <w:proofErr w:type="spellEnd"/>
      <w:r>
        <w:t xml:space="preserve"> Pro Spall Repair</w:t>
      </w:r>
    </w:p>
    <w:p w14:paraId="0B0A0CE5" w14:textId="0AD8240F" w:rsidR="00063AB1" w:rsidRDefault="00063AB1" w:rsidP="00C302AC">
      <w:pPr>
        <w:pStyle w:val="ListParagraph"/>
        <w:numPr>
          <w:ilvl w:val="0"/>
          <w:numId w:val="33"/>
        </w:numPr>
      </w:pPr>
      <w:r>
        <w:t xml:space="preserve">Crack Repair: </w:t>
      </w:r>
      <w:proofErr w:type="spellStart"/>
      <w:r>
        <w:t>CreteFill</w:t>
      </w:r>
      <w:proofErr w:type="spellEnd"/>
      <w:r>
        <w:t xml:space="preserve"> Pro Crack Repair EZ Shave</w:t>
      </w:r>
    </w:p>
    <w:p w14:paraId="1A1780AB" w14:textId="5F962B1A" w:rsidR="00063AB1" w:rsidRDefault="5FD99305" w:rsidP="00C302AC">
      <w:pPr>
        <w:pStyle w:val="ListParagraph"/>
        <w:numPr>
          <w:ilvl w:val="0"/>
          <w:numId w:val="33"/>
        </w:numPr>
      </w:pPr>
      <w:r>
        <w:t xml:space="preserve">Densification Enhancer: </w:t>
      </w:r>
      <w:proofErr w:type="spellStart"/>
      <w:r>
        <w:t>PowerPrep</w:t>
      </w:r>
      <w:proofErr w:type="spellEnd"/>
      <w:r>
        <w:t xml:space="preserve"> LC (</w:t>
      </w:r>
      <w:r w:rsidR="0419B260">
        <w:t>l</w:t>
      </w:r>
      <w:r>
        <w:t>ow-</w:t>
      </w:r>
      <w:r w:rsidR="429F5AF9">
        <w:t>c</w:t>
      </w:r>
      <w:r>
        <w:t xml:space="preserve">arbon </w:t>
      </w:r>
      <w:r w:rsidR="24080A8E">
        <w:t>t</w:t>
      </w:r>
      <w:r>
        <w:t xml:space="preserve">ype </w:t>
      </w:r>
      <w:r w:rsidR="0B44401F">
        <w:t>c</w:t>
      </w:r>
      <w:r>
        <w:t>oncrete)</w:t>
      </w:r>
    </w:p>
    <w:p w14:paraId="4385B7FE" w14:textId="1C2A565F" w:rsidR="00063AB1" w:rsidRDefault="00063AB1" w:rsidP="00C302AC">
      <w:pPr>
        <w:pStyle w:val="ListParagraph"/>
        <w:numPr>
          <w:ilvl w:val="0"/>
          <w:numId w:val="33"/>
        </w:numPr>
      </w:pPr>
      <w:r>
        <w:t xml:space="preserve">Carbonation Rescue: </w:t>
      </w:r>
      <w:proofErr w:type="spellStart"/>
      <w:r>
        <w:t>SnapBack</w:t>
      </w:r>
      <w:proofErr w:type="spellEnd"/>
    </w:p>
    <w:p w14:paraId="7F3931A9" w14:textId="4EBE10A4" w:rsidR="00063AB1" w:rsidRDefault="5FD99305" w:rsidP="00C302AC">
      <w:pPr>
        <w:pStyle w:val="ListParagraph"/>
        <w:numPr>
          <w:ilvl w:val="0"/>
          <w:numId w:val="33"/>
        </w:numPr>
      </w:pPr>
      <w:r>
        <w:t>Ret</w:t>
      </w:r>
      <w:r w:rsidR="303AEE76">
        <w:t xml:space="preserve">roPlate [  ]  </w:t>
      </w:r>
      <w:proofErr w:type="spellStart"/>
      <w:r w:rsidR="303AEE76">
        <w:t>AmeriPolish</w:t>
      </w:r>
      <w:proofErr w:type="spellEnd"/>
      <w:r w:rsidR="303AEE76">
        <w:t xml:space="preserve"> </w:t>
      </w:r>
      <w:r w:rsidR="57477491">
        <w:t>[  ] Dye color:  _________________________</w:t>
      </w:r>
      <w:r w:rsidR="5D2AFAC6">
        <w:t>(f</w:t>
      </w:r>
      <w:r w:rsidR="131C719C">
        <w:t>inal dye color will be determined during mock-up review</w:t>
      </w:r>
      <w:r w:rsidR="260589B1">
        <w:t>)</w:t>
      </w:r>
    </w:p>
    <w:p w14:paraId="0A4A2C60" w14:textId="575CAC8C" w:rsidR="00892701" w:rsidRDefault="00892701" w:rsidP="00892701">
      <w:pPr>
        <w:pStyle w:val="ListParagraph"/>
        <w:numPr>
          <w:ilvl w:val="0"/>
          <w:numId w:val="31"/>
        </w:numPr>
      </w:pPr>
      <w:r>
        <w:t>No Substitutions Allowed</w:t>
      </w:r>
    </w:p>
    <w:p w14:paraId="19F075B7" w14:textId="39DFFF22" w:rsidR="005103EE" w:rsidRPr="005103EE" w:rsidRDefault="005103EE" w:rsidP="003B43F3">
      <w:pPr>
        <w:rPr>
          <w:b/>
          <w:bCs/>
        </w:rPr>
      </w:pPr>
    </w:p>
    <w:p w14:paraId="69EF4FD0" w14:textId="77777777" w:rsidR="000A1204" w:rsidRDefault="000A1204" w:rsidP="003B43F3"/>
    <w:p w14:paraId="0034D503" w14:textId="24256EE5" w:rsidR="000A1204" w:rsidRDefault="000A1204" w:rsidP="000A12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 </w:t>
      </w:r>
      <w:r w:rsidR="00727AB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</w:t>
      </w:r>
      <w:r w:rsidR="00727AB6">
        <w:rPr>
          <w:b/>
          <w:sz w:val="32"/>
          <w:szCs w:val="32"/>
        </w:rPr>
        <w:t>EXECUTION</w:t>
      </w:r>
    </w:p>
    <w:p w14:paraId="0DD08840" w14:textId="77777777" w:rsidR="00727AB6" w:rsidRDefault="00727AB6" w:rsidP="000A1204">
      <w:pPr>
        <w:rPr>
          <w:b/>
          <w:sz w:val="32"/>
          <w:szCs w:val="32"/>
        </w:rPr>
      </w:pPr>
    </w:p>
    <w:p w14:paraId="2C692EAF" w14:textId="6B06AD93" w:rsidR="00392F38" w:rsidRDefault="003866AF" w:rsidP="00392F38">
      <w:pPr>
        <w:rPr>
          <w:b/>
          <w:bCs/>
        </w:rPr>
      </w:pPr>
      <w:r w:rsidRPr="00983C55">
        <w:rPr>
          <w:b/>
          <w:bCs/>
        </w:rPr>
        <w:t>3.1 MANUFACTURER’S</w:t>
      </w:r>
      <w:r w:rsidR="00392F38" w:rsidRPr="00983C55">
        <w:rPr>
          <w:b/>
          <w:bCs/>
        </w:rPr>
        <w:t xml:space="preserve"> INSTRUCTIONS</w:t>
      </w:r>
    </w:p>
    <w:p w14:paraId="660A8BC1" w14:textId="2938E374" w:rsidR="00983C55" w:rsidRPr="003D6E7D" w:rsidRDefault="091F131C" w:rsidP="00392F38">
      <w:pPr>
        <w:pStyle w:val="ListParagraph"/>
        <w:numPr>
          <w:ilvl w:val="0"/>
          <w:numId w:val="34"/>
        </w:numPr>
      </w:pPr>
      <w:r>
        <w:t xml:space="preserve">Compliance: Comply with manufacturer’s written data, including product technical bulletins, product catalog installation instructions, and </w:t>
      </w:r>
      <w:proofErr w:type="spellStart"/>
      <w:r w:rsidR="19E96899">
        <w:t>Curecrete’s</w:t>
      </w:r>
      <w:proofErr w:type="spellEnd"/>
      <w:r>
        <w:t xml:space="preserve"> </w:t>
      </w:r>
      <w:r w:rsidR="3AD1CACB">
        <w:t xml:space="preserve">Technical </w:t>
      </w:r>
      <w:r>
        <w:t xml:space="preserve">Data </w:t>
      </w:r>
      <w:r w:rsidR="37425A42">
        <w:t>S</w:t>
      </w:r>
      <w:r>
        <w:t>heets</w:t>
      </w:r>
    </w:p>
    <w:p w14:paraId="5B23C77D" w14:textId="77777777" w:rsidR="003448F7" w:rsidRDefault="003448F7" w:rsidP="00392F38">
      <w:pPr>
        <w:rPr>
          <w:b/>
          <w:bCs/>
        </w:rPr>
      </w:pPr>
    </w:p>
    <w:p w14:paraId="5A30C61D" w14:textId="1F0342BB" w:rsidR="00392F38" w:rsidRDefault="003866AF" w:rsidP="00392F38">
      <w:pPr>
        <w:rPr>
          <w:b/>
          <w:bCs/>
        </w:rPr>
      </w:pPr>
      <w:r w:rsidRPr="00983C55">
        <w:rPr>
          <w:b/>
          <w:bCs/>
        </w:rPr>
        <w:t>3.2 EXAMINATION</w:t>
      </w:r>
    </w:p>
    <w:p w14:paraId="5ACF9672" w14:textId="3F4DA475" w:rsidR="003D6E7D" w:rsidRDefault="00795791" w:rsidP="003D6E7D">
      <w:pPr>
        <w:pStyle w:val="ListParagraph"/>
        <w:numPr>
          <w:ilvl w:val="0"/>
          <w:numId w:val="35"/>
        </w:numPr>
      </w:pPr>
      <w:r>
        <w:t>Site Verification Conditions</w:t>
      </w:r>
    </w:p>
    <w:p w14:paraId="5ABEF3DF" w14:textId="7CAD1C5C" w:rsidR="00795791" w:rsidRDefault="4A20EB51" w:rsidP="00795791">
      <w:pPr>
        <w:pStyle w:val="ListParagraph"/>
        <w:numPr>
          <w:ilvl w:val="0"/>
          <w:numId w:val="36"/>
        </w:numPr>
      </w:pPr>
      <w:r>
        <w:t>Verify that concrete substrate conditions, which have been previously installed under other sections or contracts, are acceptable</w:t>
      </w:r>
      <w:r w:rsidR="6F280C82">
        <w:t xml:space="preserve"> for product installation in accordance with manufacturer's instructions prior to installation of finishing materials</w:t>
      </w:r>
    </w:p>
    <w:p w14:paraId="72E51E7D" w14:textId="6E53D59F" w:rsidR="003D6E7D" w:rsidRPr="000951BC" w:rsidRDefault="6F280C82" w:rsidP="00392F38">
      <w:pPr>
        <w:pStyle w:val="ListParagraph"/>
        <w:numPr>
          <w:ilvl w:val="0"/>
          <w:numId w:val="36"/>
        </w:numPr>
      </w:pPr>
      <w:r>
        <w:t>Verify concrete</w:t>
      </w:r>
      <w:r w:rsidR="2F3FF835">
        <w:t xml:space="preserve"> is cured to 28 days or 3500 psi strength</w:t>
      </w:r>
    </w:p>
    <w:p w14:paraId="1A5ECA04" w14:textId="77777777" w:rsidR="003448F7" w:rsidRDefault="003448F7" w:rsidP="00392F38">
      <w:pPr>
        <w:rPr>
          <w:b/>
          <w:bCs/>
        </w:rPr>
      </w:pPr>
    </w:p>
    <w:p w14:paraId="2DE383E5" w14:textId="06A8F229" w:rsidR="00392F38" w:rsidRDefault="003866AF" w:rsidP="00392F38">
      <w:pPr>
        <w:rPr>
          <w:b/>
          <w:bCs/>
        </w:rPr>
      </w:pPr>
      <w:r w:rsidRPr="00983C55">
        <w:rPr>
          <w:b/>
          <w:bCs/>
        </w:rPr>
        <w:t>3.3 PREPARE</w:t>
      </w:r>
    </w:p>
    <w:p w14:paraId="43796D94" w14:textId="67A878E4" w:rsidR="000951BC" w:rsidRDefault="2561A568" w:rsidP="000951BC">
      <w:pPr>
        <w:pStyle w:val="ListParagraph"/>
        <w:numPr>
          <w:ilvl w:val="0"/>
          <w:numId w:val="37"/>
        </w:numPr>
      </w:pPr>
      <w:r>
        <w:t>Ensure surfaces are clean and free of dirt and other foreign matter harmful to performance of concrete finishing materials</w:t>
      </w:r>
    </w:p>
    <w:p w14:paraId="4380D900" w14:textId="2B98AD6E" w:rsidR="00E57B23" w:rsidRDefault="76A26742" w:rsidP="000951BC">
      <w:pPr>
        <w:pStyle w:val="ListParagraph"/>
        <w:numPr>
          <w:ilvl w:val="0"/>
          <w:numId w:val="37"/>
        </w:numPr>
      </w:pPr>
      <w:r>
        <w:t>Examine surface to determine soundness of concrete for polishing</w:t>
      </w:r>
    </w:p>
    <w:p w14:paraId="5228BA7F" w14:textId="75F77F2D" w:rsidR="00E57B23" w:rsidRDefault="76A26742" w:rsidP="00E57B23">
      <w:pPr>
        <w:pStyle w:val="ListParagraph"/>
        <w:numPr>
          <w:ilvl w:val="0"/>
          <w:numId w:val="38"/>
        </w:numPr>
      </w:pPr>
      <w:r>
        <w:t>Conduct Mohs Pencil Hardness Tes</w:t>
      </w:r>
      <w:r w:rsidR="4D07265A">
        <w:t>t; i</w:t>
      </w:r>
      <w:r>
        <w:t>f reading is above 4, continue system installation</w:t>
      </w:r>
      <w:r w:rsidR="079DC9CD">
        <w:t>; i</w:t>
      </w:r>
      <w:r w:rsidR="09FF0F4D">
        <w:t>f 4 or less, process in 1 of 2 ways:</w:t>
      </w:r>
    </w:p>
    <w:p w14:paraId="52D7DFA4" w14:textId="16C30D8D" w:rsidR="00601299" w:rsidRDefault="2F54F40E" w:rsidP="00601299">
      <w:pPr>
        <w:pStyle w:val="ListParagraph"/>
        <w:numPr>
          <w:ilvl w:val="1"/>
          <w:numId w:val="38"/>
        </w:numPr>
      </w:pPr>
      <w:r>
        <w:t xml:space="preserve">Apply </w:t>
      </w:r>
      <w:proofErr w:type="spellStart"/>
      <w:r>
        <w:t>PowerPrep</w:t>
      </w:r>
      <w:proofErr w:type="spellEnd"/>
      <w:r>
        <w:t xml:space="preserve"> LC</w:t>
      </w:r>
      <w:r w:rsidR="2528D4EB">
        <w:t>, then pre-densify with the Ashford Formula or RetroPlate two hours later</w:t>
      </w:r>
      <w:r w:rsidR="3FBEB79F">
        <w:t>; r</w:t>
      </w:r>
      <w:r w:rsidR="2528D4EB">
        <w:t>e-test after five days or sooner to confirm above a 4 hardne</w:t>
      </w:r>
      <w:r w:rsidR="4482AEFC">
        <w:t>ss before system installation</w:t>
      </w:r>
    </w:p>
    <w:p w14:paraId="0DF83D47" w14:textId="0666C534" w:rsidR="00416C56" w:rsidRDefault="4482AEFC" w:rsidP="00601299">
      <w:pPr>
        <w:pStyle w:val="ListParagraph"/>
        <w:numPr>
          <w:ilvl w:val="1"/>
          <w:numId w:val="38"/>
        </w:numPr>
      </w:pPr>
      <w:r>
        <w:t xml:space="preserve">If carbonation is suspected, conduct a modified </w:t>
      </w:r>
      <w:r w:rsidR="62D2A9CD">
        <w:t>Phenolphthalein</w:t>
      </w:r>
      <w:r>
        <w:t xml:space="preserve"> test to determine if the concrete is carbonated</w:t>
      </w:r>
      <w:r w:rsidR="654848A9">
        <w:t>; i</w:t>
      </w:r>
      <w:r>
        <w:t xml:space="preserve">f positive, apply the </w:t>
      </w:r>
      <w:proofErr w:type="spellStart"/>
      <w:r>
        <w:t>SnapBack</w:t>
      </w:r>
      <w:proofErr w:type="spellEnd"/>
      <w:r>
        <w:t xml:space="preserve"> system and retest </w:t>
      </w:r>
      <w:proofErr w:type="gramStart"/>
      <w:r>
        <w:t>to</w:t>
      </w:r>
      <w:proofErr w:type="gramEnd"/>
      <w:r>
        <w:t xml:space="preserve"> above </w:t>
      </w:r>
      <w:proofErr w:type="gramStart"/>
      <w:r>
        <w:t>a 4</w:t>
      </w:r>
      <w:proofErr w:type="gramEnd"/>
      <w:r>
        <w:t xml:space="preserve"> hardness before system </w:t>
      </w:r>
      <w:r w:rsidR="296C3E3C">
        <w:t>installation.</w:t>
      </w:r>
    </w:p>
    <w:p w14:paraId="2D57C6CD" w14:textId="423D4864" w:rsidR="00416C56" w:rsidRDefault="263E748E" w:rsidP="3F4EE641">
      <w:pPr>
        <w:ind w:left="2160"/>
        <w:rPr>
          <w:i/>
          <w:iCs/>
        </w:rPr>
      </w:pPr>
      <w:r w:rsidRPr="3F4EE641">
        <w:rPr>
          <w:i/>
          <w:iCs/>
        </w:rPr>
        <w:t xml:space="preserve">NOTE: </w:t>
      </w:r>
      <w:r w:rsidR="4482AEFC" w:rsidRPr="3F4EE641">
        <w:rPr>
          <w:i/>
          <w:iCs/>
        </w:rPr>
        <w:t>If positive for carbonation, it may be necessary to have a core and petrographic analysis to determine depth of carbonation</w:t>
      </w:r>
    </w:p>
    <w:p w14:paraId="4FAA7D50" w14:textId="77777777" w:rsidR="003448F7" w:rsidRDefault="003448F7" w:rsidP="00392F38">
      <w:pPr>
        <w:rPr>
          <w:b/>
          <w:bCs/>
        </w:rPr>
      </w:pPr>
    </w:p>
    <w:p w14:paraId="04362D92" w14:textId="4178BAFE" w:rsidR="00392F38" w:rsidRDefault="003866AF" w:rsidP="00392F38">
      <w:pPr>
        <w:rPr>
          <w:b/>
          <w:bCs/>
        </w:rPr>
      </w:pPr>
      <w:r w:rsidRPr="00983C55">
        <w:rPr>
          <w:b/>
          <w:bCs/>
        </w:rPr>
        <w:t>3.4 INSTALLATION</w:t>
      </w:r>
    </w:p>
    <w:p w14:paraId="36E813A1" w14:textId="16861895" w:rsidR="007D0055" w:rsidRDefault="00260902" w:rsidP="007D0055">
      <w:pPr>
        <w:pStyle w:val="ListParagraph"/>
        <w:numPr>
          <w:ilvl w:val="0"/>
          <w:numId w:val="39"/>
        </w:numPr>
      </w:pPr>
      <w:r>
        <w:t>Floo</w:t>
      </w:r>
      <w:r w:rsidR="0056057D">
        <w:t>r Surface Polishing and Treatment</w:t>
      </w:r>
    </w:p>
    <w:p w14:paraId="449464B1" w14:textId="3EF3B734" w:rsidR="0056057D" w:rsidRDefault="72F7F99B" w:rsidP="0056057D">
      <w:pPr>
        <w:pStyle w:val="ListParagraph"/>
        <w:numPr>
          <w:ilvl w:val="0"/>
          <w:numId w:val="40"/>
        </w:numPr>
      </w:pPr>
      <w:r>
        <w:t>Provide polished concrete floor treatment in entirety of slab indicated by drawings</w:t>
      </w:r>
    </w:p>
    <w:p w14:paraId="560E168F" w14:textId="49DCF42E" w:rsidR="0056057D" w:rsidRDefault="72F7F99B" w:rsidP="0056057D">
      <w:pPr>
        <w:pStyle w:val="ListParagraph"/>
        <w:numPr>
          <w:ilvl w:val="0"/>
          <w:numId w:val="40"/>
        </w:numPr>
      </w:pPr>
      <w:r>
        <w:t xml:space="preserve">Provide consistent </w:t>
      </w:r>
      <w:proofErr w:type="gramStart"/>
      <w:r>
        <w:t>finish</w:t>
      </w:r>
      <w:proofErr w:type="gramEnd"/>
      <w:r>
        <w:t xml:space="preserve"> in all contiguous areas</w:t>
      </w:r>
    </w:p>
    <w:p w14:paraId="40C5CB5B" w14:textId="67E9CAF4" w:rsidR="0056057D" w:rsidRDefault="1D0CAF46" w:rsidP="0056057D">
      <w:pPr>
        <w:pStyle w:val="ListParagraph"/>
        <w:numPr>
          <w:ilvl w:val="0"/>
          <w:numId w:val="40"/>
        </w:numPr>
      </w:pPr>
      <w:r>
        <w:t>Apply floor finish prior to installation of fixtures and accessories</w:t>
      </w:r>
    </w:p>
    <w:p w14:paraId="207AA666" w14:textId="1698E015" w:rsidR="00A6648B" w:rsidRDefault="1D0CAF46" w:rsidP="0056057D">
      <w:pPr>
        <w:pStyle w:val="ListParagraph"/>
        <w:numPr>
          <w:ilvl w:val="0"/>
          <w:numId w:val="40"/>
        </w:numPr>
      </w:pPr>
      <w:r>
        <w:t>Diamon</w:t>
      </w:r>
      <w:r w:rsidR="031FB232">
        <w:t>d</w:t>
      </w:r>
      <w:r>
        <w:t xml:space="preserve"> polish concrete floor surfaces with proper grinding equipment, recommended by polishing system manufacturer</w:t>
      </w:r>
    </w:p>
    <w:p w14:paraId="3600D98A" w14:textId="08A7A05E" w:rsidR="00D939D2" w:rsidRDefault="031FB232" w:rsidP="00D939D2">
      <w:pPr>
        <w:pStyle w:val="ListParagraph"/>
        <w:numPr>
          <w:ilvl w:val="1"/>
          <w:numId w:val="40"/>
        </w:numPr>
      </w:pPr>
      <w:r>
        <w:t xml:space="preserve">Comply with manufacturer’s recommended polishing grits for each sequence to achieve </w:t>
      </w:r>
      <w:r w:rsidR="072BC04F">
        <w:t>the desired</w:t>
      </w:r>
      <w:r>
        <w:t xml:space="preserve"> finish level</w:t>
      </w:r>
      <w:r w:rsidR="4FCAFE0D">
        <w:t>; t</w:t>
      </w:r>
      <w:r w:rsidR="072BC04F">
        <w:t>he level</w:t>
      </w:r>
      <w:r>
        <w:t xml:space="preserve"> of gloss</w:t>
      </w:r>
      <w:r w:rsidR="0A667B12">
        <w:t xml:space="preserve"> shall match that of approved mock-up</w:t>
      </w:r>
    </w:p>
    <w:p w14:paraId="2BF9BB30" w14:textId="310BAB55" w:rsidR="00D939D2" w:rsidRDefault="0A667B12" w:rsidP="00D939D2">
      <w:pPr>
        <w:pStyle w:val="ListParagraph"/>
        <w:numPr>
          <w:ilvl w:val="1"/>
          <w:numId w:val="40"/>
        </w:numPr>
      </w:pPr>
      <w:r>
        <w:t xml:space="preserve">Expose aggregate </w:t>
      </w:r>
      <w:proofErr w:type="gramStart"/>
      <w:r>
        <w:t>in</w:t>
      </w:r>
      <w:proofErr w:type="gramEnd"/>
      <w:r>
        <w:t xml:space="preserve"> concrete surface only as determined by approved mock-up</w:t>
      </w:r>
    </w:p>
    <w:p w14:paraId="358E1033" w14:textId="21CCC473" w:rsidR="00D939D2" w:rsidRDefault="6674EE44" w:rsidP="00D939D2">
      <w:pPr>
        <w:pStyle w:val="ListParagraph"/>
        <w:numPr>
          <w:ilvl w:val="1"/>
          <w:numId w:val="40"/>
        </w:numPr>
      </w:pPr>
      <w:r>
        <w:t>All concrete surfaces shall be as uniform in appearance as possible</w:t>
      </w:r>
    </w:p>
    <w:p w14:paraId="64B8FB5D" w14:textId="5E3DDD76" w:rsidR="004467E7" w:rsidRDefault="15EB2EF1" w:rsidP="004467E7">
      <w:pPr>
        <w:pStyle w:val="ListParagraph"/>
        <w:numPr>
          <w:ilvl w:val="0"/>
          <w:numId w:val="40"/>
        </w:numPr>
      </w:pPr>
      <w:r>
        <w:t>Apply dye per manufacturer’s directions if required</w:t>
      </w:r>
      <w:r w:rsidR="004467E7">
        <w:br/>
      </w:r>
      <w:r w:rsidRPr="3F4EE641">
        <w:rPr>
          <w:i/>
          <w:iCs/>
        </w:rPr>
        <w:t>Note: Dye appearance is affected by the color of the concrete mix, along with the light source under which it will be viewed, and the density of the concrete</w:t>
      </w:r>
    </w:p>
    <w:p w14:paraId="1E094E1E" w14:textId="2FCD66DC" w:rsidR="004467E7" w:rsidRDefault="004467E7" w:rsidP="004467E7">
      <w:pPr>
        <w:pStyle w:val="ListParagraph"/>
        <w:numPr>
          <w:ilvl w:val="0"/>
          <w:numId w:val="40"/>
        </w:numPr>
      </w:pPr>
      <w:r>
        <w:t>Apply RetroPlate 99, Hardener, Densifier as follows:</w:t>
      </w:r>
    </w:p>
    <w:p w14:paraId="0EB2CA27" w14:textId="6FDFB606" w:rsidR="004467E7" w:rsidRDefault="2949AC46" w:rsidP="004467E7">
      <w:pPr>
        <w:pStyle w:val="ListParagraph"/>
        <w:numPr>
          <w:ilvl w:val="1"/>
          <w:numId w:val="40"/>
        </w:numPr>
      </w:pPr>
      <w:r>
        <w:t xml:space="preserve">Apply RetroPlate 99 at 200 </w:t>
      </w:r>
      <w:r w:rsidR="18F06743">
        <w:t>ft</w:t>
      </w:r>
      <w:r w:rsidR="18F06743" w:rsidRPr="3F4EE641">
        <w:rPr>
          <w:vertAlign w:val="superscript"/>
        </w:rPr>
        <w:t>2</w:t>
      </w:r>
      <w:r w:rsidR="18F06743">
        <w:t>/gal</w:t>
      </w:r>
      <w:r>
        <w:t>, according to manufacturer’s directions</w:t>
      </w:r>
    </w:p>
    <w:p w14:paraId="5DC6A53A" w14:textId="19447B01" w:rsidR="006C7804" w:rsidRDefault="2949AC46" w:rsidP="004467E7">
      <w:pPr>
        <w:pStyle w:val="ListParagraph"/>
        <w:numPr>
          <w:ilvl w:val="1"/>
          <w:numId w:val="40"/>
        </w:numPr>
      </w:pPr>
      <w:r>
        <w:t xml:space="preserve">For low-carbon or Type 1L concrete, apply a densification enhancer such as </w:t>
      </w:r>
      <w:proofErr w:type="spellStart"/>
      <w:r>
        <w:t>PowerPrep</w:t>
      </w:r>
      <w:proofErr w:type="spellEnd"/>
      <w:r>
        <w:t xml:space="preserve"> LC approximately </w:t>
      </w:r>
      <w:r w:rsidR="30677362">
        <w:t>2</w:t>
      </w:r>
      <w:r>
        <w:t xml:space="preserve"> hours prior to RetroPlate 99 application to achieve maximum densification</w:t>
      </w:r>
      <w:r w:rsidR="28098309">
        <w:t>; i</w:t>
      </w:r>
      <w:r>
        <w:t xml:space="preserve">f </w:t>
      </w:r>
      <w:proofErr w:type="spellStart"/>
      <w:r>
        <w:t>PowerPrep</w:t>
      </w:r>
      <w:proofErr w:type="spellEnd"/>
      <w:r>
        <w:t xml:space="preserve"> LC was already applied during Section 3.3 Preparation, only RetroP</w:t>
      </w:r>
      <w:r w:rsidR="35C03E30">
        <w:t xml:space="preserve">late </w:t>
      </w:r>
      <w:r>
        <w:t>99 application is required during the densification phase</w:t>
      </w:r>
    </w:p>
    <w:p w14:paraId="4615021E" w14:textId="7E94B4DC" w:rsidR="00CD51BC" w:rsidRDefault="2949AC46" w:rsidP="00CD51BC">
      <w:pPr>
        <w:pStyle w:val="ListParagraph"/>
        <w:numPr>
          <w:ilvl w:val="1"/>
          <w:numId w:val="40"/>
        </w:numPr>
      </w:pPr>
      <w:r>
        <w:t xml:space="preserve">Apply </w:t>
      </w:r>
      <w:proofErr w:type="spellStart"/>
      <w:r>
        <w:t>RetroGuar</w:t>
      </w:r>
      <w:r w:rsidR="35C03E30">
        <w:t>d</w:t>
      </w:r>
      <w:proofErr w:type="spellEnd"/>
      <w:r w:rsidR="35C03E30">
        <w:t xml:space="preserve">, </w:t>
      </w:r>
      <w:proofErr w:type="spellStart"/>
      <w:r w:rsidR="35C03E30">
        <w:t>RetroPel</w:t>
      </w:r>
      <w:proofErr w:type="spellEnd"/>
      <w:r w:rsidR="35C03E30">
        <w:t xml:space="preserve"> or a combination of both products according to manufacturer’s directions</w:t>
      </w:r>
    </w:p>
    <w:p w14:paraId="03AEA7BB" w14:textId="589590F1" w:rsidR="00CD51BC" w:rsidRDefault="35C03E30" w:rsidP="00CD51BC">
      <w:pPr>
        <w:pStyle w:val="ListParagraph"/>
        <w:numPr>
          <w:ilvl w:val="0"/>
          <w:numId w:val="40"/>
        </w:numPr>
      </w:pPr>
      <w:r>
        <w:t>Remove defects and re-polish defective areas</w:t>
      </w:r>
    </w:p>
    <w:p w14:paraId="06E857D6" w14:textId="15509137" w:rsidR="00CD51BC" w:rsidRDefault="5AFD05DB" w:rsidP="00CD51BC">
      <w:pPr>
        <w:pStyle w:val="ListParagraph"/>
        <w:numPr>
          <w:ilvl w:val="0"/>
          <w:numId w:val="40"/>
        </w:numPr>
      </w:pPr>
      <w:r>
        <w:t>Finish edges of floor finish adjoining other materials in a clean and sharp manner</w:t>
      </w:r>
    </w:p>
    <w:p w14:paraId="3AA74D14" w14:textId="55EE51FC" w:rsidR="001A5933" w:rsidRPr="00983C55" w:rsidRDefault="5AFD05DB" w:rsidP="3F4EE641">
      <w:pPr>
        <w:pStyle w:val="ListParagraph"/>
        <w:numPr>
          <w:ilvl w:val="0"/>
          <w:numId w:val="40"/>
        </w:numPr>
      </w:pPr>
      <w:r>
        <w:t>Protect all adjacent surfaces</w:t>
      </w:r>
    </w:p>
    <w:p w14:paraId="4F5B06E5" w14:textId="77777777" w:rsidR="003448F7" w:rsidRDefault="003448F7" w:rsidP="00392F38">
      <w:pPr>
        <w:rPr>
          <w:b/>
          <w:bCs/>
        </w:rPr>
      </w:pPr>
    </w:p>
    <w:p w14:paraId="61ABAD2E" w14:textId="5A963423" w:rsidR="00392F38" w:rsidRDefault="003866AF" w:rsidP="00392F38">
      <w:pPr>
        <w:rPr>
          <w:b/>
          <w:bCs/>
        </w:rPr>
      </w:pPr>
      <w:r w:rsidRPr="00983C55">
        <w:rPr>
          <w:b/>
          <w:bCs/>
        </w:rPr>
        <w:t>3.5 CLEANING</w:t>
      </w:r>
    </w:p>
    <w:p w14:paraId="76FA2DFD" w14:textId="0DE0C822" w:rsidR="00B53B3D" w:rsidRDefault="358FA3D9" w:rsidP="00B53B3D">
      <w:pPr>
        <w:pStyle w:val="ListParagraph"/>
        <w:numPr>
          <w:ilvl w:val="0"/>
          <w:numId w:val="41"/>
        </w:numPr>
      </w:pPr>
      <w:r>
        <w:t xml:space="preserve">The work area shall be </w:t>
      </w:r>
      <w:proofErr w:type="gramStart"/>
      <w:r>
        <w:t>kept clean and free of debris at all times</w:t>
      </w:r>
      <w:proofErr w:type="gramEnd"/>
    </w:p>
    <w:p w14:paraId="18A41E34" w14:textId="131D7369" w:rsidR="00F52503" w:rsidRDefault="358FA3D9" w:rsidP="00B53B3D">
      <w:pPr>
        <w:pStyle w:val="ListParagraph"/>
        <w:numPr>
          <w:ilvl w:val="0"/>
          <w:numId w:val="41"/>
        </w:numPr>
      </w:pPr>
      <w:r>
        <w:t>Dispose of material containers in accordance with local regulations</w:t>
      </w:r>
    </w:p>
    <w:p w14:paraId="7FBE1729" w14:textId="70835523" w:rsidR="00F52503" w:rsidRDefault="358FA3D9" w:rsidP="00B53B3D">
      <w:pPr>
        <w:pStyle w:val="ListParagraph"/>
        <w:numPr>
          <w:ilvl w:val="0"/>
          <w:numId w:val="41"/>
        </w:numPr>
      </w:pPr>
      <w:r>
        <w:t xml:space="preserve">Mechanically </w:t>
      </w:r>
      <w:proofErr w:type="gramStart"/>
      <w:r>
        <w:t>scrub treat</w:t>
      </w:r>
      <w:r w:rsidR="02D0BEC2">
        <w:t>ed</w:t>
      </w:r>
      <w:proofErr w:type="gramEnd"/>
      <w:r>
        <w:t xml:space="preserve"> floors with soft to medium pads using approved cleaning solution (</w:t>
      </w:r>
      <w:proofErr w:type="spellStart"/>
      <w:r>
        <w:t>CreteClean</w:t>
      </w:r>
      <w:proofErr w:type="spellEnd"/>
      <w:r>
        <w:t xml:space="preserve"> Plus with Scar Guard). Leave one </w:t>
      </w:r>
      <w:r w:rsidR="430D3299">
        <w:t xml:space="preserve">master case </w:t>
      </w:r>
      <w:r>
        <w:t xml:space="preserve">of </w:t>
      </w:r>
      <w:proofErr w:type="spellStart"/>
      <w:r>
        <w:t>CreteClean</w:t>
      </w:r>
      <w:proofErr w:type="spellEnd"/>
      <w:r>
        <w:t xml:space="preserve"> 12 oz Single Dose and instructions for initial cleanings, along with contact information</w:t>
      </w:r>
      <w:r w:rsidR="735A71EA">
        <w:t xml:space="preserve"> for end</w:t>
      </w:r>
      <w:r w:rsidR="77CC6C23">
        <w:t>-</w:t>
      </w:r>
      <w:r w:rsidR="7F696F89">
        <w:t>users</w:t>
      </w:r>
      <w:r w:rsidR="735A71EA">
        <w:t xml:space="preserve"> to request a custom Standard Operating Procedure (SOP) for their facility</w:t>
      </w:r>
    </w:p>
    <w:p w14:paraId="52B713DF" w14:textId="3A24535A" w:rsidR="001D46CB" w:rsidRDefault="7F696F89" w:rsidP="00B53B3D">
      <w:pPr>
        <w:pStyle w:val="ListParagraph"/>
        <w:numPr>
          <w:ilvl w:val="0"/>
          <w:numId w:val="41"/>
        </w:numPr>
      </w:pPr>
      <w:r>
        <w:t xml:space="preserve">Upon completion, </w:t>
      </w:r>
      <w:r w:rsidR="787CC179">
        <w:t>the general</w:t>
      </w:r>
      <w:r>
        <w:t xml:space="preserve"> contractor must remove surplus and excess materials, rubbish, tools and equipment</w:t>
      </w:r>
    </w:p>
    <w:p w14:paraId="76A0C346" w14:textId="77777777" w:rsidR="003448F7" w:rsidRDefault="003448F7" w:rsidP="00392F38">
      <w:pPr>
        <w:rPr>
          <w:b/>
          <w:bCs/>
        </w:rPr>
      </w:pPr>
    </w:p>
    <w:p w14:paraId="5BAFC387" w14:textId="72245368" w:rsidR="003866AF" w:rsidRDefault="003866AF" w:rsidP="00392F38">
      <w:pPr>
        <w:rPr>
          <w:b/>
          <w:bCs/>
        </w:rPr>
      </w:pPr>
      <w:r w:rsidRPr="00983C55">
        <w:rPr>
          <w:b/>
          <w:bCs/>
        </w:rPr>
        <w:t>3.6 PROTECTION</w:t>
      </w:r>
    </w:p>
    <w:p w14:paraId="5BFED938" w14:textId="1482874D" w:rsidR="009D02CC" w:rsidRDefault="30508518" w:rsidP="009D02CC">
      <w:pPr>
        <w:pStyle w:val="ListParagraph"/>
        <w:numPr>
          <w:ilvl w:val="0"/>
          <w:numId w:val="42"/>
        </w:numPr>
      </w:pPr>
      <w:r>
        <w:t xml:space="preserve">Protect installed </w:t>
      </w:r>
      <w:r w:rsidR="4CB1D7C7">
        <w:t>product</w:t>
      </w:r>
      <w:r w:rsidR="68E42F2C">
        <w:t>(s)</w:t>
      </w:r>
      <w:r w:rsidR="4CB1D7C7">
        <w:t xml:space="preserve"> (polished floors) from damage during construction</w:t>
      </w:r>
      <w:r w:rsidR="35180021">
        <w:t>; f</w:t>
      </w:r>
      <w:r w:rsidR="4CB1D7C7">
        <w:t xml:space="preserve">ollowing completion of the final polishing, </w:t>
      </w:r>
      <w:r w:rsidR="4E904218">
        <w:t>the surface</w:t>
      </w:r>
      <w:r w:rsidR="4CB1D7C7">
        <w:t xml:space="preserve"> </w:t>
      </w:r>
      <w:r w:rsidR="326D1D83">
        <w:t>shall be covered to protect from other trades</w:t>
      </w:r>
      <w:r w:rsidR="31A6692B">
        <w:t>;</w:t>
      </w:r>
      <w:r w:rsidR="326D1D83">
        <w:t xml:space="preserve"> </w:t>
      </w:r>
      <w:r w:rsidR="423A3E1D">
        <w:t>c</w:t>
      </w:r>
      <w:r w:rsidR="326D1D83">
        <w:t>over with durable completely breathable product, or completely impervious system</w:t>
      </w:r>
      <w:r w:rsidR="7D299826">
        <w:t>; d</w:t>
      </w:r>
      <w:r w:rsidR="326D1D83">
        <w:t xml:space="preserve">o not cover with </w:t>
      </w:r>
      <w:r w:rsidR="4A5496B3">
        <w:t>Masonite</w:t>
      </w:r>
      <w:r w:rsidR="326D1D83">
        <w:t xml:space="preserve">, plywood or </w:t>
      </w:r>
      <w:proofErr w:type="spellStart"/>
      <w:r w:rsidR="3EFD3A72">
        <w:t>Visqueen</w:t>
      </w:r>
      <w:proofErr w:type="spellEnd"/>
      <w:r w:rsidR="742545B6">
        <w:t>; f</w:t>
      </w:r>
      <w:r w:rsidR="326D1D83">
        <w:t>loor must be allowed to breathe during final curing</w:t>
      </w:r>
    </w:p>
    <w:p w14:paraId="34BB7C26" w14:textId="1C97FC62" w:rsidR="001725F4" w:rsidRDefault="001725F4" w:rsidP="009D02CC">
      <w:pPr>
        <w:pStyle w:val="ListParagraph"/>
        <w:numPr>
          <w:ilvl w:val="0"/>
          <w:numId w:val="42"/>
        </w:numPr>
      </w:pPr>
      <w:r>
        <w:t>Suggested Protection Products</w:t>
      </w:r>
    </w:p>
    <w:p w14:paraId="36066B09" w14:textId="565E7E5F" w:rsidR="001725F4" w:rsidRDefault="001725F4" w:rsidP="001725F4">
      <w:pPr>
        <w:pStyle w:val="ListParagraph"/>
        <w:numPr>
          <w:ilvl w:val="0"/>
          <w:numId w:val="43"/>
        </w:numPr>
      </w:pPr>
      <w:proofErr w:type="spellStart"/>
      <w:r>
        <w:t>GoldiLox</w:t>
      </w:r>
      <w:proofErr w:type="spellEnd"/>
    </w:p>
    <w:p w14:paraId="0D4427B1" w14:textId="6D577C42" w:rsidR="001725F4" w:rsidRDefault="001725F4" w:rsidP="001725F4">
      <w:pPr>
        <w:pStyle w:val="ListParagraph"/>
        <w:numPr>
          <w:ilvl w:val="0"/>
          <w:numId w:val="43"/>
        </w:numPr>
      </w:pPr>
      <w:proofErr w:type="spellStart"/>
      <w:r>
        <w:t>Skudo</w:t>
      </w:r>
      <w:proofErr w:type="spellEnd"/>
    </w:p>
    <w:p w14:paraId="2D4D3516" w14:textId="4AF959C8" w:rsidR="007A707F" w:rsidRDefault="30215C92" w:rsidP="3F4EE641">
      <w:pPr>
        <w:pStyle w:val="ListParagraph"/>
        <w:numPr>
          <w:ilvl w:val="0"/>
          <w:numId w:val="43"/>
        </w:numPr>
      </w:pPr>
      <w:r>
        <w:t>Ram Board</w:t>
      </w:r>
      <w:r w:rsidR="007A707F">
        <w:br/>
      </w:r>
      <w:r w:rsidR="55B64A34" w:rsidRPr="3F4EE641">
        <w:rPr>
          <w:i/>
          <w:iCs/>
        </w:rPr>
        <w:t>Note 1: Whichever system is chosen, it must be either all breathable or all non-breathable materials</w:t>
      </w:r>
    </w:p>
    <w:p w14:paraId="1EC739BD" w14:textId="5FA8F7A1" w:rsidR="009D02CC" w:rsidRDefault="55B64A34" w:rsidP="3F4EE641">
      <w:pPr>
        <w:ind w:left="1440"/>
        <w:rPr>
          <w:i/>
          <w:iCs/>
        </w:rPr>
      </w:pPr>
      <w:r w:rsidRPr="3F4EE641">
        <w:rPr>
          <w:i/>
          <w:iCs/>
        </w:rPr>
        <w:t>Note 2</w:t>
      </w:r>
      <w:r w:rsidR="4E904218" w:rsidRPr="3F4EE641">
        <w:rPr>
          <w:i/>
          <w:iCs/>
        </w:rPr>
        <w:t>: Floor protection must be maintained during construction, therefore, it is typically the responsibility of the General Contractor</w:t>
      </w:r>
    </w:p>
    <w:p w14:paraId="3CBB69B7" w14:textId="77777777" w:rsidR="00DA304E" w:rsidRPr="007A707F" w:rsidRDefault="00DA304E" w:rsidP="00392F38"/>
    <w:p w14:paraId="3722615B" w14:textId="77777777" w:rsidR="003866AF" w:rsidRDefault="003866AF" w:rsidP="00392F38"/>
    <w:p w14:paraId="6C4D442C" w14:textId="5857B2B9" w:rsidR="003866AF" w:rsidRDefault="007B1434" w:rsidP="00392F38">
      <w:pPr>
        <w:rPr>
          <w:b/>
          <w:bCs/>
        </w:rPr>
      </w:pPr>
      <w:r>
        <w:rPr>
          <w:b/>
          <w:bCs/>
        </w:rPr>
        <w:t>End of Section 03 35 43</w:t>
      </w:r>
    </w:p>
    <w:p w14:paraId="66FFB13F" w14:textId="77777777" w:rsidR="007B1434" w:rsidRPr="003866AF" w:rsidRDefault="007B1434" w:rsidP="00392F38">
      <w:pPr>
        <w:rPr>
          <w:b/>
          <w:bCs/>
        </w:rPr>
      </w:pPr>
    </w:p>
    <w:p w14:paraId="5A19D765" w14:textId="77777777" w:rsidR="00392F38" w:rsidRDefault="00392F38" w:rsidP="000A1204">
      <w:pPr>
        <w:rPr>
          <w:b/>
          <w:sz w:val="32"/>
          <w:szCs w:val="32"/>
        </w:rPr>
      </w:pPr>
    </w:p>
    <w:p w14:paraId="06FE7422" w14:textId="3B1FAF68" w:rsidR="00727AB6" w:rsidRDefault="00727AB6" w:rsidP="000A1204">
      <w:pPr>
        <w:rPr>
          <w:b/>
          <w:sz w:val="32"/>
          <w:szCs w:val="32"/>
        </w:rPr>
      </w:pPr>
    </w:p>
    <w:p w14:paraId="021524E3" w14:textId="77777777" w:rsidR="000A1204" w:rsidRDefault="000A1204" w:rsidP="003B43F3"/>
    <w:p w14:paraId="53069FED" w14:textId="77777777" w:rsidR="000A1204" w:rsidRDefault="000A1204" w:rsidP="003B43F3"/>
    <w:sectPr w:rsidR="000A1204" w:rsidSect="008247FB">
      <w:footerReference w:type="default" r:id="rId7"/>
      <w:pgSz w:w="12240" w:h="15840"/>
      <w:pgMar w:top="1440" w:right="1440" w:bottom="1440" w:left="14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2A4B" w14:textId="77777777" w:rsidR="00EF48A7" w:rsidRDefault="00EF48A7" w:rsidP="00A9528E">
      <w:r>
        <w:separator/>
      </w:r>
    </w:p>
  </w:endnote>
  <w:endnote w:type="continuationSeparator" w:id="0">
    <w:p w14:paraId="7F9AFFCD" w14:textId="77777777" w:rsidR="00EF48A7" w:rsidRDefault="00EF48A7" w:rsidP="00A9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55EC" w14:textId="02C67279" w:rsidR="00B91A86" w:rsidRPr="00DA5DB8" w:rsidRDefault="00B91A86" w:rsidP="00B91A86">
    <w:pPr>
      <w:pStyle w:val="Footer"/>
      <w:rPr>
        <w:sz w:val="20"/>
        <w:szCs w:val="20"/>
      </w:rPr>
    </w:pPr>
    <w:r w:rsidRPr="00DA5DB8">
      <w:rPr>
        <w:b/>
        <w:sz w:val="20"/>
        <w:szCs w:val="20"/>
      </w:rPr>
      <w:t xml:space="preserve">Polished Concrete Finishing                                   </w:t>
    </w:r>
    <w:r w:rsidR="008247FB">
      <w:rPr>
        <w:b/>
        <w:sz w:val="20"/>
        <w:szCs w:val="20"/>
      </w:rPr>
      <w:tab/>
    </w:r>
    <w:r w:rsidRPr="00DA5DB8">
      <w:rPr>
        <w:b/>
        <w:sz w:val="20"/>
        <w:szCs w:val="20"/>
      </w:rPr>
      <w:t xml:space="preserve"> </w:t>
    </w:r>
    <w:r w:rsidR="008247FB">
      <w:rPr>
        <w:b/>
        <w:sz w:val="20"/>
        <w:szCs w:val="20"/>
      </w:rPr>
      <w:t xml:space="preserve">             </w:t>
    </w:r>
    <w:r w:rsidRPr="00DA5DB8">
      <w:rPr>
        <w:b/>
        <w:sz w:val="20"/>
        <w:szCs w:val="20"/>
      </w:rPr>
      <w:t xml:space="preserve">Section 03 35 43                                   </w:t>
    </w:r>
    <w:r w:rsidR="008247FB">
      <w:rPr>
        <w:b/>
        <w:sz w:val="20"/>
        <w:szCs w:val="20"/>
      </w:rPr>
      <w:tab/>
    </w:r>
    <w:r w:rsidRPr="00DA5DB8">
      <w:rPr>
        <w:b/>
        <w:sz w:val="20"/>
        <w:szCs w:val="20"/>
      </w:rPr>
      <w:t xml:space="preserve">Page </w:t>
    </w:r>
    <w:r w:rsidRPr="00DA5DB8">
      <w:rPr>
        <w:b/>
        <w:bCs/>
        <w:sz w:val="20"/>
        <w:szCs w:val="20"/>
      </w:rPr>
      <w:fldChar w:fldCharType="begin"/>
    </w:r>
    <w:r w:rsidRPr="00DA5DB8">
      <w:rPr>
        <w:b/>
        <w:bCs/>
        <w:sz w:val="20"/>
        <w:szCs w:val="20"/>
      </w:rPr>
      <w:instrText xml:space="preserve"> PAGE  \* Arabic  \* MERGEFORMAT </w:instrText>
    </w:r>
    <w:r w:rsidRPr="00DA5DB8">
      <w:rPr>
        <w:b/>
        <w:bCs/>
        <w:sz w:val="20"/>
        <w:szCs w:val="20"/>
      </w:rPr>
      <w:fldChar w:fldCharType="separate"/>
    </w:r>
    <w:r w:rsidRPr="00DA5DB8">
      <w:rPr>
        <w:b/>
        <w:bCs/>
        <w:sz w:val="20"/>
        <w:szCs w:val="20"/>
      </w:rPr>
      <w:t>1</w:t>
    </w:r>
    <w:r w:rsidRPr="00DA5DB8">
      <w:rPr>
        <w:b/>
        <w:bCs/>
        <w:sz w:val="20"/>
        <w:szCs w:val="20"/>
      </w:rPr>
      <w:fldChar w:fldCharType="end"/>
    </w:r>
    <w:r w:rsidRPr="00DA5DB8">
      <w:rPr>
        <w:b/>
        <w:sz w:val="20"/>
        <w:szCs w:val="20"/>
      </w:rPr>
      <w:t xml:space="preserve"> of </w:t>
    </w:r>
    <w:r w:rsidRPr="00DA5DB8">
      <w:rPr>
        <w:b/>
        <w:bCs/>
        <w:sz w:val="20"/>
        <w:szCs w:val="20"/>
      </w:rPr>
      <w:fldChar w:fldCharType="begin"/>
    </w:r>
    <w:r w:rsidRPr="00DA5DB8">
      <w:rPr>
        <w:b/>
        <w:bCs/>
        <w:sz w:val="20"/>
        <w:szCs w:val="20"/>
      </w:rPr>
      <w:instrText xml:space="preserve"> NUMPAGES  \* Arabic  \* MERGEFORMAT </w:instrText>
    </w:r>
    <w:r w:rsidRPr="00DA5DB8">
      <w:rPr>
        <w:b/>
        <w:bCs/>
        <w:sz w:val="20"/>
        <w:szCs w:val="20"/>
      </w:rPr>
      <w:fldChar w:fldCharType="separate"/>
    </w:r>
    <w:r w:rsidRPr="00DA5DB8">
      <w:rPr>
        <w:b/>
        <w:bCs/>
        <w:sz w:val="20"/>
        <w:szCs w:val="20"/>
      </w:rPr>
      <w:t>7</w:t>
    </w:r>
    <w:r w:rsidRPr="00DA5DB8">
      <w:rPr>
        <w:b/>
        <w:bCs/>
        <w:sz w:val="20"/>
        <w:szCs w:val="20"/>
      </w:rPr>
      <w:fldChar w:fldCharType="end"/>
    </w:r>
    <w:r w:rsidRPr="00DA5DB8">
      <w:rPr>
        <w:b/>
        <w:sz w:val="20"/>
        <w:szCs w:val="20"/>
      </w:rPr>
      <w:t xml:space="preserve">                                         </w:t>
    </w:r>
  </w:p>
  <w:p w14:paraId="1C4CB2EA" w14:textId="63BDB71A" w:rsidR="00A9528E" w:rsidRDefault="00A9528E">
    <w:pPr>
      <w:pStyle w:val="Footer"/>
    </w:pPr>
  </w:p>
  <w:p w14:paraId="20256047" w14:textId="77777777" w:rsidR="00A9528E" w:rsidRDefault="00A95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55CE" w14:textId="77777777" w:rsidR="00EF48A7" w:rsidRDefault="00EF48A7" w:rsidP="00A9528E">
      <w:r>
        <w:separator/>
      </w:r>
    </w:p>
  </w:footnote>
  <w:footnote w:type="continuationSeparator" w:id="0">
    <w:p w14:paraId="58F1ED0E" w14:textId="77777777" w:rsidR="00EF48A7" w:rsidRDefault="00EF48A7" w:rsidP="00A9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0BA"/>
    <w:multiLevelType w:val="hybridMultilevel"/>
    <w:tmpl w:val="E02A620A"/>
    <w:lvl w:ilvl="0" w:tplc="9FC84A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D7E54"/>
    <w:multiLevelType w:val="hybridMultilevel"/>
    <w:tmpl w:val="AE44EBD8"/>
    <w:lvl w:ilvl="0" w:tplc="0BAE6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67502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7334"/>
    <w:multiLevelType w:val="hybridMultilevel"/>
    <w:tmpl w:val="7CA67630"/>
    <w:lvl w:ilvl="0" w:tplc="B07051CC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7A16743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41E8"/>
    <w:multiLevelType w:val="hybridMultilevel"/>
    <w:tmpl w:val="AA74BD3E"/>
    <w:lvl w:ilvl="0" w:tplc="5B4AABC4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05C3B23"/>
    <w:multiLevelType w:val="hybridMultilevel"/>
    <w:tmpl w:val="4F5C0ABC"/>
    <w:lvl w:ilvl="0" w:tplc="10166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A20D6"/>
    <w:multiLevelType w:val="hybridMultilevel"/>
    <w:tmpl w:val="4FD279EE"/>
    <w:lvl w:ilvl="0" w:tplc="45F8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97AEA"/>
    <w:multiLevelType w:val="hybridMultilevel"/>
    <w:tmpl w:val="B2E2FEA0"/>
    <w:lvl w:ilvl="0" w:tplc="807200B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15B863EE"/>
    <w:multiLevelType w:val="hybridMultilevel"/>
    <w:tmpl w:val="BEE8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268DE"/>
    <w:multiLevelType w:val="hybridMultilevel"/>
    <w:tmpl w:val="23F6F892"/>
    <w:lvl w:ilvl="0" w:tplc="C49AE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910766"/>
    <w:multiLevelType w:val="hybridMultilevel"/>
    <w:tmpl w:val="AE325CF2"/>
    <w:lvl w:ilvl="0" w:tplc="EBD28C64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5EC76D6"/>
    <w:multiLevelType w:val="hybridMultilevel"/>
    <w:tmpl w:val="6BBCA314"/>
    <w:lvl w:ilvl="0" w:tplc="CFD01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540096"/>
    <w:multiLevelType w:val="hybridMultilevel"/>
    <w:tmpl w:val="3F724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4363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54AF"/>
    <w:multiLevelType w:val="multilevel"/>
    <w:tmpl w:val="2B805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2D751300"/>
    <w:multiLevelType w:val="hybridMultilevel"/>
    <w:tmpl w:val="9410C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422F9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75D1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02C32"/>
    <w:multiLevelType w:val="hybridMultilevel"/>
    <w:tmpl w:val="8C783E6E"/>
    <w:lvl w:ilvl="0" w:tplc="C792A1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07193D"/>
    <w:multiLevelType w:val="hybridMultilevel"/>
    <w:tmpl w:val="4964F7DC"/>
    <w:lvl w:ilvl="0" w:tplc="77A8F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DE547D"/>
    <w:multiLevelType w:val="hybridMultilevel"/>
    <w:tmpl w:val="B82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376DE"/>
    <w:multiLevelType w:val="multilevel"/>
    <w:tmpl w:val="F488B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753D2E"/>
    <w:multiLevelType w:val="hybridMultilevel"/>
    <w:tmpl w:val="D9ECD532"/>
    <w:lvl w:ilvl="0" w:tplc="0E121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C83EF0"/>
    <w:multiLevelType w:val="hybridMultilevel"/>
    <w:tmpl w:val="EC9A93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7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F2FA8"/>
    <w:multiLevelType w:val="multilevel"/>
    <w:tmpl w:val="637057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7F2FAB"/>
    <w:multiLevelType w:val="hybridMultilevel"/>
    <w:tmpl w:val="E85E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C73F2"/>
    <w:multiLevelType w:val="hybridMultilevel"/>
    <w:tmpl w:val="C85AD1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46273C"/>
    <w:multiLevelType w:val="hybridMultilevel"/>
    <w:tmpl w:val="0C42C614"/>
    <w:lvl w:ilvl="0" w:tplc="A62ECFC4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57C328E0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222C5"/>
    <w:multiLevelType w:val="hybridMultilevel"/>
    <w:tmpl w:val="5E74229E"/>
    <w:lvl w:ilvl="0" w:tplc="89C83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154C36"/>
    <w:multiLevelType w:val="hybridMultilevel"/>
    <w:tmpl w:val="765C19DE"/>
    <w:lvl w:ilvl="0" w:tplc="B2DC45A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5B447A2D"/>
    <w:multiLevelType w:val="hybridMultilevel"/>
    <w:tmpl w:val="97785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7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440B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7039"/>
    <w:multiLevelType w:val="multilevel"/>
    <w:tmpl w:val="2B805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5" w15:restartNumberingAfterBreak="0">
    <w:nsid w:val="60C64888"/>
    <w:multiLevelType w:val="hybridMultilevel"/>
    <w:tmpl w:val="E2543CB0"/>
    <w:lvl w:ilvl="0" w:tplc="D6EA7D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6" w15:restartNumberingAfterBreak="0">
    <w:nsid w:val="62BC2272"/>
    <w:multiLevelType w:val="hybridMultilevel"/>
    <w:tmpl w:val="9410C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F089D"/>
    <w:multiLevelType w:val="hybridMultilevel"/>
    <w:tmpl w:val="748CA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415A"/>
    <w:multiLevelType w:val="hybridMultilevel"/>
    <w:tmpl w:val="3FD67836"/>
    <w:lvl w:ilvl="0" w:tplc="C32E518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9" w15:restartNumberingAfterBreak="0">
    <w:nsid w:val="70390060"/>
    <w:multiLevelType w:val="hybridMultilevel"/>
    <w:tmpl w:val="FCC49AFE"/>
    <w:lvl w:ilvl="0" w:tplc="F52C2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DF520C"/>
    <w:multiLevelType w:val="hybridMultilevel"/>
    <w:tmpl w:val="45A2CA1A"/>
    <w:lvl w:ilvl="0" w:tplc="5CAA6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311DC0"/>
    <w:multiLevelType w:val="hybridMultilevel"/>
    <w:tmpl w:val="8406696A"/>
    <w:lvl w:ilvl="0" w:tplc="7816612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2" w15:restartNumberingAfterBreak="0">
    <w:nsid w:val="7CB212E5"/>
    <w:multiLevelType w:val="hybridMultilevel"/>
    <w:tmpl w:val="C3BEEBCC"/>
    <w:lvl w:ilvl="0" w:tplc="70587A5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848065690">
    <w:abstractNumId w:val="22"/>
  </w:num>
  <w:num w:numId="2" w16cid:durableId="1639795841">
    <w:abstractNumId w:val="34"/>
  </w:num>
  <w:num w:numId="3" w16cid:durableId="1381897771">
    <w:abstractNumId w:val="15"/>
  </w:num>
  <w:num w:numId="4" w16cid:durableId="1918588791">
    <w:abstractNumId w:val="25"/>
  </w:num>
  <w:num w:numId="5" w16cid:durableId="932519008">
    <w:abstractNumId w:val="42"/>
  </w:num>
  <w:num w:numId="6" w16cid:durableId="327683885">
    <w:abstractNumId w:val="11"/>
  </w:num>
  <w:num w:numId="7" w16cid:durableId="1157115198">
    <w:abstractNumId w:val="32"/>
  </w:num>
  <w:num w:numId="8" w16cid:durableId="734938429">
    <w:abstractNumId w:val="1"/>
  </w:num>
  <w:num w:numId="9" w16cid:durableId="460417682">
    <w:abstractNumId w:val="7"/>
  </w:num>
  <w:num w:numId="10" w16cid:durableId="2077119468">
    <w:abstractNumId w:val="0"/>
  </w:num>
  <w:num w:numId="11" w16cid:durableId="788817105">
    <w:abstractNumId w:val="24"/>
  </w:num>
  <w:num w:numId="12" w16cid:durableId="1340235380">
    <w:abstractNumId w:val="27"/>
  </w:num>
  <w:num w:numId="13" w16cid:durableId="1104424027">
    <w:abstractNumId w:val="31"/>
  </w:num>
  <w:num w:numId="14" w16cid:durableId="1365981215">
    <w:abstractNumId w:val="5"/>
  </w:num>
  <w:num w:numId="15" w16cid:durableId="1838685254">
    <w:abstractNumId w:val="3"/>
  </w:num>
  <w:num w:numId="16" w16cid:durableId="316151600">
    <w:abstractNumId w:val="41"/>
  </w:num>
  <w:num w:numId="17" w16cid:durableId="1794790217">
    <w:abstractNumId w:val="28"/>
  </w:num>
  <w:num w:numId="18" w16cid:durableId="2112505822">
    <w:abstractNumId w:val="38"/>
  </w:num>
  <w:num w:numId="19" w16cid:durableId="1084491071">
    <w:abstractNumId w:val="35"/>
  </w:num>
  <w:num w:numId="20" w16cid:durableId="3627689">
    <w:abstractNumId w:val="8"/>
  </w:num>
  <w:num w:numId="21" w16cid:durableId="1128006908">
    <w:abstractNumId w:val="9"/>
  </w:num>
  <w:num w:numId="22" w16cid:durableId="193815063">
    <w:abstractNumId w:val="21"/>
  </w:num>
  <w:num w:numId="23" w16cid:durableId="1167208893">
    <w:abstractNumId w:val="37"/>
  </w:num>
  <w:num w:numId="24" w16cid:durableId="1986618012">
    <w:abstractNumId w:val="30"/>
  </w:num>
  <w:num w:numId="25" w16cid:durableId="512917284">
    <w:abstractNumId w:val="12"/>
  </w:num>
  <w:num w:numId="26" w16cid:durableId="1636138031">
    <w:abstractNumId w:val="39"/>
  </w:num>
  <w:num w:numId="27" w16cid:durableId="1275020109">
    <w:abstractNumId w:val="13"/>
  </w:num>
  <w:num w:numId="28" w16cid:durableId="1062171086">
    <w:abstractNumId w:val="16"/>
  </w:num>
  <w:num w:numId="29" w16cid:durableId="318462961">
    <w:abstractNumId w:val="26"/>
  </w:num>
  <w:num w:numId="30" w16cid:durableId="1847939802">
    <w:abstractNumId w:val="14"/>
  </w:num>
  <w:num w:numId="31" w16cid:durableId="1609855244">
    <w:abstractNumId w:val="29"/>
  </w:num>
  <w:num w:numId="32" w16cid:durableId="1573586867">
    <w:abstractNumId w:val="23"/>
  </w:num>
  <w:num w:numId="33" w16cid:durableId="348682077">
    <w:abstractNumId w:val="6"/>
  </w:num>
  <w:num w:numId="34" w16cid:durableId="1666319929">
    <w:abstractNumId w:val="17"/>
  </w:num>
  <w:num w:numId="35" w16cid:durableId="906840991">
    <w:abstractNumId w:val="18"/>
  </w:num>
  <w:num w:numId="36" w16cid:durableId="2081980330">
    <w:abstractNumId w:val="10"/>
  </w:num>
  <w:num w:numId="37" w16cid:durableId="675882816">
    <w:abstractNumId w:val="33"/>
  </w:num>
  <w:num w:numId="38" w16cid:durableId="133259762">
    <w:abstractNumId w:val="20"/>
  </w:num>
  <w:num w:numId="39" w16cid:durableId="507864920">
    <w:abstractNumId w:val="2"/>
  </w:num>
  <w:num w:numId="40" w16cid:durableId="342585320">
    <w:abstractNumId w:val="19"/>
  </w:num>
  <w:num w:numId="41" w16cid:durableId="871191209">
    <w:abstractNumId w:val="36"/>
  </w:num>
  <w:num w:numId="42" w16cid:durableId="998650438">
    <w:abstractNumId w:val="4"/>
  </w:num>
  <w:num w:numId="43" w16cid:durableId="58400147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7E"/>
    <w:rsid w:val="00035B2B"/>
    <w:rsid w:val="00063AB1"/>
    <w:rsid w:val="00063FC3"/>
    <w:rsid w:val="00077BE3"/>
    <w:rsid w:val="000951BC"/>
    <w:rsid w:val="000A0073"/>
    <w:rsid w:val="000A1204"/>
    <w:rsid w:val="000A494D"/>
    <w:rsid w:val="000F2C92"/>
    <w:rsid w:val="00102425"/>
    <w:rsid w:val="0017010F"/>
    <w:rsid w:val="001725F4"/>
    <w:rsid w:val="001813BA"/>
    <w:rsid w:val="001A5933"/>
    <w:rsid w:val="001C688C"/>
    <w:rsid w:val="001D46CB"/>
    <w:rsid w:val="001F6088"/>
    <w:rsid w:val="00201D6D"/>
    <w:rsid w:val="00203005"/>
    <w:rsid w:val="0020739E"/>
    <w:rsid w:val="002247AE"/>
    <w:rsid w:val="00260902"/>
    <w:rsid w:val="002753F1"/>
    <w:rsid w:val="00284064"/>
    <w:rsid w:val="00285C84"/>
    <w:rsid w:val="00295F4C"/>
    <w:rsid w:val="002A6706"/>
    <w:rsid w:val="002C69B0"/>
    <w:rsid w:val="002F42CB"/>
    <w:rsid w:val="00303AD7"/>
    <w:rsid w:val="00304494"/>
    <w:rsid w:val="0030532A"/>
    <w:rsid w:val="00305D66"/>
    <w:rsid w:val="00322CB3"/>
    <w:rsid w:val="00325481"/>
    <w:rsid w:val="00333077"/>
    <w:rsid w:val="0034070D"/>
    <w:rsid w:val="003448F7"/>
    <w:rsid w:val="003866AF"/>
    <w:rsid w:val="00392F38"/>
    <w:rsid w:val="003B43F3"/>
    <w:rsid w:val="003D6E7D"/>
    <w:rsid w:val="00411BFF"/>
    <w:rsid w:val="00416C56"/>
    <w:rsid w:val="00431ADD"/>
    <w:rsid w:val="004467E7"/>
    <w:rsid w:val="00454C12"/>
    <w:rsid w:val="00460A75"/>
    <w:rsid w:val="00486547"/>
    <w:rsid w:val="004A5A38"/>
    <w:rsid w:val="004D24CD"/>
    <w:rsid w:val="004D6C8B"/>
    <w:rsid w:val="005103EE"/>
    <w:rsid w:val="00516013"/>
    <w:rsid w:val="00522CF4"/>
    <w:rsid w:val="0053494B"/>
    <w:rsid w:val="0053765E"/>
    <w:rsid w:val="0056057D"/>
    <w:rsid w:val="005740F5"/>
    <w:rsid w:val="005B4C7F"/>
    <w:rsid w:val="005F3D82"/>
    <w:rsid w:val="00601299"/>
    <w:rsid w:val="0062349C"/>
    <w:rsid w:val="00642083"/>
    <w:rsid w:val="00642CD2"/>
    <w:rsid w:val="00650CC2"/>
    <w:rsid w:val="0067151B"/>
    <w:rsid w:val="006727B1"/>
    <w:rsid w:val="00674F9C"/>
    <w:rsid w:val="00695329"/>
    <w:rsid w:val="006A620B"/>
    <w:rsid w:val="006C7804"/>
    <w:rsid w:val="006E5AB6"/>
    <w:rsid w:val="00701FC5"/>
    <w:rsid w:val="0072798F"/>
    <w:rsid w:val="00727AB6"/>
    <w:rsid w:val="00733CDF"/>
    <w:rsid w:val="00740E75"/>
    <w:rsid w:val="0074713A"/>
    <w:rsid w:val="00756BB8"/>
    <w:rsid w:val="007819AD"/>
    <w:rsid w:val="00783C08"/>
    <w:rsid w:val="00795791"/>
    <w:rsid w:val="00796B41"/>
    <w:rsid w:val="00797C93"/>
    <w:rsid w:val="007A707F"/>
    <w:rsid w:val="007B1434"/>
    <w:rsid w:val="007B1D6B"/>
    <w:rsid w:val="007D0055"/>
    <w:rsid w:val="007D3539"/>
    <w:rsid w:val="007E4380"/>
    <w:rsid w:val="007E497E"/>
    <w:rsid w:val="007F2D6C"/>
    <w:rsid w:val="007F493B"/>
    <w:rsid w:val="00811ABD"/>
    <w:rsid w:val="008247FB"/>
    <w:rsid w:val="00827706"/>
    <w:rsid w:val="00840EEA"/>
    <w:rsid w:val="00892701"/>
    <w:rsid w:val="008D40EF"/>
    <w:rsid w:val="008E22EF"/>
    <w:rsid w:val="00905132"/>
    <w:rsid w:val="0091128E"/>
    <w:rsid w:val="00912928"/>
    <w:rsid w:val="009324BB"/>
    <w:rsid w:val="00941EBB"/>
    <w:rsid w:val="00957965"/>
    <w:rsid w:val="0096228B"/>
    <w:rsid w:val="009712ED"/>
    <w:rsid w:val="009818A2"/>
    <w:rsid w:val="00983C55"/>
    <w:rsid w:val="009A0246"/>
    <w:rsid w:val="009A5061"/>
    <w:rsid w:val="009C45CA"/>
    <w:rsid w:val="009C7BF3"/>
    <w:rsid w:val="009D02CC"/>
    <w:rsid w:val="009F25ED"/>
    <w:rsid w:val="00A07B1E"/>
    <w:rsid w:val="00A102D5"/>
    <w:rsid w:val="00A6648B"/>
    <w:rsid w:val="00A716D3"/>
    <w:rsid w:val="00A7368B"/>
    <w:rsid w:val="00A74F36"/>
    <w:rsid w:val="00A9528E"/>
    <w:rsid w:val="00AA7DC7"/>
    <w:rsid w:val="00AD40D7"/>
    <w:rsid w:val="00AE0DA4"/>
    <w:rsid w:val="00B27810"/>
    <w:rsid w:val="00B53B3D"/>
    <w:rsid w:val="00B57FEC"/>
    <w:rsid w:val="00B63F2C"/>
    <w:rsid w:val="00B91A86"/>
    <w:rsid w:val="00BA69FE"/>
    <w:rsid w:val="00BB178C"/>
    <w:rsid w:val="00BB4CE2"/>
    <w:rsid w:val="00C302AC"/>
    <w:rsid w:val="00C46663"/>
    <w:rsid w:val="00C6336F"/>
    <w:rsid w:val="00C633B9"/>
    <w:rsid w:val="00C809A1"/>
    <w:rsid w:val="00C83B7B"/>
    <w:rsid w:val="00C85A3F"/>
    <w:rsid w:val="00C95DCD"/>
    <w:rsid w:val="00CB5A46"/>
    <w:rsid w:val="00CC2FA6"/>
    <w:rsid w:val="00CD51BC"/>
    <w:rsid w:val="00CE66A1"/>
    <w:rsid w:val="00D1127C"/>
    <w:rsid w:val="00D20A6A"/>
    <w:rsid w:val="00D45F7F"/>
    <w:rsid w:val="00D569FB"/>
    <w:rsid w:val="00D705C9"/>
    <w:rsid w:val="00D75AB0"/>
    <w:rsid w:val="00D939D2"/>
    <w:rsid w:val="00DA304E"/>
    <w:rsid w:val="00DA5DB8"/>
    <w:rsid w:val="00E122DB"/>
    <w:rsid w:val="00E318C0"/>
    <w:rsid w:val="00E3267D"/>
    <w:rsid w:val="00E57B23"/>
    <w:rsid w:val="00E72786"/>
    <w:rsid w:val="00EA5C47"/>
    <w:rsid w:val="00EB1D71"/>
    <w:rsid w:val="00EC49A2"/>
    <w:rsid w:val="00ED67AD"/>
    <w:rsid w:val="00EE535C"/>
    <w:rsid w:val="00EF48A7"/>
    <w:rsid w:val="00F023B9"/>
    <w:rsid w:val="00F134EE"/>
    <w:rsid w:val="00F1497D"/>
    <w:rsid w:val="00F2328C"/>
    <w:rsid w:val="00F26667"/>
    <w:rsid w:val="00F326B2"/>
    <w:rsid w:val="00F52503"/>
    <w:rsid w:val="00F62116"/>
    <w:rsid w:val="00F71A76"/>
    <w:rsid w:val="00F7711D"/>
    <w:rsid w:val="00F84AEE"/>
    <w:rsid w:val="00F90582"/>
    <w:rsid w:val="00FE356D"/>
    <w:rsid w:val="00FE531A"/>
    <w:rsid w:val="02D0BEC2"/>
    <w:rsid w:val="031FB232"/>
    <w:rsid w:val="0419B260"/>
    <w:rsid w:val="043D24B1"/>
    <w:rsid w:val="056A5996"/>
    <w:rsid w:val="05EE74C6"/>
    <w:rsid w:val="0708BC0A"/>
    <w:rsid w:val="072BC04F"/>
    <w:rsid w:val="079DC9CD"/>
    <w:rsid w:val="084D887B"/>
    <w:rsid w:val="086971BE"/>
    <w:rsid w:val="089AEAEB"/>
    <w:rsid w:val="08C87B56"/>
    <w:rsid w:val="091F131C"/>
    <w:rsid w:val="0959B6D4"/>
    <w:rsid w:val="09FF0F4D"/>
    <w:rsid w:val="0A667B12"/>
    <w:rsid w:val="0A7B881E"/>
    <w:rsid w:val="0ACA3629"/>
    <w:rsid w:val="0B44401F"/>
    <w:rsid w:val="0B521612"/>
    <w:rsid w:val="0BBC4BCC"/>
    <w:rsid w:val="0E25B822"/>
    <w:rsid w:val="0E6C612A"/>
    <w:rsid w:val="1038D004"/>
    <w:rsid w:val="10748FE6"/>
    <w:rsid w:val="10BEC56D"/>
    <w:rsid w:val="1135B6E2"/>
    <w:rsid w:val="113D6FFD"/>
    <w:rsid w:val="115779E3"/>
    <w:rsid w:val="1238FB5A"/>
    <w:rsid w:val="131C719C"/>
    <w:rsid w:val="13ABCACC"/>
    <w:rsid w:val="1496363C"/>
    <w:rsid w:val="14DD115A"/>
    <w:rsid w:val="15EB2EF1"/>
    <w:rsid w:val="179EAF64"/>
    <w:rsid w:val="18E59CC3"/>
    <w:rsid w:val="18F06743"/>
    <w:rsid w:val="19B5A692"/>
    <w:rsid w:val="19E489A2"/>
    <w:rsid w:val="19E96899"/>
    <w:rsid w:val="1A197FF4"/>
    <w:rsid w:val="1A4F9C94"/>
    <w:rsid w:val="1A5AAEA3"/>
    <w:rsid w:val="1BF4AE8B"/>
    <w:rsid w:val="1D0CAF46"/>
    <w:rsid w:val="1D22A1EA"/>
    <w:rsid w:val="1EC82949"/>
    <w:rsid w:val="1F7685E5"/>
    <w:rsid w:val="1F7A3608"/>
    <w:rsid w:val="1FA69421"/>
    <w:rsid w:val="20210F41"/>
    <w:rsid w:val="20E8785F"/>
    <w:rsid w:val="224BF0B6"/>
    <w:rsid w:val="22F962A6"/>
    <w:rsid w:val="23380759"/>
    <w:rsid w:val="23C84473"/>
    <w:rsid w:val="24080A8E"/>
    <w:rsid w:val="24666A28"/>
    <w:rsid w:val="2508235D"/>
    <w:rsid w:val="2528D4EB"/>
    <w:rsid w:val="2561A568"/>
    <w:rsid w:val="260589B1"/>
    <w:rsid w:val="263E748E"/>
    <w:rsid w:val="26E34D96"/>
    <w:rsid w:val="27D4124F"/>
    <w:rsid w:val="28098309"/>
    <w:rsid w:val="2825705B"/>
    <w:rsid w:val="28720E15"/>
    <w:rsid w:val="288A4979"/>
    <w:rsid w:val="2949AC46"/>
    <w:rsid w:val="296C3E3C"/>
    <w:rsid w:val="29EE7063"/>
    <w:rsid w:val="2AD9C3CF"/>
    <w:rsid w:val="2B479B1F"/>
    <w:rsid w:val="2C923137"/>
    <w:rsid w:val="2CAB4CD3"/>
    <w:rsid w:val="2D0864DE"/>
    <w:rsid w:val="2E4CCF3E"/>
    <w:rsid w:val="2F3FF835"/>
    <w:rsid w:val="2F54F40E"/>
    <w:rsid w:val="2F8D64E9"/>
    <w:rsid w:val="30215C92"/>
    <w:rsid w:val="303AEE76"/>
    <w:rsid w:val="30508518"/>
    <w:rsid w:val="30677362"/>
    <w:rsid w:val="3101292B"/>
    <w:rsid w:val="31A6692B"/>
    <w:rsid w:val="326D1D83"/>
    <w:rsid w:val="33D13C0F"/>
    <w:rsid w:val="35180021"/>
    <w:rsid w:val="357F9E70"/>
    <w:rsid w:val="358FA3D9"/>
    <w:rsid w:val="35C03E30"/>
    <w:rsid w:val="35E0778D"/>
    <w:rsid w:val="37425A42"/>
    <w:rsid w:val="3771968B"/>
    <w:rsid w:val="38816739"/>
    <w:rsid w:val="3A78FEA6"/>
    <w:rsid w:val="3AD1CACB"/>
    <w:rsid w:val="3AF23EC1"/>
    <w:rsid w:val="3B1BC713"/>
    <w:rsid w:val="3C4396BE"/>
    <w:rsid w:val="3C64BF40"/>
    <w:rsid w:val="3C8F8538"/>
    <w:rsid w:val="3CA33CEB"/>
    <w:rsid w:val="3E66FFFE"/>
    <w:rsid w:val="3E724C32"/>
    <w:rsid w:val="3EFD3A72"/>
    <w:rsid w:val="3F4EE641"/>
    <w:rsid w:val="3FBEB79F"/>
    <w:rsid w:val="3FC312EF"/>
    <w:rsid w:val="3FE2D189"/>
    <w:rsid w:val="3FEE7EF3"/>
    <w:rsid w:val="4040A418"/>
    <w:rsid w:val="40FD13FE"/>
    <w:rsid w:val="423A3E1D"/>
    <w:rsid w:val="428F0028"/>
    <w:rsid w:val="429F5AF9"/>
    <w:rsid w:val="430D3299"/>
    <w:rsid w:val="431C495E"/>
    <w:rsid w:val="43230ED0"/>
    <w:rsid w:val="43A484CF"/>
    <w:rsid w:val="4448DF90"/>
    <w:rsid w:val="447C73E5"/>
    <w:rsid w:val="4482AEFC"/>
    <w:rsid w:val="44B6B684"/>
    <w:rsid w:val="44E3F1F5"/>
    <w:rsid w:val="45FAFAEB"/>
    <w:rsid w:val="4710A63D"/>
    <w:rsid w:val="47A134E2"/>
    <w:rsid w:val="47E2753D"/>
    <w:rsid w:val="489DFD94"/>
    <w:rsid w:val="490A0B79"/>
    <w:rsid w:val="4A20EB51"/>
    <w:rsid w:val="4A2D0C05"/>
    <w:rsid w:val="4A5496B3"/>
    <w:rsid w:val="4B40903D"/>
    <w:rsid w:val="4C635701"/>
    <w:rsid w:val="4C9A131C"/>
    <w:rsid w:val="4CB1D7C7"/>
    <w:rsid w:val="4CD2AB5D"/>
    <w:rsid w:val="4CFA8887"/>
    <w:rsid w:val="4D07265A"/>
    <w:rsid w:val="4D435626"/>
    <w:rsid w:val="4DC479D0"/>
    <w:rsid w:val="4E295FA3"/>
    <w:rsid w:val="4E904218"/>
    <w:rsid w:val="4FCAFE0D"/>
    <w:rsid w:val="501ABA0A"/>
    <w:rsid w:val="5032B669"/>
    <w:rsid w:val="51331FC6"/>
    <w:rsid w:val="51394E7A"/>
    <w:rsid w:val="52149198"/>
    <w:rsid w:val="5224E71D"/>
    <w:rsid w:val="526C4E59"/>
    <w:rsid w:val="5288AD14"/>
    <w:rsid w:val="538315FA"/>
    <w:rsid w:val="53F749FD"/>
    <w:rsid w:val="5454EAAF"/>
    <w:rsid w:val="54DA3FE4"/>
    <w:rsid w:val="55154264"/>
    <w:rsid w:val="55809EB9"/>
    <w:rsid w:val="55ADF5A5"/>
    <w:rsid w:val="55B64A34"/>
    <w:rsid w:val="56E4B193"/>
    <w:rsid w:val="570074B2"/>
    <w:rsid w:val="57477491"/>
    <w:rsid w:val="577D68D4"/>
    <w:rsid w:val="57EB0A9B"/>
    <w:rsid w:val="58194003"/>
    <w:rsid w:val="59693531"/>
    <w:rsid w:val="5A791C09"/>
    <w:rsid w:val="5AFD05DB"/>
    <w:rsid w:val="5C529776"/>
    <w:rsid w:val="5D2AFAC6"/>
    <w:rsid w:val="5D3C6FAA"/>
    <w:rsid w:val="5ED93F65"/>
    <w:rsid w:val="5F97EFFF"/>
    <w:rsid w:val="5FAED69B"/>
    <w:rsid w:val="5FD99305"/>
    <w:rsid w:val="60C4BEA6"/>
    <w:rsid w:val="62D2A9CD"/>
    <w:rsid w:val="634A89AC"/>
    <w:rsid w:val="63CC8635"/>
    <w:rsid w:val="6406EF6B"/>
    <w:rsid w:val="646E874F"/>
    <w:rsid w:val="6480B22F"/>
    <w:rsid w:val="654848A9"/>
    <w:rsid w:val="6582151C"/>
    <w:rsid w:val="659A01AF"/>
    <w:rsid w:val="6674EE44"/>
    <w:rsid w:val="66AC7F5E"/>
    <w:rsid w:val="670E0738"/>
    <w:rsid w:val="68E42F2C"/>
    <w:rsid w:val="69130934"/>
    <w:rsid w:val="69401DA7"/>
    <w:rsid w:val="69E2CC98"/>
    <w:rsid w:val="6ABA7E08"/>
    <w:rsid w:val="6AE5AF83"/>
    <w:rsid w:val="6B2C412C"/>
    <w:rsid w:val="6B6F1069"/>
    <w:rsid w:val="6B841462"/>
    <w:rsid w:val="6EA61402"/>
    <w:rsid w:val="6ED4BB55"/>
    <w:rsid w:val="6F280C82"/>
    <w:rsid w:val="6F964C3D"/>
    <w:rsid w:val="72F7F99B"/>
    <w:rsid w:val="735A71EA"/>
    <w:rsid w:val="73BFD693"/>
    <w:rsid w:val="742545B6"/>
    <w:rsid w:val="75DA150A"/>
    <w:rsid w:val="76A26742"/>
    <w:rsid w:val="77141D69"/>
    <w:rsid w:val="7750B1E7"/>
    <w:rsid w:val="77B65B68"/>
    <w:rsid w:val="77CC6C23"/>
    <w:rsid w:val="77CF68A8"/>
    <w:rsid w:val="787CC179"/>
    <w:rsid w:val="78C03C0E"/>
    <w:rsid w:val="78ED8DB1"/>
    <w:rsid w:val="7A91C576"/>
    <w:rsid w:val="7AD009EA"/>
    <w:rsid w:val="7BC15990"/>
    <w:rsid w:val="7D299826"/>
    <w:rsid w:val="7D356A62"/>
    <w:rsid w:val="7D485EA1"/>
    <w:rsid w:val="7D747A11"/>
    <w:rsid w:val="7E7FF8E0"/>
    <w:rsid w:val="7F2E4FF1"/>
    <w:rsid w:val="7F6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47D6E"/>
  <w15:chartTrackingRefBased/>
  <w15:docId w15:val="{DC05A805-6354-4E96-9E22-84F24FBA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7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9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2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2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2131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Edwards</dc:creator>
  <cp:keywords/>
  <dc:description/>
  <cp:lastModifiedBy>Garrett Soong</cp:lastModifiedBy>
  <cp:revision>3</cp:revision>
  <dcterms:created xsi:type="dcterms:W3CDTF">2025-12-10T22:32:00Z</dcterms:created>
  <dcterms:modified xsi:type="dcterms:W3CDTF">2025-12-10T22:43:00Z</dcterms:modified>
</cp:coreProperties>
</file>