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0629" w14:textId="6739394D" w:rsidR="00E53541" w:rsidRDefault="00E53541" w:rsidP="00E10E1F">
      <w:pPr>
        <w:suppressLineNumbers/>
        <w:tabs>
          <w:tab w:val="left" w:pos="260"/>
          <w:tab w:val="left" w:pos="2880"/>
          <w:tab w:val="left" w:pos="5040"/>
        </w:tabs>
        <w:rPr>
          <w:rFonts w:ascii="Arial" w:hAnsi="Arial"/>
          <w:b/>
          <w:sz w:val="48"/>
        </w:rPr>
      </w:pPr>
      <w:bookmarkStart w:id="0" w:name="_Hlk69467284"/>
      <w:r w:rsidRPr="000D4E40">
        <w:rPr>
          <w:noProof/>
        </w:rPr>
        <w:drawing>
          <wp:anchor distT="0" distB="0" distL="114300" distR="114300" simplePos="0" relativeHeight="251667456" behindDoc="1" locked="0" layoutInCell="1" allowOverlap="1" wp14:anchorId="19581AD6" wp14:editId="3859A1B8">
            <wp:simplePos x="0" y="0"/>
            <wp:positionH relativeFrom="margin">
              <wp:posOffset>-203969</wp:posOffset>
            </wp:positionH>
            <wp:positionV relativeFrom="paragraph">
              <wp:posOffset>-159385</wp:posOffset>
            </wp:positionV>
            <wp:extent cx="2087065" cy="6459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7065" cy="645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4E40">
        <w:rPr>
          <w:noProof/>
        </w:rPr>
        <w:drawing>
          <wp:anchor distT="0" distB="0" distL="114300" distR="114300" simplePos="0" relativeHeight="251665408" behindDoc="1" locked="0" layoutInCell="1" allowOverlap="1" wp14:anchorId="4A618998" wp14:editId="78C1F3F3">
            <wp:simplePos x="0" y="0"/>
            <wp:positionH relativeFrom="margin">
              <wp:align>right</wp:align>
            </wp:positionH>
            <wp:positionV relativeFrom="paragraph">
              <wp:posOffset>-3536</wp:posOffset>
            </wp:positionV>
            <wp:extent cx="1270635" cy="374650"/>
            <wp:effectExtent l="0" t="0" r="571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635" cy="374650"/>
                    </a:xfrm>
                    <a:prstGeom prst="rect">
                      <a:avLst/>
                    </a:prstGeom>
                    <a:noFill/>
                    <a:ln>
                      <a:noFill/>
                    </a:ln>
                  </pic:spPr>
                </pic:pic>
              </a:graphicData>
            </a:graphic>
          </wp:anchor>
        </w:drawing>
      </w:r>
      <w:bookmarkEnd w:id="0"/>
    </w:p>
    <w:p w14:paraId="603B566C" w14:textId="00139EDC" w:rsidR="00141065" w:rsidRPr="004E034E" w:rsidRDefault="00414820" w:rsidP="00E10E1F">
      <w:pPr>
        <w:suppressLineNumbers/>
        <w:tabs>
          <w:tab w:val="left" w:pos="260"/>
          <w:tab w:val="left" w:pos="2880"/>
          <w:tab w:val="left" w:pos="5040"/>
        </w:tabs>
      </w:pPr>
      <w:r w:rsidRPr="004E034E">
        <w:rPr>
          <w:rFonts w:ascii="Arial" w:hAnsi="Arial"/>
          <w:b/>
          <w:sz w:val="48"/>
        </w:rPr>
        <w:t xml:space="preserve"> </w:t>
      </w:r>
      <w:bookmarkStart w:id="1" w:name="_Hlk69740251"/>
      <w:bookmarkEnd w:id="1"/>
    </w:p>
    <w:p w14:paraId="3FC0F8FE" w14:textId="77777777" w:rsidR="00E53541" w:rsidRDefault="00E53541">
      <w:pPr>
        <w:suppressLineNumbers/>
        <w:tabs>
          <w:tab w:val="left" w:pos="260"/>
          <w:tab w:val="left" w:pos="2880"/>
          <w:tab w:val="left" w:pos="5040"/>
        </w:tabs>
        <w:rPr>
          <w:rFonts w:ascii="Arial" w:hAnsi="Arial"/>
          <w:b/>
          <w:bCs/>
          <w:szCs w:val="24"/>
        </w:rPr>
      </w:pPr>
    </w:p>
    <w:p w14:paraId="04EB8D73" w14:textId="3D9042F7" w:rsidR="00330FE2" w:rsidRPr="004E034E" w:rsidRDefault="00330FE2" w:rsidP="00330FE2">
      <w:pPr>
        <w:pStyle w:val="Heading3"/>
        <w:framePr w:w="1262" w:h="365" w:hRule="exact" w:wrap="auto" w:x="9561" w:y="87"/>
      </w:pPr>
      <w:r w:rsidRPr="004E034E">
        <w:t>DS87</w:t>
      </w:r>
      <w:r w:rsidR="00462105">
        <w:t>2</w:t>
      </w:r>
    </w:p>
    <w:p w14:paraId="21833EE8" w14:textId="77777777" w:rsidR="00E53541" w:rsidRDefault="00D05159">
      <w:pPr>
        <w:suppressLineNumbers/>
        <w:tabs>
          <w:tab w:val="left" w:pos="260"/>
          <w:tab w:val="left" w:pos="2880"/>
          <w:tab w:val="left" w:pos="5040"/>
        </w:tabs>
        <w:rPr>
          <w:rFonts w:ascii="Arial" w:hAnsi="Arial"/>
          <w:b/>
          <w:bCs/>
          <w:szCs w:val="24"/>
        </w:rPr>
      </w:pPr>
      <w:r w:rsidRPr="004E034E">
        <w:rPr>
          <w:rFonts w:ascii="Arial" w:hAnsi="Arial"/>
          <w:b/>
          <w:bCs/>
          <w:szCs w:val="24"/>
        </w:rPr>
        <w:t xml:space="preserve">Lightweight </w:t>
      </w:r>
      <w:r w:rsidR="005875BB" w:rsidRPr="004E034E">
        <w:rPr>
          <w:rFonts w:ascii="Arial" w:hAnsi="Arial"/>
          <w:b/>
          <w:bCs/>
          <w:szCs w:val="24"/>
        </w:rPr>
        <w:t xml:space="preserve">Insulated </w:t>
      </w:r>
      <w:r w:rsidR="00414820" w:rsidRPr="004E034E">
        <w:rPr>
          <w:rFonts w:ascii="Arial" w:hAnsi="Arial"/>
          <w:b/>
          <w:bCs/>
          <w:szCs w:val="24"/>
        </w:rPr>
        <w:t>Brick</w:t>
      </w:r>
      <w:r w:rsidR="00141065" w:rsidRPr="004E034E">
        <w:rPr>
          <w:rFonts w:ascii="Arial" w:hAnsi="Arial"/>
          <w:b/>
          <w:bCs/>
          <w:szCs w:val="24"/>
        </w:rPr>
        <w:t xml:space="preserve"> </w:t>
      </w:r>
      <w:r w:rsidR="00551128" w:rsidRPr="004E034E">
        <w:rPr>
          <w:rFonts w:ascii="Arial" w:hAnsi="Arial"/>
          <w:b/>
          <w:bCs/>
          <w:szCs w:val="24"/>
        </w:rPr>
        <w:t>Veneer</w:t>
      </w:r>
    </w:p>
    <w:p w14:paraId="5F6F6352" w14:textId="01FD14F4" w:rsidR="00141065" w:rsidRPr="004E034E" w:rsidRDefault="00B23CCE">
      <w:pPr>
        <w:suppressLineNumbers/>
        <w:tabs>
          <w:tab w:val="left" w:pos="260"/>
          <w:tab w:val="left" w:pos="2880"/>
          <w:tab w:val="left" w:pos="5040"/>
        </w:tabs>
        <w:rPr>
          <w:rFonts w:ascii="Arial" w:hAnsi="Arial"/>
          <w:b/>
          <w:bCs/>
          <w:szCs w:val="24"/>
        </w:rPr>
      </w:pPr>
      <w:r w:rsidRPr="004E034E">
        <w:rPr>
          <w:rFonts w:ascii="Arial" w:hAnsi="Arial"/>
          <w:b/>
          <w:bCs/>
          <w:szCs w:val="24"/>
        </w:rPr>
        <w:t>f</w:t>
      </w:r>
      <w:r w:rsidR="00141065" w:rsidRPr="004E034E">
        <w:rPr>
          <w:rFonts w:ascii="Arial" w:hAnsi="Arial"/>
          <w:b/>
          <w:bCs/>
          <w:szCs w:val="24"/>
        </w:rPr>
        <w:t xml:space="preserve">or Use </w:t>
      </w:r>
      <w:r w:rsidRPr="004E034E">
        <w:rPr>
          <w:rFonts w:ascii="Arial" w:hAnsi="Arial"/>
          <w:b/>
          <w:bCs/>
          <w:szCs w:val="24"/>
        </w:rPr>
        <w:t>o</w:t>
      </w:r>
      <w:r w:rsidR="00141065" w:rsidRPr="004E034E">
        <w:rPr>
          <w:rFonts w:ascii="Arial" w:hAnsi="Arial"/>
          <w:b/>
          <w:bCs/>
          <w:szCs w:val="24"/>
        </w:rPr>
        <w:t xml:space="preserve">n </w:t>
      </w:r>
      <w:r w:rsidR="00112629" w:rsidRPr="004E034E">
        <w:rPr>
          <w:rFonts w:ascii="Arial" w:hAnsi="Arial"/>
          <w:b/>
          <w:bCs/>
          <w:szCs w:val="24"/>
        </w:rPr>
        <w:t xml:space="preserve">Exterior </w:t>
      </w:r>
      <w:r w:rsidR="00141065" w:rsidRPr="004E034E">
        <w:rPr>
          <w:rFonts w:ascii="Arial" w:hAnsi="Arial"/>
          <w:b/>
          <w:bCs/>
          <w:szCs w:val="24"/>
        </w:rPr>
        <w:t>Vertical Walls</w:t>
      </w:r>
    </w:p>
    <w:p w14:paraId="4F4224D1"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78B5293"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6EB9369"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6832452" w14:textId="77777777" w:rsidR="00414820" w:rsidRPr="004E034E" w:rsidRDefault="00414820" w:rsidP="00414820">
      <w:pPr>
        <w:pStyle w:val="Heading2"/>
        <w:rPr>
          <w:b/>
          <w:bCs/>
        </w:rPr>
      </w:pPr>
    </w:p>
    <w:p w14:paraId="30153D53" w14:textId="77777777" w:rsidR="00CE7E23" w:rsidRPr="004E034E" w:rsidRDefault="00CE7E23" w:rsidP="00CE7E23">
      <w:pPr>
        <w:pStyle w:val="Heading2"/>
        <w:rPr>
          <w:b/>
          <w:bCs/>
        </w:rPr>
      </w:pPr>
    </w:p>
    <w:p w14:paraId="584DF18A" w14:textId="619DF179" w:rsidR="00312FD9" w:rsidRPr="004E034E" w:rsidRDefault="005875BB" w:rsidP="00CE7E23">
      <w:pPr>
        <w:pStyle w:val="Heading2"/>
        <w:rPr>
          <w:b/>
          <w:bCs/>
          <w:snapToGrid w:val="0"/>
          <w:sz w:val="24"/>
        </w:rPr>
      </w:pPr>
      <w:r w:rsidRPr="004E034E">
        <w:rPr>
          <w:b/>
          <w:bCs/>
        </w:rPr>
        <w:t>NewBrick</w:t>
      </w:r>
      <w:r w:rsidR="00E53541">
        <w:rPr>
          <w:rFonts w:cs="Arial"/>
          <w:b/>
          <w:bCs/>
        </w:rPr>
        <w:t>™</w:t>
      </w:r>
      <w:r w:rsidR="00576799" w:rsidRPr="004E034E">
        <w:rPr>
          <w:b/>
          <w:bCs/>
        </w:rPr>
        <w:t xml:space="preserve"> </w:t>
      </w:r>
      <w:r w:rsidR="0060480A" w:rsidRPr="004E034E">
        <w:rPr>
          <w:b/>
          <w:bCs/>
        </w:rPr>
        <w:t>Veneer</w:t>
      </w:r>
    </w:p>
    <w:p w14:paraId="24A48DF2" w14:textId="490AB51B" w:rsidR="00141065" w:rsidRPr="00577125" w:rsidRDefault="00462105" w:rsidP="00577125">
      <w:pPr>
        <w:pStyle w:val="Heading2"/>
        <w:rPr>
          <w:b/>
          <w:bCs/>
        </w:rPr>
      </w:pPr>
      <w:r>
        <w:rPr>
          <w:b/>
          <w:bCs/>
        </w:rPr>
        <w:t>Specifications</w:t>
      </w:r>
    </w:p>
    <w:p w14:paraId="57E652B5"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39FFC2C5"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23DFD151"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5C6DCA6B"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7AFB5B56"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7EBE4BC"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4FB2C8C0"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8CC6065"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739AB2B8"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3F7FA17F" w14:textId="77777777" w:rsidR="000543A1" w:rsidRPr="004E034E" w:rsidRDefault="000543A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E634B46" w14:textId="77777777" w:rsidR="000543A1" w:rsidRPr="004E034E" w:rsidRDefault="000543A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624B7081" w14:textId="77777777" w:rsidR="000543A1" w:rsidRPr="004E034E" w:rsidRDefault="000543A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0327E7EC" w14:textId="77777777" w:rsidR="000543A1" w:rsidRPr="004E034E" w:rsidRDefault="000543A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2CF90128" w14:textId="77777777" w:rsidR="000543A1" w:rsidRPr="004E034E" w:rsidRDefault="000543A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FF7D510" w14:textId="77777777" w:rsidR="000543A1" w:rsidRPr="004E034E" w:rsidRDefault="000543A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0C7273F"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43394CAA"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083EF91E"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72E7A1D4"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3B38291E"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748E3B56"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0F875179"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554D52EB"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272D18C"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59DDA8F9"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27A82C61"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79BB497F"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19A8838A"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7F849BE8" w14:textId="77777777" w:rsidR="0005783E" w:rsidRPr="004E034E" w:rsidRDefault="0005783E">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3EA159D9" w14:textId="77777777" w:rsidR="00291D22" w:rsidRPr="004E034E" w:rsidRDefault="00291D22">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37AD1374"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bCs/>
        </w:rPr>
      </w:pPr>
    </w:p>
    <w:p w14:paraId="05D02216" w14:textId="77777777" w:rsidR="00141065" w:rsidRPr="004E034E" w:rsidRDefault="00141065">
      <w:pPr>
        <w:suppressLineNumbers/>
        <w:pBdr>
          <w:top w:val="single" w:sz="6" w:space="1" w:color="auto"/>
          <w:left w:val="single" w:sz="6" w:space="1" w:color="auto"/>
          <w:bottom w:val="single" w:sz="6" w:space="1" w:color="auto"/>
          <w:right w:val="single" w:sz="6" w:space="1" w:color="auto"/>
        </w:pBdr>
        <w:tabs>
          <w:tab w:val="left" w:pos="5040"/>
        </w:tabs>
        <w:jc w:val="center"/>
        <w:rPr>
          <w:rFonts w:ascii="Arial" w:hAnsi="Arial" w:cs="Arial"/>
          <w:bCs/>
        </w:rPr>
      </w:pPr>
    </w:p>
    <w:p w14:paraId="2397542A" w14:textId="77777777" w:rsidR="0005783E" w:rsidRPr="004E034E" w:rsidRDefault="0005783E" w:rsidP="0005783E">
      <w:pPr>
        <w:rPr>
          <w:b/>
        </w:rPr>
        <w:sectPr w:rsidR="0005783E" w:rsidRPr="004E034E" w:rsidSect="00B03028">
          <w:footerReference w:type="default" r:id="rId10"/>
          <w:footerReference w:type="first" r:id="rId11"/>
          <w:pgSz w:w="12240" w:h="15840" w:code="1"/>
          <w:pgMar w:top="720" w:right="1152" w:bottom="720" w:left="1152" w:header="720" w:footer="720" w:gutter="0"/>
          <w:cols w:space="144"/>
          <w:titlePg/>
          <w:docGrid w:linePitch="326"/>
        </w:sectPr>
      </w:pPr>
    </w:p>
    <w:p w14:paraId="355B298F" w14:textId="3C12F9E5" w:rsidR="00AA6B65" w:rsidRPr="004E034E" w:rsidRDefault="00AA6B65" w:rsidP="0005783E">
      <w:pPr>
        <w:rPr>
          <w:rFonts w:ascii="Arial" w:hAnsi="Arial" w:cs="Arial"/>
          <w:b/>
          <w:sz w:val="16"/>
          <w:szCs w:val="16"/>
        </w:rPr>
      </w:pPr>
    </w:p>
    <w:p w14:paraId="650B5C42" w14:textId="7EF26D61" w:rsidR="00141065" w:rsidRPr="004E034E" w:rsidRDefault="00141065">
      <w:pPr>
        <w:jc w:val="center"/>
        <w:rPr>
          <w:rFonts w:ascii="Arial" w:hAnsi="Arial"/>
          <w:b/>
          <w:sz w:val="20"/>
        </w:rPr>
      </w:pPr>
      <w:r w:rsidRPr="004E034E">
        <w:rPr>
          <w:rFonts w:ascii="Arial" w:hAnsi="Arial"/>
          <w:b/>
          <w:sz w:val="20"/>
        </w:rPr>
        <w:t>DRYVIT SYSTEMS, INC.</w:t>
      </w:r>
    </w:p>
    <w:p w14:paraId="7FDF4011" w14:textId="77777777" w:rsidR="00141065" w:rsidRPr="004E034E" w:rsidRDefault="00141065">
      <w:pPr>
        <w:jc w:val="center"/>
        <w:rPr>
          <w:rFonts w:ascii="Arial" w:hAnsi="Arial"/>
          <w:b/>
          <w:sz w:val="20"/>
        </w:rPr>
      </w:pPr>
      <w:r w:rsidRPr="004E034E">
        <w:rPr>
          <w:rFonts w:ascii="Arial" w:hAnsi="Arial"/>
          <w:b/>
          <w:sz w:val="20"/>
        </w:rPr>
        <w:t>MANUFACTURER’S SPECIFICATION</w:t>
      </w:r>
    </w:p>
    <w:p w14:paraId="2C28A3F0" w14:textId="235976F9" w:rsidR="00AA6B65" w:rsidRPr="004E034E" w:rsidRDefault="00AA6B65" w:rsidP="00AA6B65">
      <w:pPr>
        <w:jc w:val="center"/>
        <w:rPr>
          <w:rFonts w:ascii="Arial" w:hAnsi="Arial"/>
          <w:b/>
          <w:sz w:val="20"/>
        </w:rPr>
      </w:pPr>
      <w:r w:rsidRPr="004E034E">
        <w:rPr>
          <w:rFonts w:ascii="Arial" w:hAnsi="Arial"/>
          <w:b/>
          <w:sz w:val="20"/>
        </w:rPr>
        <w:t xml:space="preserve">CSI MASTER FORMAT SECTION </w:t>
      </w:r>
      <w:r w:rsidR="00F4265E" w:rsidRPr="004E034E">
        <w:rPr>
          <w:rFonts w:ascii="Arial" w:hAnsi="Arial"/>
          <w:b/>
          <w:sz w:val="20"/>
        </w:rPr>
        <w:t>04 80 10</w:t>
      </w:r>
    </w:p>
    <w:p w14:paraId="358B8893" w14:textId="2471BFE8" w:rsidR="00141065" w:rsidRPr="004E034E" w:rsidRDefault="005875BB">
      <w:pPr>
        <w:jc w:val="center"/>
        <w:rPr>
          <w:rFonts w:ascii="Arial" w:hAnsi="Arial"/>
          <w:sz w:val="20"/>
        </w:rPr>
      </w:pPr>
      <w:r w:rsidRPr="004E034E">
        <w:rPr>
          <w:rFonts w:ascii="Arial" w:hAnsi="Arial"/>
          <w:b/>
          <w:sz w:val="20"/>
        </w:rPr>
        <w:t>NEWBRICK</w:t>
      </w:r>
      <w:r w:rsidR="00112629" w:rsidRPr="004E034E">
        <w:rPr>
          <w:rFonts w:ascii="Arial" w:hAnsi="Arial"/>
          <w:b/>
          <w:sz w:val="20"/>
        </w:rPr>
        <w:t xml:space="preserve"> </w:t>
      </w:r>
      <w:r w:rsidR="007114C0" w:rsidRPr="004E034E">
        <w:rPr>
          <w:rFonts w:ascii="Arial" w:hAnsi="Arial"/>
          <w:b/>
          <w:sz w:val="20"/>
        </w:rPr>
        <w:t>VENEER</w:t>
      </w:r>
    </w:p>
    <w:p w14:paraId="450340C6" w14:textId="77777777" w:rsidR="00141065" w:rsidRPr="004E034E" w:rsidRDefault="00112629">
      <w:pPr>
        <w:jc w:val="center"/>
        <w:rPr>
          <w:rFonts w:ascii="Arial" w:hAnsi="Arial"/>
          <w:b/>
          <w:sz w:val="20"/>
        </w:rPr>
      </w:pPr>
      <w:r w:rsidRPr="004E034E">
        <w:rPr>
          <w:rFonts w:ascii="Arial" w:hAnsi="Arial"/>
          <w:b/>
          <w:sz w:val="20"/>
        </w:rPr>
        <w:t>FOR USE ON EXTERIOR VERTICAL WALLS</w:t>
      </w:r>
    </w:p>
    <w:p w14:paraId="28D8CFD0" w14:textId="77777777" w:rsidR="00141065" w:rsidRPr="004E034E" w:rsidRDefault="00141065">
      <w:pPr>
        <w:rPr>
          <w:rFonts w:ascii="Arial" w:hAnsi="Arial"/>
          <w:sz w:val="20"/>
        </w:rPr>
      </w:pPr>
    </w:p>
    <w:p w14:paraId="20A916E9" w14:textId="77777777" w:rsidR="00141065" w:rsidRPr="004E034E" w:rsidRDefault="00141065">
      <w:pPr>
        <w:rPr>
          <w:rFonts w:ascii="Arial" w:hAnsi="Arial"/>
          <w:sz w:val="20"/>
        </w:rPr>
      </w:pPr>
      <w:r w:rsidRPr="004E034E">
        <w:rPr>
          <w:rFonts w:ascii="Arial" w:hAnsi="Arial"/>
          <w:b/>
          <w:sz w:val="20"/>
        </w:rPr>
        <w:t>PART I- GENERAL</w:t>
      </w:r>
    </w:p>
    <w:p w14:paraId="11E0B2E7" w14:textId="77777777" w:rsidR="00141065" w:rsidRPr="004E034E" w:rsidRDefault="00141065">
      <w:pPr>
        <w:rPr>
          <w:rFonts w:ascii="Arial" w:hAnsi="Arial"/>
          <w:sz w:val="12"/>
          <w:szCs w:val="12"/>
        </w:rPr>
      </w:pPr>
    </w:p>
    <w:p w14:paraId="743BFB9E" w14:textId="66CABA4B" w:rsidR="00141065" w:rsidRPr="004E034E" w:rsidRDefault="00141065">
      <w:pPr>
        <w:rPr>
          <w:rFonts w:ascii="Arial" w:hAnsi="Arial"/>
          <w:sz w:val="20"/>
        </w:rPr>
      </w:pPr>
      <w:r w:rsidRPr="004E034E">
        <w:rPr>
          <w:rFonts w:ascii="Arial" w:hAnsi="Arial"/>
          <w:b/>
          <w:sz w:val="20"/>
        </w:rPr>
        <w:t xml:space="preserve">1.01 </w:t>
      </w:r>
      <w:r w:rsidR="0058633B" w:rsidRPr="004E034E">
        <w:rPr>
          <w:rFonts w:ascii="Arial" w:hAnsi="Arial"/>
          <w:b/>
          <w:sz w:val="20"/>
        </w:rPr>
        <w:t>SCOPE</w:t>
      </w:r>
    </w:p>
    <w:p w14:paraId="1EE655B8" w14:textId="7809AFD1" w:rsidR="00E10E1F" w:rsidRPr="004E034E" w:rsidRDefault="00141065">
      <w:pPr>
        <w:ind w:left="270" w:hanging="270"/>
        <w:rPr>
          <w:rFonts w:ascii="Arial" w:hAnsi="Arial"/>
          <w:sz w:val="20"/>
        </w:rPr>
      </w:pPr>
      <w:r w:rsidRPr="004E034E">
        <w:rPr>
          <w:rFonts w:ascii="Arial" w:hAnsi="Arial"/>
          <w:sz w:val="20"/>
        </w:rPr>
        <w:t xml:space="preserve">A. Provide all labor, </w:t>
      </w:r>
      <w:proofErr w:type="gramStart"/>
      <w:r w:rsidRPr="004E034E">
        <w:rPr>
          <w:rFonts w:ascii="Arial" w:hAnsi="Arial"/>
          <w:sz w:val="20"/>
        </w:rPr>
        <w:t>materials</w:t>
      </w:r>
      <w:proofErr w:type="gramEnd"/>
      <w:r w:rsidRPr="004E034E">
        <w:rPr>
          <w:rFonts w:ascii="Arial" w:hAnsi="Arial"/>
          <w:sz w:val="20"/>
        </w:rPr>
        <w:t xml:space="preserve"> and equipment necessary to apply </w:t>
      </w:r>
      <w:r w:rsidR="00A716FF" w:rsidRPr="004E034E">
        <w:rPr>
          <w:rFonts w:ascii="Arial" w:hAnsi="Arial"/>
          <w:sz w:val="20"/>
        </w:rPr>
        <w:t>the</w:t>
      </w:r>
      <w:r w:rsidR="00233CB0" w:rsidRPr="004E034E">
        <w:rPr>
          <w:rFonts w:ascii="Arial" w:hAnsi="Arial"/>
          <w:sz w:val="20"/>
        </w:rPr>
        <w:t xml:space="preserve"> NewBrick</w:t>
      </w:r>
      <w:r w:rsidR="00112629" w:rsidRPr="004E034E">
        <w:rPr>
          <w:rFonts w:ascii="Arial" w:hAnsi="Arial"/>
          <w:sz w:val="20"/>
        </w:rPr>
        <w:t xml:space="preserve"> </w:t>
      </w:r>
      <w:r w:rsidR="005534EB" w:rsidRPr="004E034E">
        <w:rPr>
          <w:rFonts w:ascii="Arial" w:hAnsi="Arial"/>
          <w:sz w:val="20"/>
        </w:rPr>
        <w:t xml:space="preserve">veneer </w:t>
      </w:r>
      <w:r w:rsidR="00233CB0" w:rsidRPr="004E034E">
        <w:rPr>
          <w:rFonts w:ascii="Arial" w:hAnsi="Arial"/>
          <w:sz w:val="20"/>
        </w:rPr>
        <w:t xml:space="preserve">over </w:t>
      </w:r>
      <w:r w:rsidR="00D72137" w:rsidRPr="004E034E">
        <w:rPr>
          <w:rFonts w:ascii="Arial" w:hAnsi="Arial"/>
          <w:sz w:val="20"/>
        </w:rPr>
        <w:t xml:space="preserve">exterior </w:t>
      </w:r>
      <w:r w:rsidRPr="004E034E">
        <w:rPr>
          <w:rFonts w:ascii="Arial" w:hAnsi="Arial"/>
          <w:sz w:val="20"/>
        </w:rPr>
        <w:t xml:space="preserve">vertical walls of </w:t>
      </w:r>
      <w:r w:rsidR="00CE7E23" w:rsidRPr="004E034E">
        <w:rPr>
          <w:rFonts w:ascii="Arial" w:hAnsi="Arial"/>
          <w:sz w:val="20"/>
        </w:rPr>
        <w:t xml:space="preserve">Dryvit </w:t>
      </w:r>
      <w:r w:rsidR="00590CE9" w:rsidRPr="004E034E">
        <w:rPr>
          <w:rFonts w:ascii="Arial" w:hAnsi="Arial"/>
          <w:sz w:val="20"/>
        </w:rPr>
        <w:t>Exterior Insulation and Finish</w:t>
      </w:r>
      <w:r w:rsidR="00CE7E23" w:rsidRPr="004E034E">
        <w:rPr>
          <w:rFonts w:ascii="Arial" w:hAnsi="Arial"/>
          <w:sz w:val="20"/>
        </w:rPr>
        <w:t xml:space="preserve"> Systems</w:t>
      </w:r>
      <w:r w:rsidR="00590CE9" w:rsidRPr="004E034E">
        <w:rPr>
          <w:rFonts w:ascii="Arial" w:hAnsi="Arial"/>
          <w:sz w:val="20"/>
        </w:rPr>
        <w:t xml:space="preserve"> (EIFS)</w:t>
      </w:r>
      <w:r w:rsidR="0086188A" w:rsidRPr="004E034E">
        <w:rPr>
          <w:rFonts w:ascii="Arial" w:hAnsi="Arial"/>
          <w:sz w:val="20"/>
        </w:rPr>
        <w:t xml:space="preserve"> and other acceptable substrates</w:t>
      </w:r>
      <w:r w:rsidRPr="004E034E">
        <w:rPr>
          <w:rFonts w:ascii="Arial" w:hAnsi="Arial"/>
          <w:sz w:val="20"/>
        </w:rPr>
        <w:t>.</w:t>
      </w:r>
    </w:p>
    <w:p w14:paraId="71E6DD0D" w14:textId="617CAB52" w:rsidR="00141065" w:rsidRPr="004E034E" w:rsidRDefault="00FE4B87">
      <w:pPr>
        <w:rPr>
          <w:rFonts w:ascii="Arial" w:hAnsi="Arial"/>
          <w:sz w:val="20"/>
        </w:rPr>
      </w:pPr>
      <w:r w:rsidRPr="004E034E">
        <w:rPr>
          <w:rFonts w:ascii="Arial" w:hAnsi="Arial"/>
          <w:sz w:val="20"/>
        </w:rPr>
        <w:t>B</w:t>
      </w:r>
      <w:r w:rsidRPr="004E034E">
        <w:rPr>
          <w:rFonts w:ascii="Arial" w:hAnsi="Arial"/>
          <w:b/>
          <w:sz w:val="20"/>
        </w:rPr>
        <w:t>.</w:t>
      </w:r>
      <w:r w:rsidR="00234A4A" w:rsidRPr="004E034E">
        <w:rPr>
          <w:rFonts w:ascii="Arial" w:hAnsi="Arial"/>
          <w:b/>
          <w:sz w:val="20"/>
        </w:rPr>
        <w:t xml:space="preserve"> </w:t>
      </w:r>
      <w:r w:rsidR="00141065" w:rsidRPr="004E034E">
        <w:rPr>
          <w:rFonts w:ascii="Arial" w:hAnsi="Arial"/>
          <w:sz w:val="20"/>
        </w:rPr>
        <w:t>Related Sections</w:t>
      </w:r>
    </w:p>
    <w:p w14:paraId="40BB1F27" w14:textId="6133563C" w:rsidR="00141065" w:rsidRPr="004E034E" w:rsidRDefault="00FE4B87" w:rsidP="00E10E1F">
      <w:pPr>
        <w:pStyle w:val="BodyText"/>
        <w:ind w:left="540" w:hanging="270"/>
      </w:pPr>
      <w:r w:rsidRPr="004E034E">
        <w:t>1</w:t>
      </w:r>
      <w:r w:rsidR="00141065" w:rsidRPr="004E034E">
        <w:t>. Exterior Insulation and Finish Systems 07</w:t>
      </w:r>
      <w:r w:rsidR="00CC59B6" w:rsidRPr="004E034E">
        <w:t xml:space="preserve"> </w:t>
      </w:r>
      <w:r w:rsidR="00141065" w:rsidRPr="004E034E">
        <w:t>24</w:t>
      </w:r>
      <w:r w:rsidR="00CC59B6" w:rsidRPr="004E034E">
        <w:t xml:space="preserve"> 13</w:t>
      </w:r>
    </w:p>
    <w:p w14:paraId="205D326C" w14:textId="3A35FE42" w:rsidR="00CC59B6" w:rsidRPr="004E034E" w:rsidRDefault="00FE4B87" w:rsidP="00E10E1F">
      <w:pPr>
        <w:pStyle w:val="BodyText"/>
        <w:ind w:left="540" w:hanging="270"/>
      </w:pPr>
      <w:r w:rsidRPr="004E034E">
        <w:t>2</w:t>
      </w:r>
      <w:r w:rsidR="00CC59B6" w:rsidRPr="004E034E">
        <w:t>. Exterior Insulation and Finish Systems with Drainage 07 24 19</w:t>
      </w:r>
    </w:p>
    <w:p w14:paraId="4467EE9C" w14:textId="696AD766" w:rsidR="00F4265E" w:rsidRPr="004E034E" w:rsidRDefault="00F4265E" w:rsidP="00E10E1F">
      <w:pPr>
        <w:pStyle w:val="BodyText"/>
        <w:ind w:left="540" w:hanging="270"/>
      </w:pPr>
      <w:r w:rsidRPr="004E034E">
        <w:t>3. Industrial High</w:t>
      </w:r>
      <w:r w:rsidR="004E034E">
        <w:t>-</w:t>
      </w:r>
      <w:r w:rsidRPr="004E034E">
        <w:t>Performance Coatings 09 96 00</w:t>
      </w:r>
    </w:p>
    <w:p w14:paraId="4824C982" w14:textId="2CA9FD87" w:rsidR="00CC59B6" w:rsidRPr="004E034E" w:rsidRDefault="00F4265E" w:rsidP="00E10E1F">
      <w:pPr>
        <w:pStyle w:val="BodyText"/>
        <w:ind w:left="540" w:hanging="270"/>
      </w:pPr>
      <w:r w:rsidRPr="004E034E">
        <w:t>4</w:t>
      </w:r>
      <w:r w:rsidR="00CC59B6" w:rsidRPr="004E034E">
        <w:t xml:space="preserve">. Concrete 03 </w:t>
      </w:r>
      <w:r w:rsidR="00560D31" w:rsidRPr="004E034E">
        <w:t>3</w:t>
      </w:r>
      <w:r w:rsidR="00CC59B6" w:rsidRPr="004E034E">
        <w:t>0 00</w:t>
      </w:r>
      <w:r w:rsidR="00560D31" w:rsidRPr="004E034E">
        <w:t xml:space="preserve"> and 03 40 00</w:t>
      </w:r>
    </w:p>
    <w:p w14:paraId="46536947" w14:textId="33D8D3DC" w:rsidR="00CC59B6" w:rsidRPr="004E034E" w:rsidRDefault="00F4265E" w:rsidP="00E10E1F">
      <w:pPr>
        <w:pStyle w:val="BodyText"/>
        <w:ind w:left="540" w:hanging="270"/>
      </w:pPr>
      <w:r w:rsidRPr="004E034E">
        <w:t>5</w:t>
      </w:r>
      <w:r w:rsidR="00CC59B6" w:rsidRPr="004E034E">
        <w:t>. Masonry 04 2</w:t>
      </w:r>
      <w:r w:rsidR="00560D31" w:rsidRPr="004E034E">
        <w:t>0</w:t>
      </w:r>
      <w:r w:rsidR="00CC59B6" w:rsidRPr="004E034E">
        <w:t xml:space="preserve"> 00</w:t>
      </w:r>
    </w:p>
    <w:p w14:paraId="1049C908" w14:textId="7D4FA8B7" w:rsidR="00CC59B6" w:rsidRPr="004E034E" w:rsidRDefault="00F4265E" w:rsidP="00E10E1F">
      <w:pPr>
        <w:pStyle w:val="BodyText"/>
        <w:ind w:left="540" w:hanging="270"/>
      </w:pPr>
      <w:r w:rsidRPr="004E034E">
        <w:t>6</w:t>
      </w:r>
      <w:r w:rsidR="00CC59B6" w:rsidRPr="004E034E">
        <w:t>. Portland Cement Plaster 09 24 00</w:t>
      </w:r>
    </w:p>
    <w:p w14:paraId="65A6F681" w14:textId="0445E5C1" w:rsidR="00141065" w:rsidRPr="004E034E" w:rsidRDefault="00F4265E" w:rsidP="00E10E1F">
      <w:pPr>
        <w:ind w:left="540" w:hanging="270"/>
        <w:rPr>
          <w:rFonts w:ascii="Arial" w:hAnsi="Arial"/>
          <w:sz w:val="20"/>
        </w:rPr>
      </w:pPr>
      <w:r w:rsidRPr="004E034E">
        <w:rPr>
          <w:rFonts w:ascii="Arial" w:hAnsi="Arial"/>
          <w:sz w:val="20"/>
        </w:rPr>
        <w:t>7</w:t>
      </w:r>
      <w:r w:rsidR="00141065" w:rsidRPr="004E034E">
        <w:rPr>
          <w:rFonts w:ascii="Arial" w:hAnsi="Arial"/>
          <w:sz w:val="20"/>
        </w:rPr>
        <w:t>. Sealants 07</w:t>
      </w:r>
      <w:r w:rsidR="00560D31" w:rsidRPr="004E034E">
        <w:rPr>
          <w:rFonts w:ascii="Arial" w:hAnsi="Arial"/>
          <w:sz w:val="20"/>
        </w:rPr>
        <w:t xml:space="preserve"> </w:t>
      </w:r>
      <w:r w:rsidR="00141065" w:rsidRPr="004E034E">
        <w:rPr>
          <w:rFonts w:ascii="Arial" w:hAnsi="Arial"/>
          <w:sz w:val="20"/>
        </w:rPr>
        <w:t>90</w:t>
      </w:r>
      <w:r w:rsidR="00560D31" w:rsidRPr="004E034E">
        <w:rPr>
          <w:rFonts w:ascii="Arial" w:hAnsi="Arial"/>
          <w:sz w:val="20"/>
        </w:rPr>
        <w:t xml:space="preserve"> </w:t>
      </w:r>
      <w:r w:rsidR="00141065" w:rsidRPr="004E034E">
        <w:rPr>
          <w:rFonts w:ascii="Arial" w:hAnsi="Arial"/>
          <w:sz w:val="20"/>
        </w:rPr>
        <w:t>0</w:t>
      </w:r>
      <w:r w:rsidR="00560D31" w:rsidRPr="004E034E">
        <w:rPr>
          <w:rFonts w:ascii="Arial" w:hAnsi="Arial"/>
          <w:sz w:val="20"/>
        </w:rPr>
        <w:t>0</w:t>
      </w:r>
    </w:p>
    <w:p w14:paraId="083B6027" w14:textId="7815B3C8" w:rsidR="00560D31" w:rsidRPr="004E034E" w:rsidRDefault="00F4265E" w:rsidP="00E10E1F">
      <w:pPr>
        <w:ind w:left="540" w:hanging="270"/>
        <w:rPr>
          <w:rFonts w:ascii="Arial" w:hAnsi="Arial"/>
          <w:sz w:val="20"/>
        </w:rPr>
      </w:pPr>
      <w:r w:rsidRPr="004E034E">
        <w:rPr>
          <w:rFonts w:ascii="Arial" w:hAnsi="Arial"/>
          <w:sz w:val="20"/>
        </w:rPr>
        <w:t>8</w:t>
      </w:r>
      <w:r w:rsidR="00560D31" w:rsidRPr="004E034E">
        <w:rPr>
          <w:rFonts w:ascii="Arial" w:hAnsi="Arial"/>
          <w:sz w:val="20"/>
        </w:rPr>
        <w:t>. Flashing 07 60 00</w:t>
      </w:r>
    </w:p>
    <w:p w14:paraId="2766C6B7" w14:textId="77777777" w:rsidR="0098610A" w:rsidRPr="004E034E" w:rsidRDefault="0098610A" w:rsidP="0098610A">
      <w:pPr>
        <w:rPr>
          <w:rFonts w:ascii="Arial" w:hAnsi="Arial"/>
          <w:sz w:val="12"/>
          <w:szCs w:val="12"/>
        </w:rPr>
      </w:pPr>
    </w:p>
    <w:p w14:paraId="5CCBAB42" w14:textId="4802CAEC" w:rsidR="00141065" w:rsidRPr="004E034E" w:rsidRDefault="00141065">
      <w:pPr>
        <w:rPr>
          <w:rFonts w:ascii="Arial" w:hAnsi="Arial"/>
          <w:b/>
          <w:sz w:val="20"/>
        </w:rPr>
      </w:pPr>
      <w:r w:rsidRPr="004E034E">
        <w:rPr>
          <w:rFonts w:ascii="Arial" w:hAnsi="Arial"/>
          <w:b/>
          <w:sz w:val="20"/>
        </w:rPr>
        <w:t>1.</w:t>
      </w:r>
      <w:r w:rsidR="00700866" w:rsidRPr="004E034E">
        <w:rPr>
          <w:rFonts w:ascii="Arial" w:hAnsi="Arial"/>
          <w:b/>
          <w:sz w:val="20"/>
        </w:rPr>
        <w:t xml:space="preserve">02 </w:t>
      </w:r>
      <w:r w:rsidR="0058633B" w:rsidRPr="004E034E">
        <w:rPr>
          <w:rFonts w:ascii="Arial" w:hAnsi="Arial"/>
          <w:b/>
          <w:sz w:val="20"/>
        </w:rPr>
        <w:t>REFERENCES</w:t>
      </w:r>
      <w:r w:rsidR="00560D31" w:rsidRPr="004E034E">
        <w:rPr>
          <w:rFonts w:ascii="Arial" w:hAnsi="Arial"/>
          <w:b/>
          <w:sz w:val="20"/>
        </w:rPr>
        <w:t xml:space="preserve"> </w:t>
      </w:r>
    </w:p>
    <w:p w14:paraId="4C76B1C2" w14:textId="008E3F17" w:rsidR="00560D31" w:rsidRPr="004E034E" w:rsidRDefault="00560D31">
      <w:pPr>
        <w:rPr>
          <w:rFonts w:ascii="Arial" w:hAnsi="Arial"/>
          <w:sz w:val="20"/>
        </w:rPr>
      </w:pPr>
      <w:r w:rsidRPr="004E034E">
        <w:rPr>
          <w:rFonts w:ascii="Arial" w:hAnsi="Arial"/>
          <w:sz w:val="20"/>
        </w:rPr>
        <w:t>A. Section Includes:</w:t>
      </w:r>
    </w:p>
    <w:p w14:paraId="72289385" w14:textId="556EE249"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B 117 (Federal Test Standard 141A Method 6061) Standard Practice for Operating Salt Spray (Fog) Apparatus</w:t>
      </w:r>
    </w:p>
    <w:p w14:paraId="5E98F86D" w14:textId="1840F263"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C 150 Standard Specification for Portland Cement</w:t>
      </w:r>
    </w:p>
    <w:p w14:paraId="1C9E2526" w14:textId="199670C4" w:rsidR="00B70821" w:rsidRPr="004E034E" w:rsidRDefault="00B70821" w:rsidP="00C2039A">
      <w:pPr>
        <w:pStyle w:val="ListParagraph"/>
        <w:numPr>
          <w:ilvl w:val="0"/>
          <w:numId w:val="11"/>
        </w:numPr>
        <w:ind w:hanging="279"/>
        <w:rPr>
          <w:rFonts w:ascii="Arial" w:hAnsi="Arial" w:cs="Arial"/>
          <w:sz w:val="20"/>
        </w:rPr>
      </w:pPr>
      <w:r w:rsidRPr="004E034E">
        <w:rPr>
          <w:rFonts w:ascii="Arial" w:hAnsi="Arial" w:cs="Arial"/>
          <w:sz w:val="20"/>
        </w:rPr>
        <w:t>ASTM C 270</w:t>
      </w:r>
      <w:r w:rsidR="00D13388" w:rsidRPr="004E034E">
        <w:rPr>
          <w:rFonts w:ascii="Arial" w:hAnsi="Arial" w:cs="Arial"/>
          <w:sz w:val="20"/>
        </w:rPr>
        <w:t xml:space="preserve"> Standard Specification for Mortar for Unit Masonry</w:t>
      </w:r>
    </w:p>
    <w:p w14:paraId="79090B18" w14:textId="7FD78AC7"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C 297 Standard Test Method for Flatwise Tensile Strength of Sandwich Constructions</w:t>
      </w:r>
    </w:p>
    <w:p w14:paraId="2E0266D8" w14:textId="23510FD9"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C 578 Standard Specification for Rigid, Cellular Polystyrene Thermal Insulation</w:t>
      </w:r>
    </w:p>
    <w:p w14:paraId="2D302989" w14:textId="2E7E588B"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D 968 (Federal Test Standard 141A Method 6191) Standard Test Methods for Abrasion Resistance of Organic Coatings by Falling Abrasive</w:t>
      </w:r>
    </w:p>
    <w:p w14:paraId="230F9BE2" w14:textId="1A494C35"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D 2247 (Federal Test Standard 141A Method 6201) Standard Practice for Testing Water Resistance of Coatings in 100% Relative Humidity</w:t>
      </w:r>
    </w:p>
    <w:p w14:paraId="43A561F0" w14:textId="0BC8E305"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ASTM D 3273 Standard Test Method for Resistance to Growth of Mold on the Surface of Interior Coatings in an Environmental Chamber</w:t>
      </w:r>
    </w:p>
    <w:p w14:paraId="4DB4DF5D" w14:textId="631E1077" w:rsidR="00560D31" w:rsidRPr="004E034E" w:rsidRDefault="00560D31" w:rsidP="00C2039A">
      <w:pPr>
        <w:pStyle w:val="ListParagraph"/>
        <w:numPr>
          <w:ilvl w:val="0"/>
          <w:numId w:val="11"/>
        </w:numPr>
        <w:ind w:hanging="279"/>
        <w:rPr>
          <w:rFonts w:ascii="Arial" w:hAnsi="Arial" w:cs="Arial"/>
          <w:sz w:val="20"/>
        </w:rPr>
      </w:pPr>
      <w:r w:rsidRPr="004E034E">
        <w:rPr>
          <w:rFonts w:ascii="Arial" w:hAnsi="Arial" w:cs="Arial"/>
          <w:sz w:val="20"/>
        </w:rPr>
        <w:t xml:space="preserve">ASTM D 4060 Standard Test Method for Abrasion Resistance of Organic Coatings by the Taber </w:t>
      </w:r>
      <w:proofErr w:type="spellStart"/>
      <w:r w:rsidRPr="004E034E">
        <w:rPr>
          <w:rFonts w:ascii="Arial" w:hAnsi="Arial" w:cs="Arial"/>
          <w:sz w:val="20"/>
        </w:rPr>
        <w:t>Abraser</w:t>
      </w:r>
      <w:proofErr w:type="spellEnd"/>
    </w:p>
    <w:p w14:paraId="1DE8DB58" w14:textId="18BC3293" w:rsidR="00560D31" w:rsidRPr="004E034E" w:rsidRDefault="00560D31" w:rsidP="00C2039A">
      <w:pPr>
        <w:pStyle w:val="ListParagraph"/>
        <w:numPr>
          <w:ilvl w:val="0"/>
          <w:numId w:val="11"/>
        </w:numPr>
        <w:ind w:hanging="387"/>
        <w:rPr>
          <w:rFonts w:ascii="Arial" w:hAnsi="Arial" w:cs="Arial"/>
          <w:sz w:val="20"/>
        </w:rPr>
      </w:pPr>
      <w:r w:rsidRPr="004E034E">
        <w:rPr>
          <w:rFonts w:ascii="Arial" w:hAnsi="Arial" w:cs="Arial"/>
          <w:sz w:val="20"/>
        </w:rPr>
        <w:t>ASTM E 84 Standard Test Method for Surface Burning Characteristics of Building Materials</w:t>
      </w:r>
    </w:p>
    <w:p w14:paraId="5F3C9531" w14:textId="21FF500E" w:rsidR="00560D31" w:rsidRPr="004E034E" w:rsidRDefault="00560D31" w:rsidP="00C2039A">
      <w:pPr>
        <w:pStyle w:val="ListParagraph"/>
        <w:numPr>
          <w:ilvl w:val="0"/>
          <w:numId w:val="11"/>
        </w:numPr>
        <w:ind w:hanging="387"/>
        <w:rPr>
          <w:rFonts w:ascii="Arial" w:hAnsi="Arial" w:cs="Arial"/>
          <w:sz w:val="20"/>
        </w:rPr>
      </w:pPr>
      <w:r w:rsidRPr="004E034E">
        <w:rPr>
          <w:rFonts w:ascii="Arial" w:hAnsi="Arial" w:cs="Arial"/>
          <w:sz w:val="20"/>
        </w:rPr>
        <w:t>ASTM E 96 Standard Test Methods for Water Vapor Transmission of Materials</w:t>
      </w:r>
    </w:p>
    <w:p w14:paraId="2263753F" w14:textId="5AFCE889" w:rsidR="00560D31" w:rsidRPr="004E034E" w:rsidRDefault="00373790" w:rsidP="00C2039A">
      <w:pPr>
        <w:pStyle w:val="ListParagraph"/>
        <w:numPr>
          <w:ilvl w:val="0"/>
          <w:numId w:val="11"/>
        </w:numPr>
        <w:ind w:hanging="387"/>
        <w:rPr>
          <w:rFonts w:ascii="Arial" w:hAnsi="Arial" w:cs="Arial"/>
          <w:sz w:val="20"/>
        </w:rPr>
      </w:pPr>
      <w:r w:rsidRPr="004E034E">
        <w:rPr>
          <w:rFonts w:ascii="Arial" w:hAnsi="Arial" w:cs="Arial"/>
          <w:sz w:val="20"/>
        </w:rPr>
        <w:t>ASTM E 2485 (formerly EIMA Std. 101.01) Standard Test Method for Freeze-Thaw Resistance of Exterior Insulation and Finish Systems (EIFS) and Water-Resistive Barrier Coatings</w:t>
      </w:r>
    </w:p>
    <w:p w14:paraId="56135D6C" w14:textId="2FA2ECAA" w:rsidR="00373790" w:rsidRPr="004E034E" w:rsidRDefault="00373790" w:rsidP="00C2039A">
      <w:pPr>
        <w:pStyle w:val="ListParagraph"/>
        <w:numPr>
          <w:ilvl w:val="0"/>
          <w:numId w:val="11"/>
        </w:numPr>
        <w:ind w:hanging="387"/>
        <w:rPr>
          <w:rFonts w:ascii="Arial" w:hAnsi="Arial" w:cs="Arial"/>
          <w:sz w:val="20"/>
        </w:rPr>
      </w:pPr>
      <w:r w:rsidRPr="004E034E">
        <w:rPr>
          <w:rFonts w:ascii="Arial" w:hAnsi="Arial" w:cs="Arial"/>
          <w:sz w:val="20"/>
        </w:rPr>
        <w:t>ASTM G 155 (Federal Test Standard 141A Method 6151) Standard Practice for Operating-Xenon Arc Light Apparatus for Exposure of Nonmetallic Materials</w:t>
      </w:r>
    </w:p>
    <w:p w14:paraId="5EEE69FB" w14:textId="7E33597B" w:rsidR="0043717B" w:rsidRPr="004E034E" w:rsidRDefault="0043717B" w:rsidP="00C2039A">
      <w:pPr>
        <w:pStyle w:val="ListParagraph"/>
        <w:numPr>
          <w:ilvl w:val="0"/>
          <w:numId w:val="11"/>
        </w:numPr>
        <w:ind w:hanging="387"/>
        <w:rPr>
          <w:rFonts w:ascii="Arial" w:hAnsi="Arial" w:cs="Arial"/>
          <w:sz w:val="20"/>
        </w:rPr>
      </w:pPr>
      <w:r w:rsidRPr="004E034E">
        <w:rPr>
          <w:rFonts w:ascii="Arial" w:hAnsi="Arial" w:cs="Arial"/>
          <w:sz w:val="20"/>
        </w:rPr>
        <w:t>DS152, Dryvit Cleaning and Recoating</w:t>
      </w:r>
    </w:p>
    <w:p w14:paraId="0744A759" w14:textId="435C4219" w:rsidR="00832C30" w:rsidRPr="004E034E" w:rsidRDefault="00832C30" w:rsidP="00C2039A">
      <w:pPr>
        <w:pStyle w:val="ListParagraph"/>
        <w:numPr>
          <w:ilvl w:val="0"/>
          <w:numId w:val="11"/>
        </w:numPr>
        <w:ind w:hanging="387"/>
        <w:rPr>
          <w:rFonts w:ascii="Arial" w:hAnsi="Arial" w:cs="Arial"/>
          <w:sz w:val="20"/>
        </w:rPr>
      </w:pPr>
      <w:r w:rsidRPr="004E034E">
        <w:rPr>
          <w:rFonts w:ascii="Arial" w:hAnsi="Arial" w:cs="Arial"/>
          <w:sz w:val="20"/>
        </w:rPr>
        <w:t>DS181</w:t>
      </w:r>
      <w:r w:rsidR="00FE20EB" w:rsidRPr="004E034E">
        <w:rPr>
          <w:rFonts w:ascii="Arial" w:hAnsi="Arial" w:cs="Arial"/>
          <w:sz w:val="20"/>
        </w:rPr>
        <w:t>,</w:t>
      </w:r>
      <w:r w:rsidRPr="004E034E">
        <w:rPr>
          <w:rFonts w:ascii="Arial" w:hAnsi="Arial" w:cs="Arial"/>
          <w:sz w:val="20"/>
        </w:rPr>
        <w:t xml:space="preserve"> Backstop</w:t>
      </w:r>
      <w:r w:rsidR="003C31C5" w:rsidRPr="004E034E">
        <w:rPr>
          <w:rFonts w:ascii="Arial" w:eastAsia="Arial" w:hAnsi="Arial" w:cs="Arial"/>
          <w:sz w:val="20"/>
          <w:vertAlign w:val="superscript"/>
        </w:rPr>
        <w:t>®</w:t>
      </w:r>
      <w:r w:rsidRPr="004E034E">
        <w:rPr>
          <w:rFonts w:ascii="Arial" w:hAnsi="Arial" w:cs="Arial"/>
          <w:sz w:val="20"/>
        </w:rPr>
        <w:t xml:space="preserve"> NT</w:t>
      </w:r>
      <w:r w:rsidR="003C31C5" w:rsidRPr="004E034E">
        <w:rPr>
          <w:rFonts w:ascii="Arial" w:eastAsia="Arial" w:hAnsi="Arial" w:cs="Arial"/>
          <w:sz w:val="20"/>
        </w:rPr>
        <w:t>™</w:t>
      </w:r>
      <w:r w:rsidRPr="004E034E">
        <w:rPr>
          <w:rFonts w:ascii="Arial" w:hAnsi="Arial" w:cs="Arial"/>
          <w:sz w:val="20"/>
        </w:rPr>
        <w:t xml:space="preserve"> Application Instructions</w:t>
      </w:r>
    </w:p>
    <w:p w14:paraId="61153D92" w14:textId="78373842" w:rsidR="00067D84" w:rsidRPr="004E034E" w:rsidRDefault="00067D84" w:rsidP="00C2039A">
      <w:pPr>
        <w:pStyle w:val="ListParagraph"/>
        <w:numPr>
          <w:ilvl w:val="0"/>
          <w:numId w:val="11"/>
        </w:numPr>
        <w:ind w:hanging="387"/>
        <w:rPr>
          <w:rFonts w:ascii="Arial" w:hAnsi="Arial" w:cs="Arial"/>
          <w:sz w:val="20"/>
        </w:rPr>
      </w:pPr>
      <w:r w:rsidRPr="004E034E">
        <w:rPr>
          <w:rFonts w:ascii="Arial" w:hAnsi="Arial" w:cs="Arial"/>
          <w:sz w:val="20"/>
        </w:rPr>
        <w:t xml:space="preserve">DS870, </w:t>
      </w:r>
      <w:r w:rsidR="005875BB" w:rsidRPr="004E034E">
        <w:rPr>
          <w:rFonts w:ascii="Arial" w:hAnsi="Arial" w:cs="Arial"/>
          <w:sz w:val="20"/>
        </w:rPr>
        <w:t>NewBrick</w:t>
      </w:r>
      <w:r w:rsidRPr="004E034E">
        <w:rPr>
          <w:rFonts w:ascii="Arial" w:hAnsi="Arial" w:cs="Arial"/>
          <w:sz w:val="20"/>
        </w:rPr>
        <w:t xml:space="preserve"> Data Sheet</w:t>
      </w:r>
    </w:p>
    <w:p w14:paraId="06E7EB60" w14:textId="79762CAA" w:rsidR="00067D84" w:rsidRPr="004E034E" w:rsidRDefault="00067D84" w:rsidP="00C2039A">
      <w:pPr>
        <w:pStyle w:val="ListParagraph"/>
        <w:numPr>
          <w:ilvl w:val="0"/>
          <w:numId w:val="11"/>
        </w:numPr>
        <w:ind w:hanging="387"/>
        <w:rPr>
          <w:rFonts w:ascii="Arial" w:hAnsi="Arial" w:cs="Arial"/>
          <w:sz w:val="20"/>
        </w:rPr>
      </w:pPr>
      <w:r w:rsidRPr="004E034E">
        <w:rPr>
          <w:rFonts w:ascii="Arial" w:hAnsi="Arial" w:cs="Arial"/>
          <w:sz w:val="20"/>
        </w:rPr>
        <w:t xml:space="preserve">DS871, </w:t>
      </w:r>
      <w:r w:rsidR="005875BB" w:rsidRPr="004E034E">
        <w:rPr>
          <w:rFonts w:ascii="Arial" w:hAnsi="Arial" w:cs="Arial"/>
          <w:sz w:val="20"/>
        </w:rPr>
        <w:t>NewBrick</w:t>
      </w:r>
      <w:r w:rsidRPr="004E034E">
        <w:rPr>
          <w:rFonts w:ascii="Arial" w:hAnsi="Arial" w:cs="Arial"/>
          <w:sz w:val="20"/>
        </w:rPr>
        <w:t xml:space="preserve"> Application Instructions</w:t>
      </w:r>
    </w:p>
    <w:p w14:paraId="0A3D737B" w14:textId="459C7D27" w:rsidR="00067D84" w:rsidRPr="004E034E" w:rsidRDefault="00067D84" w:rsidP="00C2039A">
      <w:pPr>
        <w:pStyle w:val="ListParagraph"/>
        <w:numPr>
          <w:ilvl w:val="0"/>
          <w:numId w:val="11"/>
        </w:numPr>
        <w:ind w:hanging="387"/>
        <w:rPr>
          <w:rFonts w:ascii="Arial" w:hAnsi="Arial" w:cs="Arial"/>
          <w:sz w:val="20"/>
        </w:rPr>
      </w:pPr>
      <w:r w:rsidRPr="004E034E">
        <w:rPr>
          <w:rFonts w:ascii="Arial" w:hAnsi="Arial" w:cs="Arial"/>
          <w:sz w:val="20"/>
        </w:rPr>
        <w:t xml:space="preserve">DS873, </w:t>
      </w:r>
      <w:r w:rsidR="005875BB" w:rsidRPr="004E034E">
        <w:rPr>
          <w:rFonts w:ascii="Arial" w:hAnsi="Arial" w:cs="Arial"/>
          <w:sz w:val="20"/>
        </w:rPr>
        <w:t>NewBrick</w:t>
      </w:r>
      <w:r w:rsidRPr="004E034E">
        <w:rPr>
          <w:rFonts w:ascii="Arial" w:hAnsi="Arial" w:cs="Arial"/>
          <w:sz w:val="20"/>
        </w:rPr>
        <w:t xml:space="preserve"> Installation Details</w:t>
      </w:r>
    </w:p>
    <w:p w14:paraId="3F080323" w14:textId="77777777" w:rsidR="00FE4B87" w:rsidRPr="004E034E" w:rsidRDefault="00FE4B87" w:rsidP="0043717B">
      <w:pPr>
        <w:ind w:left="180" w:hanging="180"/>
        <w:rPr>
          <w:rFonts w:ascii="Arial" w:hAnsi="Arial" w:cs="Arial"/>
          <w:sz w:val="12"/>
          <w:szCs w:val="12"/>
        </w:rPr>
      </w:pPr>
    </w:p>
    <w:p w14:paraId="316D2823" w14:textId="1288B109" w:rsidR="00FE4B87" w:rsidRPr="004E034E" w:rsidRDefault="00FE4B87" w:rsidP="0043717B">
      <w:pPr>
        <w:ind w:left="180" w:hanging="180"/>
        <w:rPr>
          <w:rFonts w:ascii="Arial" w:hAnsi="Arial" w:cs="Arial"/>
          <w:sz w:val="20"/>
        </w:rPr>
      </w:pPr>
      <w:r w:rsidRPr="004E034E">
        <w:rPr>
          <w:rFonts w:ascii="Arial" w:hAnsi="Arial" w:cs="Arial"/>
          <w:b/>
          <w:sz w:val="20"/>
        </w:rPr>
        <w:t>1.0</w:t>
      </w:r>
      <w:r w:rsidR="00700866" w:rsidRPr="004E034E">
        <w:rPr>
          <w:rFonts w:ascii="Arial" w:hAnsi="Arial" w:cs="Arial"/>
          <w:b/>
          <w:sz w:val="20"/>
        </w:rPr>
        <w:t>3</w:t>
      </w:r>
      <w:r w:rsidRPr="004E034E">
        <w:rPr>
          <w:rFonts w:ascii="Arial" w:hAnsi="Arial" w:cs="Arial"/>
          <w:b/>
          <w:sz w:val="20"/>
        </w:rPr>
        <w:t xml:space="preserve"> </w:t>
      </w:r>
      <w:r w:rsidR="0058633B" w:rsidRPr="004E034E">
        <w:rPr>
          <w:rFonts w:ascii="Arial" w:hAnsi="Arial" w:cs="Arial"/>
          <w:b/>
          <w:sz w:val="20"/>
        </w:rPr>
        <w:t>DEFINITIONS</w:t>
      </w:r>
    </w:p>
    <w:p w14:paraId="2F5563BB" w14:textId="1E8433A1" w:rsidR="00FE4B87" w:rsidRPr="004E034E" w:rsidRDefault="00FE4B87" w:rsidP="0043717B">
      <w:pPr>
        <w:ind w:left="180" w:hanging="180"/>
        <w:rPr>
          <w:rFonts w:ascii="Arial" w:hAnsi="Arial" w:cs="Arial"/>
          <w:sz w:val="20"/>
        </w:rPr>
      </w:pPr>
      <w:r w:rsidRPr="004E034E">
        <w:rPr>
          <w:rFonts w:ascii="Arial" w:hAnsi="Arial" w:cs="Arial"/>
          <w:sz w:val="20"/>
        </w:rPr>
        <w:t>A. Contractor: The contractor that applies materials to the substrate</w:t>
      </w:r>
      <w:r w:rsidR="00FC74FA" w:rsidRPr="004E034E">
        <w:rPr>
          <w:rFonts w:ascii="Arial" w:hAnsi="Arial" w:cs="Arial"/>
          <w:sz w:val="20"/>
        </w:rPr>
        <w:t>.</w:t>
      </w:r>
    </w:p>
    <w:p w14:paraId="79DFBDD1" w14:textId="38C1816F" w:rsidR="00FE4B87" w:rsidRPr="004E034E" w:rsidRDefault="00FE4B87" w:rsidP="0043717B">
      <w:pPr>
        <w:ind w:left="180" w:hanging="180"/>
        <w:rPr>
          <w:rFonts w:ascii="Arial" w:hAnsi="Arial" w:cs="Arial"/>
          <w:sz w:val="20"/>
        </w:rPr>
      </w:pPr>
      <w:r w:rsidRPr="004E034E">
        <w:rPr>
          <w:rFonts w:ascii="Arial" w:hAnsi="Arial" w:cs="Arial"/>
          <w:sz w:val="20"/>
        </w:rPr>
        <w:t xml:space="preserve">B. Dryvit: Dryvit Systems, Inc., the manufacturer of </w:t>
      </w:r>
      <w:r w:rsidR="005534EB" w:rsidRPr="004E034E">
        <w:rPr>
          <w:rFonts w:ascii="Arial" w:hAnsi="Arial" w:cs="Arial"/>
          <w:sz w:val="20"/>
        </w:rPr>
        <w:t xml:space="preserve">the NewBrick units </w:t>
      </w:r>
      <w:r w:rsidRPr="004E034E">
        <w:rPr>
          <w:rFonts w:ascii="Arial" w:hAnsi="Arial" w:cs="Arial"/>
          <w:sz w:val="20"/>
        </w:rPr>
        <w:t>and adhesive</w:t>
      </w:r>
      <w:r w:rsidR="00FC74FA" w:rsidRPr="004E034E">
        <w:rPr>
          <w:rFonts w:ascii="Arial" w:hAnsi="Arial" w:cs="Arial"/>
          <w:sz w:val="20"/>
        </w:rPr>
        <w:t>.</w:t>
      </w:r>
    </w:p>
    <w:p w14:paraId="72469ED1" w14:textId="16414CBC" w:rsidR="00FE4B87" w:rsidRPr="004E034E" w:rsidRDefault="00FE4B87" w:rsidP="00FC74FA">
      <w:pPr>
        <w:ind w:left="261" w:hanging="261"/>
        <w:rPr>
          <w:rFonts w:ascii="Arial" w:hAnsi="Arial" w:cs="Arial"/>
          <w:sz w:val="20"/>
        </w:rPr>
      </w:pPr>
      <w:r w:rsidRPr="004E034E">
        <w:rPr>
          <w:rFonts w:ascii="Arial" w:hAnsi="Arial" w:cs="Arial"/>
          <w:sz w:val="20"/>
        </w:rPr>
        <w:t xml:space="preserve">C. </w:t>
      </w:r>
      <w:r w:rsidR="005875BB" w:rsidRPr="004E034E">
        <w:rPr>
          <w:rFonts w:ascii="Arial" w:hAnsi="Arial" w:cs="Arial"/>
          <w:sz w:val="20"/>
        </w:rPr>
        <w:t>NewBrick</w:t>
      </w:r>
      <w:r w:rsidRPr="004E034E">
        <w:rPr>
          <w:rFonts w:ascii="Arial" w:hAnsi="Arial" w:cs="Arial"/>
          <w:sz w:val="20"/>
        </w:rPr>
        <w:t xml:space="preserve">: </w:t>
      </w:r>
      <w:r w:rsidR="002F7229" w:rsidRPr="004E034E">
        <w:rPr>
          <w:rFonts w:ascii="Arial" w:hAnsi="Arial" w:cs="Arial"/>
          <w:sz w:val="20"/>
        </w:rPr>
        <w:t>A lightweight insulated brick manufactured by Dryvit Systems</w:t>
      </w:r>
      <w:r w:rsidR="00577EB7" w:rsidRPr="004E034E">
        <w:rPr>
          <w:rFonts w:ascii="Arial" w:hAnsi="Arial" w:cs="Arial"/>
          <w:sz w:val="20"/>
        </w:rPr>
        <w:t>,</w:t>
      </w:r>
      <w:r w:rsidR="002F7229" w:rsidRPr="004E034E">
        <w:rPr>
          <w:rFonts w:ascii="Arial" w:hAnsi="Arial" w:cs="Arial"/>
          <w:sz w:val="20"/>
        </w:rPr>
        <w:t xml:space="preserve"> Inc.</w:t>
      </w:r>
    </w:p>
    <w:p w14:paraId="3251781E" w14:textId="37045CCC" w:rsidR="00FE4B87" w:rsidRPr="004E034E" w:rsidRDefault="00FE4B87" w:rsidP="0043717B">
      <w:pPr>
        <w:ind w:left="180" w:hanging="180"/>
        <w:rPr>
          <w:rFonts w:ascii="Arial" w:hAnsi="Arial" w:cs="Arial"/>
          <w:sz w:val="20"/>
        </w:rPr>
      </w:pPr>
      <w:r w:rsidRPr="004E034E">
        <w:rPr>
          <w:rFonts w:ascii="Arial" w:hAnsi="Arial" w:cs="Arial"/>
          <w:sz w:val="20"/>
        </w:rPr>
        <w:t xml:space="preserve">D. Mortar: </w:t>
      </w:r>
      <w:r w:rsidR="00312FD9" w:rsidRPr="004E034E">
        <w:rPr>
          <w:rFonts w:ascii="Arial" w:hAnsi="Arial" w:cs="Arial"/>
          <w:sz w:val="20"/>
        </w:rPr>
        <w:t xml:space="preserve">ASTM C </w:t>
      </w:r>
      <w:r w:rsidR="00B70821" w:rsidRPr="004E034E">
        <w:rPr>
          <w:rFonts w:ascii="Arial" w:hAnsi="Arial"/>
          <w:sz w:val="20"/>
        </w:rPr>
        <w:t>270</w:t>
      </w:r>
      <w:r w:rsidR="00527AFE" w:rsidRPr="004E034E">
        <w:rPr>
          <w:rFonts w:ascii="Arial" w:hAnsi="Arial"/>
          <w:sz w:val="20"/>
        </w:rPr>
        <w:t xml:space="preserve"> </w:t>
      </w:r>
      <w:r w:rsidRPr="004E034E">
        <w:rPr>
          <w:rFonts w:ascii="Arial" w:hAnsi="Arial" w:cs="Arial"/>
          <w:sz w:val="20"/>
        </w:rPr>
        <w:t xml:space="preserve">Type N </w:t>
      </w:r>
      <w:r w:rsidR="002F7229" w:rsidRPr="004E034E">
        <w:rPr>
          <w:rFonts w:ascii="Arial" w:hAnsi="Arial" w:cs="Arial"/>
          <w:sz w:val="20"/>
        </w:rPr>
        <w:t xml:space="preserve">or S </w:t>
      </w:r>
      <w:r w:rsidRPr="004E034E">
        <w:rPr>
          <w:rFonts w:ascii="Arial" w:hAnsi="Arial" w:cs="Arial"/>
          <w:sz w:val="20"/>
        </w:rPr>
        <w:t xml:space="preserve">mortar </w:t>
      </w:r>
      <w:r w:rsidR="00312FD9" w:rsidRPr="004E034E">
        <w:rPr>
          <w:rFonts w:ascii="Arial" w:hAnsi="Arial" w:cs="Arial"/>
          <w:sz w:val="20"/>
        </w:rPr>
        <w:t xml:space="preserve">modified with Dryvit </w:t>
      </w:r>
      <w:r w:rsidR="00FC4819" w:rsidRPr="004E034E">
        <w:rPr>
          <w:rFonts w:ascii="Arial" w:hAnsi="Arial" w:cs="Arial"/>
          <w:sz w:val="20"/>
        </w:rPr>
        <w:t>NewBrick Mortar Admix</w:t>
      </w:r>
      <w:r w:rsidR="00FC74FA" w:rsidRPr="004E034E">
        <w:rPr>
          <w:rFonts w:ascii="Arial" w:hAnsi="Arial" w:cs="Arial"/>
          <w:sz w:val="20"/>
        </w:rPr>
        <w:t>.</w:t>
      </w:r>
    </w:p>
    <w:p w14:paraId="1E2C8F67" w14:textId="728F3EA3" w:rsidR="00FE20EB" w:rsidRPr="004E034E" w:rsidRDefault="00234A4A" w:rsidP="0043717B">
      <w:pPr>
        <w:ind w:left="180" w:hanging="180"/>
        <w:rPr>
          <w:rFonts w:ascii="Arial" w:hAnsi="Arial" w:cs="Arial"/>
          <w:sz w:val="20"/>
        </w:rPr>
        <w:sectPr w:rsidR="00FE20EB" w:rsidRPr="004E034E" w:rsidSect="00FB325E">
          <w:headerReference w:type="first" r:id="rId12"/>
          <w:footerReference w:type="first" r:id="rId13"/>
          <w:pgSz w:w="12240" w:h="15840" w:code="1"/>
          <w:pgMar w:top="720" w:right="1152" w:bottom="720" w:left="1152" w:header="720" w:footer="720" w:gutter="0"/>
          <w:cols w:space="144"/>
          <w:titlePg/>
          <w:docGrid w:linePitch="326"/>
        </w:sectPr>
      </w:pPr>
      <w:r w:rsidRPr="004E034E">
        <w:rPr>
          <w:rFonts w:ascii="Arial" w:hAnsi="Arial" w:cs="Arial"/>
          <w:sz w:val="20"/>
        </w:rPr>
        <w:t>E</w:t>
      </w:r>
      <w:r w:rsidR="00577EB7" w:rsidRPr="004E034E">
        <w:rPr>
          <w:rFonts w:ascii="Arial" w:hAnsi="Arial" w:cs="Arial"/>
          <w:sz w:val="20"/>
        </w:rPr>
        <w:t>. Substrate:</w:t>
      </w:r>
      <w:r w:rsidR="00FE4B87" w:rsidRPr="004E034E">
        <w:rPr>
          <w:rFonts w:ascii="Arial" w:hAnsi="Arial" w:cs="Arial"/>
          <w:sz w:val="20"/>
        </w:rPr>
        <w:t xml:space="preserve"> The material to which</w:t>
      </w:r>
      <w:r w:rsidR="007114C0" w:rsidRPr="004E034E">
        <w:rPr>
          <w:rFonts w:ascii="Arial" w:hAnsi="Arial" w:cs="Arial"/>
          <w:sz w:val="20"/>
        </w:rPr>
        <w:t xml:space="preserve"> the</w:t>
      </w:r>
      <w:r w:rsidR="00A716FF" w:rsidRPr="004E034E">
        <w:rPr>
          <w:rFonts w:ascii="Arial" w:hAnsi="Arial" w:cs="Arial"/>
          <w:sz w:val="20"/>
        </w:rPr>
        <w:t xml:space="preserve"> NewBrick</w:t>
      </w:r>
      <w:r w:rsidR="005534EB" w:rsidRPr="004E034E">
        <w:rPr>
          <w:rFonts w:ascii="Arial" w:hAnsi="Arial" w:cs="Arial"/>
          <w:sz w:val="20"/>
        </w:rPr>
        <w:t xml:space="preserve"> units</w:t>
      </w:r>
      <w:r w:rsidR="00FE4B87" w:rsidRPr="004E034E">
        <w:rPr>
          <w:rFonts w:ascii="Arial" w:hAnsi="Arial" w:cs="Arial"/>
          <w:sz w:val="20"/>
        </w:rPr>
        <w:t xml:space="preserve"> </w:t>
      </w:r>
      <w:r w:rsidR="00A716FF" w:rsidRPr="004E034E">
        <w:rPr>
          <w:rFonts w:ascii="Arial" w:hAnsi="Arial" w:cs="Arial"/>
          <w:sz w:val="20"/>
        </w:rPr>
        <w:t>are</w:t>
      </w:r>
      <w:r w:rsidR="00FE4B87" w:rsidRPr="004E034E">
        <w:rPr>
          <w:rFonts w:ascii="Arial" w:hAnsi="Arial" w:cs="Arial"/>
          <w:sz w:val="20"/>
        </w:rPr>
        <w:t xml:space="preserve"> attached</w:t>
      </w:r>
      <w:r w:rsidR="00FC74FA" w:rsidRPr="004E034E">
        <w:rPr>
          <w:rFonts w:ascii="Arial" w:hAnsi="Arial" w:cs="Arial"/>
          <w:sz w:val="20"/>
        </w:rPr>
        <w:t>.</w:t>
      </w:r>
    </w:p>
    <w:p w14:paraId="7283F299" w14:textId="77777777" w:rsidR="00141065" w:rsidRPr="004E034E" w:rsidRDefault="00141065">
      <w:pPr>
        <w:rPr>
          <w:rFonts w:ascii="Arial" w:hAnsi="Arial"/>
          <w:bCs/>
          <w:sz w:val="12"/>
          <w:szCs w:val="12"/>
        </w:rPr>
      </w:pPr>
    </w:p>
    <w:p w14:paraId="4AFECB45" w14:textId="264FB9F5" w:rsidR="00141065" w:rsidRPr="004E034E" w:rsidRDefault="00141065">
      <w:pPr>
        <w:rPr>
          <w:rFonts w:ascii="Arial" w:hAnsi="Arial"/>
          <w:sz w:val="20"/>
        </w:rPr>
      </w:pPr>
      <w:r w:rsidRPr="004E034E">
        <w:rPr>
          <w:rFonts w:ascii="Arial" w:hAnsi="Arial"/>
          <w:b/>
          <w:sz w:val="20"/>
        </w:rPr>
        <w:t>1.</w:t>
      </w:r>
      <w:r w:rsidR="00700866" w:rsidRPr="004E034E">
        <w:rPr>
          <w:rFonts w:ascii="Arial" w:hAnsi="Arial"/>
          <w:b/>
          <w:sz w:val="20"/>
        </w:rPr>
        <w:t>04</w:t>
      </w:r>
      <w:r w:rsidR="00FE4B87" w:rsidRPr="004E034E">
        <w:rPr>
          <w:rFonts w:ascii="Arial" w:hAnsi="Arial"/>
          <w:b/>
          <w:sz w:val="20"/>
        </w:rPr>
        <w:t xml:space="preserve"> </w:t>
      </w:r>
      <w:r w:rsidR="0058633B" w:rsidRPr="004E034E">
        <w:rPr>
          <w:rFonts w:ascii="Arial" w:hAnsi="Arial"/>
          <w:b/>
          <w:sz w:val="20"/>
        </w:rPr>
        <w:t>DESCRIPTION</w:t>
      </w:r>
    </w:p>
    <w:p w14:paraId="64B42AFD" w14:textId="0FFAAD1C" w:rsidR="00FE20EB" w:rsidRPr="004E034E" w:rsidRDefault="00141065">
      <w:pPr>
        <w:ind w:left="270" w:hanging="270"/>
        <w:rPr>
          <w:rFonts w:ascii="Arial" w:hAnsi="Arial"/>
          <w:sz w:val="20"/>
        </w:rPr>
      </w:pPr>
      <w:r w:rsidRPr="004E034E">
        <w:rPr>
          <w:rFonts w:ascii="Arial" w:hAnsi="Arial"/>
          <w:sz w:val="20"/>
        </w:rPr>
        <w:t xml:space="preserve">A. </w:t>
      </w:r>
      <w:r w:rsidR="005875BB" w:rsidRPr="004E034E">
        <w:rPr>
          <w:rFonts w:ascii="Arial" w:hAnsi="Arial"/>
          <w:sz w:val="20"/>
        </w:rPr>
        <w:t>NewBrick</w:t>
      </w:r>
      <w:r w:rsidR="00D05159" w:rsidRPr="004E034E">
        <w:rPr>
          <w:rFonts w:ascii="Arial" w:hAnsi="Arial"/>
          <w:sz w:val="20"/>
        </w:rPr>
        <w:t xml:space="preserve"> </w:t>
      </w:r>
      <w:r w:rsidR="002F7229" w:rsidRPr="004E034E">
        <w:rPr>
          <w:rFonts w:ascii="Arial" w:hAnsi="Arial"/>
          <w:sz w:val="20"/>
        </w:rPr>
        <w:t>is a l</w:t>
      </w:r>
      <w:r w:rsidR="00D72137" w:rsidRPr="004E034E">
        <w:rPr>
          <w:rFonts w:ascii="Arial" w:hAnsi="Arial"/>
          <w:sz w:val="20"/>
        </w:rPr>
        <w:t xml:space="preserve">ightweight, insulated brick veneer </w:t>
      </w:r>
      <w:r w:rsidR="00D53DB2" w:rsidRPr="004E034E">
        <w:rPr>
          <w:rFonts w:ascii="Arial" w:hAnsi="Arial"/>
          <w:sz w:val="20"/>
        </w:rPr>
        <w:t>that</w:t>
      </w:r>
      <w:r w:rsidR="002F7229" w:rsidRPr="004E034E">
        <w:rPr>
          <w:rFonts w:ascii="Arial" w:hAnsi="Arial"/>
          <w:sz w:val="20"/>
        </w:rPr>
        <w:t xml:space="preserve"> is applied over approved substrates.</w:t>
      </w:r>
    </w:p>
    <w:p w14:paraId="54E362D1" w14:textId="3DE065F5" w:rsidR="00700866" w:rsidRPr="004E034E" w:rsidRDefault="00700866">
      <w:pPr>
        <w:ind w:left="270" w:hanging="270"/>
        <w:rPr>
          <w:rFonts w:ascii="Arial" w:hAnsi="Arial"/>
          <w:sz w:val="20"/>
        </w:rPr>
      </w:pPr>
      <w:r w:rsidRPr="004E034E">
        <w:rPr>
          <w:rFonts w:ascii="Arial" w:hAnsi="Arial"/>
          <w:sz w:val="20"/>
        </w:rPr>
        <w:t xml:space="preserve">B. </w:t>
      </w:r>
      <w:r w:rsidR="00881FE5" w:rsidRPr="004E034E">
        <w:rPr>
          <w:rFonts w:ascii="Arial" w:hAnsi="Arial"/>
          <w:sz w:val="20"/>
        </w:rPr>
        <w:t>Design Requirements</w:t>
      </w:r>
    </w:p>
    <w:p w14:paraId="54E4AF86" w14:textId="250B94A7" w:rsidR="00881FE5" w:rsidRPr="004E034E" w:rsidRDefault="00881FE5" w:rsidP="00042A9E">
      <w:pPr>
        <w:ind w:left="540" w:hanging="297"/>
        <w:rPr>
          <w:rFonts w:ascii="Arial" w:hAnsi="Arial"/>
          <w:sz w:val="20"/>
        </w:rPr>
      </w:pPr>
      <w:r w:rsidRPr="004E034E">
        <w:rPr>
          <w:rFonts w:ascii="Arial" w:hAnsi="Arial"/>
          <w:sz w:val="20"/>
        </w:rPr>
        <w:t xml:space="preserve">1. Acceptable substrates for Dryvit </w:t>
      </w:r>
      <w:r w:rsidR="005875BB" w:rsidRPr="004E034E">
        <w:rPr>
          <w:rFonts w:ascii="Arial" w:hAnsi="Arial"/>
          <w:sz w:val="20"/>
        </w:rPr>
        <w:t>NewBrick</w:t>
      </w:r>
      <w:r w:rsidRPr="004E034E">
        <w:rPr>
          <w:rFonts w:ascii="Arial" w:hAnsi="Arial"/>
          <w:sz w:val="20"/>
        </w:rPr>
        <w:t xml:space="preserve"> </w:t>
      </w:r>
      <w:r w:rsidR="005176ED" w:rsidRPr="004E034E">
        <w:rPr>
          <w:rFonts w:ascii="Arial" w:hAnsi="Arial"/>
          <w:sz w:val="20"/>
        </w:rPr>
        <w:t>shall be:</w:t>
      </w:r>
    </w:p>
    <w:p w14:paraId="68596F68" w14:textId="45D3CA0E" w:rsidR="00881FE5" w:rsidRPr="004E034E" w:rsidRDefault="00881FE5" w:rsidP="00042A9E">
      <w:pPr>
        <w:ind w:left="540" w:hanging="63"/>
        <w:rPr>
          <w:rFonts w:ascii="Arial" w:hAnsi="Arial"/>
          <w:sz w:val="20"/>
        </w:rPr>
      </w:pPr>
      <w:r w:rsidRPr="004E034E">
        <w:rPr>
          <w:rFonts w:ascii="Arial" w:hAnsi="Arial"/>
          <w:sz w:val="20"/>
        </w:rPr>
        <w:t xml:space="preserve">a. The base coat of any of the Dryvit </w:t>
      </w:r>
      <w:r w:rsidR="00D72137" w:rsidRPr="004E034E">
        <w:rPr>
          <w:rFonts w:ascii="Arial" w:hAnsi="Arial"/>
          <w:sz w:val="20"/>
        </w:rPr>
        <w:t>Outsulation</w:t>
      </w:r>
      <w:r w:rsidR="004D0193" w:rsidRPr="004E034E">
        <w:rPr>
          <w:rFonts w:ascii="Arial" w:hAnsi="Arial"/>
          <w:sz w:val="20"/>
          <w:vertAlign w:val="superscript"/>
        </w:rPr>
        <w:t>®</w:t>
      </w:r>
      <w:r w:rsidR="00D72137" w:rsidRPr="004E034E">
        <w:rPr>
          <w:rFonts w:ascii="Arial" w:hAnsi="Arial"/>
          <w:sz w:val="20"/>
        </w:rPr>
        <w:t xml:space="preserve"> </w:t>
      </w:r>
      <w:r w:rsidR="005176ED" w:rsidRPr="004E034E">
        <w:rPr>
          <w:rFonts w:ascii="Arial" w:hAnsi="Arial"/>
          <w:sz w:val="20"/>
        </w:rPr>
        <w:t>system</w:t>
      </w:r>
      <w:r w:rsidR="003C31C5" w:rsidRPr="004E034E">
        <w:rPr>
          <w:rFonts w:ascii="Arial" w:hAnsi="Arial"/>
          <w:sz w:val="20"/>
        </w:rPr>
        <w:t>s</w:t>
      </w:r>
      <w:r w:rsidR="005176ED" w:rsidRPr="004E034E">
        <w:rPr>
          <w:rFonts w:ascii="Arial" w:hAnsi="Arial"/>
          <w:sz w:val="20"/>
        </w:rPr>
        <w:t>.</w:t>
      </w:r>
    </w:p>
    <w:p w14:paraId="416CA171" w14:textId="51D309BB" w:rsidR="004D0193" w:rsidRPr="004E034E" w:rsidRDefault="004D0193" w:rsidP="00042A9E">
      <w:pPr>
        <w:ind w:left="540" w:hanging="63"/>
        <w:rPr>
          <w:rFonts w:ascii="Arial" w:hAnsi="Arial"/>
          <w:sz w:val="20"/>
        </w:rPr>
      </w:pPr>
      <w:r w:rsidRPr="004E034E">
        <w:rPr>
          <w:rFonts w:ascii="Arial" w:hAnsi="Arial"/>
          <w:sz w:val="20"/>
        </w:rPr>
        <w:t>b. The base coat of the Dryvit Cement Board MD Finish System™</w:t>
      </w:r>
      <w:r w:rsidR="00CE702E" w:rsidRPr="004E034E">
        <w:rPr>
          <w:rFonts w:ascii="Arial" w:hAnsi="Arial"/>
          <w:sz w:val="20"/>
        </w:rPr>
        <w:t>.</w:t>
      </w:r>
    </w:p>
    <w:p w14:paraId="4380E506" w14:textId="2C261E6B" w:rsidR="00881FE5" w:rsidRPr="004E034E" w:rsidRDefault="004D0193" w:rsidP="00042A9E">
      <w:pPr>
        <w:ind w:left="540" w:hanging="63"/>
        <w:rPr>
          <w:rFonts w:ascii="Arial" w:hAnsi="Arial"/>
          <w:sz w:val="20"/>
        </w:rPr>
      </w:pPr>
      <w:r w:rsidRPr="004E034E">
        <w:rPr>
          <w:rFonts w:ascii="Arial" w:hAnsi="Arial"/>
          <w:sz w:val="20"/>
        </w:rPr>
        <w:t>c</w:t>
      </w:r>
      <w:r w:rsidR="00881FE5" w:rsidRPr="004E034E">
        <w:rPr>
          <w:rFonts w:ascii="Arial" w:hAnsi="Arial"/>
          <w:sz w:val="20"/>
        </w:rPr>
        <w:t>. Poured-in-place concrete and precast concrete</w:t>
      </w:r>
      <w:r w:rsidR="005176ED" w:rsidRPr="004E034E">
        <w:rPr>
          <w:rFonts w:ascii="Arial" w:hAnsi="Arial"/>
          <w:sz w:val="20"/>
        </w:rPr>
        <w:t>.</w:t>
      </w:r>
    </w:p>
    <w:p w14:paraId="4CE9B1EA" w14:textId="696ED787" w:rsidR="00881FE5" w:rsidRPr="004E034E" w:rsidRDefault="004D0193" w:rsidP="00042A9E">
      <w:pPr>
        <w:ind w:left="540" w:hanging="63"/>
        <w:rPr>
          <w:rFonts w:ascii="Arial" w:hAnsi="Arial"/>
          <w:sz w:val="20"/>
        </w:rPr>
      </w:pPr>
      <w:r w:rsidRPr="004E034E">
        <w:rPr>
          <w:rFonts w:ascii="Arial" w:hAnsi="Arial"/>
          <w:sz w:val="20"/>
        </w:rPr>
        <w:t>d</w:t>
      </w:r>
      <w:r w:rsidR="00881FE5" w:rsidRPr="004E034E">
        <w:rPr>
          <w:rFonts w:ascii="Arial" w:hAnsi="Arial"/>
          <w:sz w:val="20"/>
        </w:rPr>
        <w:t xml:space="preserve">. Unglazed </w:t>
      </w:r>
      <w:r w:rsidR="00312FD9" w:rsidRPr="004E034E">
        <w:rPr>
          <w:rFonts w:ascii="Arial" w:hAnsi="Arial"/>
          <w:sz w:val="20"/>
        </w:rPr>
        <w:t>b</w:t>
      </w:r>
      <w:r w:rsidR="00881FE5" w:rsidRPr="004E034E">
        <w:rPr>
          <w:rFonts w:ascii="Arial" w:hAnsi="Arial"/>
          <w:sz w:val="20"/>
        </w:rPr>
        <w:t>rick and masonry units</w:t>
      </w:r>
      <w:r w:rsidR="005176ED" w:rsidRPr="004E034E">
        <w:rPr>
          <w:rFonts w:ascii="Arial" w:hAnsi="Arial"/>
          <w:sz w:val="20"/>
        </w:rPr>
        <w:t>.</w:t>
      </w:r>
    </w:p>
    <w:p w14:paraId="14F594ED" w14:textId="66934FC3" w:rsidR="00881FE5" w:rsidRPr="004E034E" w:rsidRDefault="004D0193" w:rsidP="00042A9E">
      <w:pPr>
        <w:ind w:left="540" w:hanging="63"/>
        <w:rPr>
          <w:rFonts w:ascii="Arial" w:hAnsi="Arial"/>
          <w:sz w:val="20"/>
        </w:rPr>
      </w:pPr>
      <w:r w:rsidRPr="004E034E">
        <w:rPr>
          <w:rFonts w:ascii="Arial" w:hAnsi="Arial"/>
          <w:sz w:val="20"/>
        </w:rPr>
        <w:t>e</w:t>
      </w:r>
      <w:r w:rsidR="00881FE5" w:rsidRPr="004E034E">
        <w:rPr>
          <w:rFonts w:ascii="Arial" w:hAnsi="Arial"/>
          <w:sz w:val="20"/>
        </w:rPr>
        <w:t>. Portland cement plaster</w:t>
      </w:r>
      <w:r w:rsidR="005176ED" w:rsidRPr="004E034E">
        <w:rPr>
          <w:rFonts w:ascii="Arial" w:hAnsi="Arial"/>
          <w:sz w:val="20"/>
        </w:rPr>
        <w:t>.</w:t>
      </w:r>
    </w:p>
    <w:p w14:paraId="4DFE4AD6" w14:textId="25234DF8" w:rsidR="00B70821" w:rsidRDefault="004D0193" w:rsidP="003349E6">
      <w:pPr>
        <w:ind w:left="720" w:hanging="243"/>
        <w:rPr>
          <w:rFonts w:ascii="Arial" w:hAnsi="Arial"/>
          <w:sz w:val="20"/>
        </w:rPr>
      </w:pPr>
      <w:r w:rsidRPr="004E034E">
        <w:rPr>
          <w:rFonts w:ascii="Arial" w:hAnsi="Arial"/>
          <w:sz w:val="20"/>
        </w:rPr>
        <w:t>f</w:t>
      </w:r>
      <w:r w:rsidR="009E6526" w:rsidRPr="004E034E">
        <w:rPr>
          <w:rFonts w:ascii="Arial" w:hAnsi="Arial"/>
          <w:sz w:val="20"/>
        </w:rPr>
        <w:t xml:space="preserve">. </w:t>
      </w:r>
      <w:r w:rsidR="00D72137" w:rsidRPr="004E034E">
        <w:rPr>
          <w:rFonts w:ascii="Arial" w:hAnsi="Arial"/>
          <w:sz w:val="20"/>
        </w:rPr>
        <w:t xml:space="preserve">Dryvit </w:t>
      </w:r>
      <w:r w:rsidR="009E6526" w:rsidRPr="004E034E">
        <w:rPr>
          <w:rFonts w:ascii="Arial" w:hAnsi="Arial"/>
          <w:sz w:val="20"/>
        </w:rPr>
        <w:t xml:space="preserve">Backstop NT </w:t>
      </w:r>
      <w:r w:rsidR="00D72137" w:rsidRPr="004E034E">
        <w:rPr>
          <w:rFonts w:ascii="Arial" w:hAnsi="Arial"/>
          <w:sz w:val="20"/>
        </w:rPr>
        <w:t xml:space="preserve">air/water resistive barrier </w:t>
      </w:r>
      <w:r w:rsidR="009E6526" w:rsidRPr="004E034E">
        <w:rPr>
          <w:rFonts w:ascii="Arial" w:hAnsi="Arial"/>
          <w:sz w:val="20"/>
        </w:rPr>
        <w:t xml:space="preserve">applied over </w:t>
      </w:r>
      <w:r w:rsidR="005176ED" w:rsidRPr="004E034E">
        <w:rPr>
          <w:rFonts w:ascii="Arial" w:hAnsi="Arial"/>
          <w:sz w:val="20"/>
        </w:rPr>
        <w:t xml:space="preserve">acceptable </w:t>
      </w:r>
      <w:r w:rsidR="009E6526" w:rsidRPr="004E034E">
        <w:rPr>
          <w:rFonts w:ascii="Arial" w:hAnsi="Arial"/>
          <w:sz w:val="20"/>
        </w:rPr>
        <w:t xml:space="preserve">substrate </w:t>
      </w:r>
      <w:r w:rsidR="005176ED" w:rsidRPr="004E034E">
        <w:rPr>
          <w:rFonts w:ascii="Arial" w:hAnsi="Arial"/>
          <w:sz w:val="20"/>
        </w:rPr>
        <w:t xml:space="preserve">as noted in </w:t>
      </w:r>
      <w:r w:rsidR="003349E6" w:rsidRPr="004E034E">
        <w:rPr>
          <w:rFonts w:ascii="Arial" w:hAnsi="Arial"/>
          <w:sz w:val="20"/>
        </w:rPr>
        <w:br/>
        <w:t>S</w:t>
      </w:r>
      <w:r w:rsidR="005176ED" w:rsidRPr="004E034E">
        <w:rPr>
          <w:rFonts w:ascii="Arial" w:hAnsi="Arial"/>
          <w:sz w:val="20"/>
        </w:rPr>
        <w:t>ection 1.04.</w:t>
      </w:r>
      <w:r w:rsidR="00312FD9" w:rsidRPr="004E034E">
        <w:rPr>
          <w:rFonts w:ascii="Arial" w:hAnsi="Arial"/>
          <w:sz w:val="20"/>
        </w:rPr>
        <w:t>B</w:t>
      </w:r>
      <w:r w:rsidR="005176ED" w:rsidRPr="004E034E">
        <w:rPr>
          <w:rFonts w:ascii="Arial" w:hAnsi="Arial"/>
          <w:sz w:val="20"/>
        </w:rPr>
        <w:t>.</w:t>
      </w:r>
      <w:r w:rsidR="00312FD9" w:rsidRPr="004E034E">
        <w:rPr>
          <w:rFonts w:ascii="Arial" w:hAnsi="Arial"/>
          <w:sz w:val="20"/>
        </w:rPr>
        <w:t>1.</w:t>
      </w:r>
      <w:r w:rsidRPr="004E034E">
        <w:rPr>
          <w:rFonts w:ascii="Arial" w:hAnsi="Arial"/>
          <w:sz w:val="20"/>
        </w:rPr>
        <w:t>c</w:t>
      </w:r>
      <w:r w:rsidR="005176ED" w:rsidRPr="004E034E">
        <w:rPr>
          <w:rFonts w:ascii="Arial" w:hAnsi="Arial"/>
          <w:sz w:val="20"/>
        </w:rPr>
        <w:t xml:space="preserve"> through </w:t>
      </w:r>
      <w:r w:rsidRPr="004E034E">
        <w:rPr>
          <w:rFonts w:ascii="Arial" w:hAnsi="Arial"/>
          <w:sz w:val="20"/>
        </w:rPr>
        <w:t>e</w:t>
      </w:r>
      <w:r w:rsidR="005176ED" w:rsidRPr="004E034E">
        <w:rPr>
          <w:rFonts w:ascii="Arial" w:hAnsi="Arial"/>
          <w:sz w:val="20"/>
        </w:rPr>
        <w:t>.</w:t>
      </w:r>
    </w:p>
    <w:p w14:paraId="5672E3D5" w14:textId="1557ADA3" w:rsidR="00547417" w:rsidRDefault="00547417" w:rsidP="003349E6">
      <w:pPr>
        <w:ind w:left="720" w:hanging="243"/>
        <w:rPr>
          <w:rFonts w:ascii="Arial" w:hAnsi="Arial"/>
          <w:sz w:val="20"/>
        </w:rPr>
      </w:pPr>
      <w:r>
        <w:rPr>
          <w:rFonts w:ascii="Arial" w:hAnsi="Arial"/>
          <w:sz w:val="20"/>
        </w:rPr>
        <w:t xml:space="preserve">g. Tremco ExoAir 230 </w:t>
      </w:r>
      <w:r w:rsidRPr="004E034E">
        <w:rPr>
          <w:rFonts w:ascii="Arial" w:hAnsi="Arial"/>
          <w:sz w:val="20"/>
        </w:rPr>
        <w:t xml:space="preserve">air/water resistive barrier applied over acceptable substrate as noted in </w:t>
      </w:r>
      <w:r w:rsidRPr="004E034E">
        <w:rPr>
          <w:rFonts w:ascii="Arial" w:hAnsi="Arial"/>
          <w:sz w:val="20"/>
        </w:rPr>
        <w:br/>
        <w:t>Section 1.04.B.1.c through e.</w:t>
      </w:r>
    </w:p>
    <w:p w14:paraId="12BF2269" w14:textId="1BE912C1" w:rsidR="00881FE5" w:rsidRPr="004E034E" w:rsidRDefault="00881FE5" w:rsidP="00042A9E">
      <w:pPr>
        <w:ind w:left="540" w:hanging="297"/>
        <w:rPr>
          <w:rFonts w:ascii="Arial" w:hAnsi="Arial"/>
          <w:sz w:val="20"/>
        </w:rPr>
      </w:pPr>
      <w:r w:rsidRPr="004E034E">
        <w:rPr>
          <w:rFonts w:ascii="Arial" w:hAnsi="Arial"/>
          <w:sz w:val="20"/>
        </w:rPr>
        <w:t>2. Deflection of the substrate system shall not exceed 1/</w:t>
      </w:r>
      <w:r w:rsidR="00880D6C" w:rsidRPr="004E034E">
        <w:rPr>
          <w:rFonts w:ascii="Arial" w:hAnsi="Arial"/>
          <w:sz w:val="20"/>
        </w:rPr>
        <w:t xml:space="preserve">360 </w:t>
      </w:r>
      <w:r w:rsidRPr="004E034E">
        <w:rPr>
          <w:rFonts w:ascii="Arial" w:hAnsi="Arial"/>
          <w:sz w:val="20"/>
        </w:rPr>
        <w:t>times the span</w:t>
      </w:r>
      <w:r w:rsidR="004D0193" w:rsidRPr="004E034E">
        <w:rPr>
          <w:rFonts w:ascii="Arial" w:hAnsi="Arial"/>
          <w:sz w:val="20"/>
        </w:rPr>
        <w:t xml:space="preserve"> (when installed over substrates other than Dryvit Outsulation systems).</w:t>
      </w:r>
    </w:p>
    <w:p w14:paraId="5EC2AE92" w14:textId="64F040A0" w:rsidR="00881FE5" w:rsidRPr="004E034E" w:rsidRDefault="00881FE5" w:rsidP="00042A9E">
      <w:pPr>
        <w:ind w:left="477" w:hanging="234"/>
        <w:rPr>
          <w:rFonts w:ascii="Arial" w:hAnsi="Arial"/>
          <w:sz w:val="20"/>
        </w:rPr>
      </w:pPr>
      <w:r w:rsidRPr="004E034E">
        <w:rPr>
          <w:rFonts w:ascii="Arial" w:hAnsi="Arial"/>
          <w:sz w:val="20"/>
        </w:rPr>
        <w:t>3. Substrate systems shall meet all local building code requirements and shall be approved for use of this project</w:t>
      </w:r>
      <w:r w:rsidR="00204E13" w:rsidRPr="004E034E">
        <w:rPr>
          <w:rFonts w:ascii="Arial" w:hAnsi="Arial"/>
          <w:sz w:val="20"/>
        </w:rPr>
        <w:t>.</w:t>
      </w:r>
    </w:p>
    <w:p w14:paraId="44096FFA" w14:textId="6B5FE18A" w:rsidR="00204E13" w:rsidRPr="004E034E" w:rsidRDefault="00881FE5" w:rsidP="00042A9E">
      <w:pPr>
        <w:pStyle w:val="Default"/>
        <w:ind w:left="477" w:hanging="234"/>
        <w:rPr>
          <w:rFonts w:cs="Times New Roman"/>
          <w:color w:val="auto"/>
          <w:sz w:val="20"/>
          <w:szCs w:val="20"/>
        </w:rPr>
      </w:pPr>
      <w:r w:rsidRPr="004E034E">
        <w:rPr>
          <w:rFonts w:cs="Times New Roman"/>
          <w:color w:val="auto"/>
          <w:sz w:val="20"/>
          <w:szCs w:val="20"/>
        </w:rPr>
        <w:t xml:space="preserve">4. Vapor Retarders – The use and location of vapor retarders within a wall assembly is the responsibility of the project designer and shall comply with local building code requirements. </w:t>
      </w:r>
      <w:r w:rsidR="00EC7CC4" w:rsidRPr="004E034E">
        <w:rPr>
          <w:rFonts w:cs="Times New Roman"/>
          <w:color w:val="auto"/>
          <w:sz w:val="20"/>
          <w:szCs w:val="20"/>
        </w:rPr>
        <w:t xml:space="preserve"> </w:t>
      </w:r>
      <w:r w:rsidRPr="004E034E">
        <w:rPr>
          <w:rFonts w:cs="Times New Roman"/>
          <w:color w:val="auto"/>
          <w:sz w:val="20"/>
          <w:szCs w:val="20"/>
        </w:rPr>
        <w:t xml:space="preserve">The type and location shall be noted on the project drawings and specifications. </w:t>
      </w:r>
    </w:p>
    <w:p w14:paraId="19C47577" w14:textId="3ACC264C" w:rsidR="00881FE5" w:rsidRPr="004E034E" w:rsidRDefault="00D72137" w:rsidP="00204E13">
      <w:pPr>
        <w:pStyle w:val="Default"/>
        <w:ind w:left="477" w:hanging="27"/>
        <w:rPr>
          <w:rFonts w:cs="Times New Roman"/>
          <w:b/>
          <w:color w:val="auto"/>
          <w:sz w:val="20"/>
          <w:szCs w:val="20"/>
        </w:rPr>
      </w:pPr>
      <w:r w:rsidRPr="004E034E">
        <w:rPr>
          <w:rFonts w:cs="Times New Roman"/>
          <w:b/>
          <w:color w:val="auto"/>
          <w:sz w:val="20"/>
          <w:szCs w:val="20"/>
        </w:rPr>
        <w:t xml:space="preserve">NOTE: </w:t>
      </w:r>
      <w:r w:rsidR="00881FE5" w:rsidRPr="004E034E">
        <w:rPr>
          <w:rFonts w:cs="Times New Roman"/>
          <w:b/>
          <w:color w:val="auto"/>
          <w:sz w:val="20"/>
          <w:szCs w:val="20"/>
        </w:rPr>
        <w:t xml:space="preserve">Vapor retarders may be inappropriate in certain </w:t>
      </w:r>
      <w:r w:rsidR="00326A10" w:rsidRPr="004E034E">
        <w:rPr>
          <w:rFonts w:cs="Times New Roman"/>
          <w:b/>
          <w:color w:val="auto"/>
          <w:sz w:val="20"/>
          <w:szCs w:val="20"/>
        </w:rPr>
        <w:t xml:space="preserve">climates </w:t>
      </w:r>
      <w:r w:rsidR="00881FE5" w:rsidRPr="004E034E">
        <w:rPr>
          <w:rFonts w:cs="Times New Roman"/>
          <w:b/>
          <w:color w:val="auto"/>
          <w:sz w:val="20"/>
          <w:szCs w:val="20"/>
        </w:rPr>
        <w:t xml:space="preserve">and can result in condensation within the wall assembly. </w:t>
      </w:r>
      <w:r w:rsidR="00D032F0" w:rsidRPr="004E034E">
        <w:rPr>
          <w:rFonts w:cs="Times New Roman"/>
          <w:b/>
          <w:color w:val="auto"/>
          <w:sz w:val="20"/>
          <w:szCs w:val="20"/>
        </w:rPr>
        <w:t xml:space="preserve"> </w:t>
      </w:r>
      <w:r w:rsidR="00881FE5" w:rsidRPr="004E034E">
        <w:rPr>
          <w:rFonts w:cs="Times New Roman"/>
          <w:b/>
          <w:color w:val="auto"/>
          <w:sz w:val="20"/>
          <w:szCs w:val="20"/>
        </w:rPr>
        <w:t>Refer to Dryvit Publication</w:t>
      </w:r>
      <w:r w:rsidR="0053049C" w:rsidRPr="004E034E">
        <w:rPr>
          <w:rFonts w:cs="Times New Roman"/>
          <w:b/>
          <w:color w:val="auto"/>
          <w:sz w:val="20"/>
          <w:szCs w:val="20"/>
        </w:rPr>
        <w:t xml:space="preserve">, </w:t>
      </w:r>
      <w:hyperlink r:id="rId14" w:history="1">
        <w:r w:rsidR="0053049C" w:rsidRPr="004E034E">
          <w:rPr>
            <w:rStyle w:val="Hyperlink"/>
            <w:rFonts w:cs="Times New Roman"/>
            <w:sz w:val="20"/>
            <w:szCs w:val="20"/>
          </w:rPr>
          <w:t>DS159</w:t>
        </w:r>
      </w:hyperlink>
      <w:r w:rsidR="00881FE5" w:rsidRPr="004E034E">
        <w:rPr>
          <w:rFonts w:cs="Times New Roman"/>
          <w:b/>
          <w:color w:val="auto"/>
          <w:sz w:val="20"/>
          <w:szCs w:val="20"/>
        </w:rPr>
        <w:t xml:space="preserve"> for additional information. </w:t>
      </w:r>
    </w:p>
    <w:p w14:paraId="20DB0609" w14:textId="01C57761" w:rsidR="00881FE5" w:rsidRPr="004E034E" w:rsidRDefault="00881FE5" w:rsidP="00042A9E">
      <w:pPr>
        <w:pStyle w:val="Default"/>
        <w:ind w:left="477" w:hanging="234"/>
        <w:rPr>
          <w:rFonts w:cs="Times New Roman"/>
          <w:color w:val="auto"/>
          <w:sz w:val="20"/>
          <w:szCs w:val="20"/>
        </w:rPr>
      </w:pPr>
      <w:r w:rsidRPr="004E034E">
        <w:rPr>
          <w:rFonts w:cs="Times New Roman"/>
          <w:color w:val="auto"/>
          <w:sz w:val="20"/>
          <w:szCs w:val="20"/>
        </w:rPr>
        <w:t xml:space="preserve">5. </w:t>
      </w:r>
      <w:r w:rsidR="005875BB" w:rsidRPr="004E034E">
        <w:rPr>
          <w:rFonts w:cs="Times New Roman"/>
          <w:color w:val="auto"/>
          <w:sz w:val="20"/>
          <w:szCs w:val="20"/>
        </w:rPr>
        <w:t>NewBrick</w:t>
      </w:r>
      <w:r w:rsidR="00CC4FF2" w:rsidRPr="004E034E">
        <w:rPr>
          <w:rFonts w:cs="Times New Roman"/>
          <w:color w:val="auto"/>
          <w:sz w:val="20"/>
          <w:szCs w:val="20"/>
        </w:rPr>
        <w:t xml:space="preserve"> units</w:t>
      </w:r>
      <w:r w:rsidR="006D1071" w:rsidRPr="004E034E">
        <w:rPr>
          <w:rFonts w:cs="Times New Roman"/>
          <w:color w:val="auto"/>
          <w:sz w:val="20"/>
          <w:szCs w:val="20"/>
        </w:rPr>
        <w:t xml:space="preserve"> </w:t>
      </w:r>
      <w:r w:rsidR="00A716FF" w:rsidRPr="004E034E">
        <w:rPr>
          <w:rFonts w:cs="Times New Roman"/>
          <w:color w:val="auto"/>
          <w:sz w:val="20"/>
          <w:szCs w:val="20"/>
        </w:rPr>
        <w:t>are</w:t>
      </w:r>
      <w:r w:rsidR="006D1071" w:rsidRPr="004E034E">
        <w:rPr>
          <w:rFonts w:cs="Times New Roman"/>
          <w:color w:val="auto"/>
          <w:sz w:val="20"/>
          <w:szCs w:val="20"/>
        </w:rPr>
        <w:t xml:space="preserve"> </w:t>
      </w:r>
      <w:r w:rsidR="00D72137" w:rsidRPr="004E034E">
        <w:rPr>
          <w:rFonts w:cs="Times New Roman"/>
          <w:color w:val="auto"/>
          <w:sz w:val="20"/>
          <w:szCs w:val="20"/>
        </w:rPr>
        <w:t>designed for</w:t>
      </w:r>
      <w:r w:rsidR="006D1071" w:rsidRPr="004E034E">
        <w:rPr>
          <w:rFonts w:cs="Times New Roman"/>
          <w:color w:val="auto"/>
          <w:sz w:val="20"/>
          <w:szCs w:val="20"/>
        </w:rPr>
        <w:t xml:space="preserve"> </w:t>
      </w:r>
      <w:r w:rsidR="005534EB" w:rsidRPr="004E034E">
        <w:rPr>
          <w:rFonts w:cs="Times New Roman"/>
          <w:color w:val="auto"/>
          <w:sz w:val="20"/>
          <w:szCs w:val="20"/>
        </w:rPr>
        <w:t xml:space="preserve">use on </w:t>
      </w:r>
      <w:r w:rsidR="00174232" w:rsidRPr="004E034E">
        <w:rPr>
          <w:rFonts w:cs="Times New Roman"/>
          <w:color w:val="auto"/>
          <w:sz w:val="20"/>
          <w:szCs w:val="20"/>
        </w:rPr>
        <w:t xml:space="preserve">exterior </w:t>
      </w:r>
      <w:r w:rsidR="006D1071" w:rsidRPr="004E034E">
        <w:rPr>
          <w:rFonts w:cs="Times New Roman"/>
          <w:color w:val="auto"/>
          <w:sz w:val="20"/>
          <w:szCs w:val="20"/>
        </w:rPr>
        <w:t>vertical wall applications</w:t>
      </w:r>
      <w:r w:rsidR="00CE702E" w:rsidRPr="004E034E">
        <w:rPr>
          <w:rFonts w:cs="Times New Roman"/>
          <w:color w:val="auto"/>
          <w:sz w:val="20"/>
          <w:szCs w:val="20"/>
        </w:rPr>
        <w:t>.</w:t>
      </w:r>
    </w:p>
    <w:p w14:paraId="1F262AE9" w14:textId="76B9E1B7" w:rsidR="00881FE5" w:rsidRPr="004E034E" w:rsidRDefault="00881FE5" w:rsidP="00042A9E">
      <w:pPr>
        <w:ind w:left="477" w:hanging="234"/>
        <w:rPr>
          <w:rFonts w:ascii="Arial" w:hAnsi="Arial"/>
          <w:sz w:val="20"/>
        </w:rPr>
      </w:pPr>
      <w:r w:rsidRPr="004E034E">
        <w:rPr>
          <w:rFonts w:ascii="Arial" w:hAnsi="Arial"/>
          <w:sz w:val="20"/>
        </w:rPr>
        <w:t xml:space="preserve">6. The substrate shall be clean, smooth, </w:t>
      </w:r>
      <w:proofErr w:type="gramStart"/>
      <w:r w:rsidRPr="004E034E">
        <w:rPr>
          <w:rFonts w:ascii="Arial" w:hAnsi="Arial"/>
          <w:sz w:val="20"/>
        </w:rPr>
        <w:t>planar</w:t>
      </w:r>
      <w:proofErr w:type="gramEnd"/>
      <w:r w:rsidRPr="004E034E">
        <w:rPr>
          <w:rFonts w:ascii="Arial" w:hAnsi="Arial"/>
          <w:sz w:val="20"/>
        </w:rPr>
        <w:t xml:space="preserve"> and free of surface imperfections that would interfere with application of </w:t>
      </w:r>
      <w:r w:rsidR="00A716FF" w:rsidRPr="004E034E">
        <w:rPr>
          <w:rFonts w:ascii="Arial" w:hAnsi="Arial"/>
          <w:sz w:val="20"/>
        </w:rPr>
        <w:t xml:space="preserve">the </w:t>
      </w:r>
      <w:r w:rsidR="005534EB" w:rsidRPr="004E034E">
        <w:rPr>
          <w:rFonts w:ascii="Arial" w:hAnsi="Arial"/>
          <w:sz w:val="20"/>
        </w:rPr>
        <w:t>NewBrick units</w:t>
      </w:r>
      <w:r w:rsidRPr="004E034E">
        <w:rPr>
          <w:rFonts w:ascii="Arial" w:hAnsi="Arial"/>
          <w:sz w:val="20"/>
        </w:rPr>
        <w:t>.</w:t>
      </w:r>
    </w:p>
    <w:p w14:paraId="0EF09834" w14:textId="77777777" w:rsidR="00881FE5" w:rsidRPr="004E034E" w:rsidRDefault="00881FE5" w:rsidP="00042A9E">
      <w:pPr>
        <w:pStyle w:val="Default"/>
        <w:ind w:left="477" w:hanging="234"/>
        <w:rPr>
          <w:rFonts w:cs="Times New Roman"/>
          <w:color w:val="auto"/>
          <w:sz w:val="20"/>
          <w:szCs w:val="20"/>
        </w:rPr>
      </w:pPr>
      <w:r w:rsidRPr="004E034E">
        <w:rPr>
          <w:rFonts w:cs="Times New Roman"/>
          <w:color w:val="auto"/>
          <w:sz w:val="20"/>
          <w:szCs w:val="20"/>
        </w:rPr>
        <w:t xml:space="preserve">7. Sealants </w:t>
      </w:r>
    </w:p>
    <w:p w14:paraId="3F0BAAE7" w14:textId="77777777" w:rsidR="00881FE5" w:rsidRPr="004E034E" w:rsidRDefault="00881FE5" w:rsidP="00042A9E">
      <w:pPr>
        <w:pStyle w:val="Default"/>
        <w:ind w:left="477" w:hanging="9"/>
        <w:rPr>
          <w:rFonts w:cs="Times New Roman"/>
          <w:color w:val="auto"/>
          <w:sz w:val="20"/>
          <w:szCs w:val="20"/>
        </w:rPr>
      </w:pPr>
      <w:r w:rsidRPr="004E034E">
        <w:rPr>
          <w:rFonts w:cs="Times New Roman"/>
          <w:color w:val="auto"/>
          <w:sz w:val="20"/>
          <w:szCs w:val="20"/>
        </w:rPr>
        <w:t xml:space="preserve">a. Shall be manufactured and supplied by others. </w:t>
      </w:r>
    </w:p>
    <w:p w14:paraId="3DA8399C" w14:textId="0A493981" w:rsidR="00881FE5" w:rsidRPr="004E034E" w:rsidRDefault="00195770" w:rsidP="00042A9E">
      <w:pPr>
        <w:pStyle w:val="Default"/>
        <w:ind w:left="720" w:hanging="252"/>
        <w:rPr>
          <w:rFonts w:cs="Times New Roman"/>
          <w:color w:val="auto"/>
          <w:sz w:val="20"/>
          <w:szCs w:val="20"/>
        </w:rPr>
      </w:pPr>
      <w:r w:rsidRPr="004E034E">
        <w:rPr>
          <w:rFonts w:cs="Times New Roman"/>
          <w:color w:val="auto"/>
          <w:sz w:val="20"/>
          <w:szCs w:val="20"/>
        </w:rPr>
        <w:t xml:space="preserve">b. Shall be compatible </w:t>
      </w:r>
      <w:r w:rsidR="00DE0F16" w:rsidRPr="004E034E">
        <w:rPr>
          <w:rFonts w:cs="Times New Roman"/>
          <w:color w:val="auto"/>
          <w:sz w:val="20"/>
          <w:szCs w:val="20"/>
        </w:rPr>
        <w:t xml:space="preserve">with </w:t>
      </w:r>
      <w:r w:rsidR="00881FE5" w:rsidRPr="004E034E">
        <w:rPr>
          <w:rFonts w:cs="Times New Roman"/>
          <w:color w:val="auto"/>
          <w:sz w:val="20"/>
          <w:szCs w:val="20"/>
        </w:rPr>
        <w:t xml:space="preserve">Dryvit materials. </w:t>
      </w:r>
      <w:r w:rsidR="00EC7CC4" w:rsidRPr="004E034E">
        <w:rPr>
          <w:rFonts w:cs="Times New Roman"/>
          <w:color w:val="auto"/>
          <w:sz w:val="20"/>
          <w:szCs w:val="20"/>
        </w:rPr>
        <w:t xml:space="preserve"> </w:t>
      </w:r>
      <w:r w:rsidR="00881FE5" w:rsidRPr="004E034E">
        <w:rPr>
          <w:rFonts w:cs="Times New Roman"/>
          <w:color w:val="auto"/>
          <w:sz w:val="20"/>
          <w:szCs w:val="20"/>
        </w:rPr>
        <w:t>Refer to current Dryvit publication</w:t>
      </w:r>
      <w:r w:rsidR="0053049C" w:rsidRPr="004E034E">
        <w:rPr>
          <w:rFonts w:cs="Times New Roman"/>
          <w:color w:val="auto"/>
          <w:sz w:val="20"/>
          <w:szCs w:val="20"/>
        </w:rPr>
        <w:t xml:space="preserve">, </w:t>
      </w:r>
      <w:hyperlink r:id="rId15" w:history="1">
        <w:r w:rsidR="00DB1E1B" w:rsidRPr="004E034E">
          <w:rPr>
            <w:rStyle w:val="Hyperlink"/>
            <w:rFonts w:cs="Times New Roman"/>
            <w:sz w:val="20"/>
            <w:szCs w:val="20"/>
          </w:rPr>
          <w:t>DS153</w:t>
        </w:r>
      </w:hyperlink>
      <w:r w:rsidR="0053049C" w:rsidRPr="004E034E">
        <w:rPr>
          <w:rFonts w:cs="Times New Roman"/>
          <w:color w:val="auto"/>
          <w:sz w:val="20"/>
          <w:szCs w:val="20"/>
        </w:rPr>
        <w:t xml:space="preserve"> </w:t>
      </w:r>
      <w:r w:rsidR="00881FE5" w:rsidRPr="004E034E">
        <w:rPr>
          <w:rFonts w:cs="Times New Roman"/>
          <w:color w:val="auto"/>
          <w:sz w:val="20"/>
          <w:szCs w:val="20"/>
        </w:rPr>
        <w:t xml:space="preserve">for listing of sealants tested by sealant manufacturers for compatibility. </w:t>
      </w:r>
    </w:p>
    <w:p w14:paraId="12FE63A2" w14:textId="06EC3246" w:rsidR="00881FE5" w:rsidRPr="004E034E" w:rsidRDefault="00881FE5" w:rsidP="003D6788">
      <w:pPr>
        <w:tabs>
          <w:tab w:val="left" w:pos="468"/>
        </w:tabs>
        <w:ind w:left="477" w:hanging="9"/>
        <w:rPr>
          <w:rFonts w:ascii="Arial" w:hAnsi="Arial"/>
          <w:sz w:val="20"/>
        </w:rPr>
      </w:pPr>
      <w:r w:rsidRPr="004E034E">
        <w:rPr>
          <w:rFonts w:ascii="Arial" w:hAnsi="Arial"/>
          <w:sz w:val="20"/>
        </w:rPr>
        <w:t>c. The sealant backer rod shall be closed cel</w:t>
      </w:r>
      <w:r w:rsidR="00195770" w:rsidRPr="004E034E">
        <w:rPr>
          <w:rFonts w:ascii="Arial" w:hAnsi="Arial"/>
          <w:sz w:val="20"/>
        </w:rPr>
        <w:t>l</w:t>
      </w:r>
      <w:r w:rsidR="003D6788" w:rsidRPr="004E034E">
        <w:rPr>
          <w:rFonts w:ascii="Arial" w:hAnsi="Arial"/>
          <w:sz w:val="20"/>
        </w:rPr>
        <w:t>.</w:t>
      </w:r>
    </w:p>
    <w:p w14:paraId="259668D4" w14:textId="46F91DD8" w:rsidR="00DB2822" w:rsidRPr="004E034E" w:rsidRDefault="00DB2822" w:rsidP="00FE20EB">
      <w:pPr>
        <w:tabs>
          <w:tab w:val="left" w:pos="4320"/>
        </w:tabs>
        <w:ind w:left="540" w:hanging="279"/>
        <w:rPr>
          <w:rFonts w:ascii="Arial" w:hAnsi="Arial"/>
          <w:sz w:val="20"/>
        </w:rPr>
      </w:pPr>
      <w:r w:rsidRPr="004E034E">
        <w:rPr>
          <w:rFonts w:ascii="Arial" w:hAnsi="Arial"/>
          <w:sz w:val="20"/>
        </w:rPr>
        <w:t xml:space="preserve">8. The maximum service temperature of the polystyrene core is 165 </w:t>
      </w:r>
      <w:r w:rsidR="00326A10" w:rsidRPr="004E034E">
        <w:rPr>
          <w:rFonts w:ascii="Arial" w:hAnsi="Arial" w:cs="Arial"/>
          <w:sz w:val="20"/>
          <w:vertAlign w:val="superscript"/>
        </w:rPr>
        <w:t>°</w:t>
      </w:r>
      <w:r w:rsidRPr="004E034E">
        <w:rPr>
          <w:rFonts w:ascii="Arial" w:hAnsi="Arial"/>
          <w:sz w:val="20"/>
        </w:rPr>
        <w:t>F</w:t>
      </w:r>
      <w:r w:rsidR="00204E13" w:rsidRPr="004E034E">
        <w:rPr>
          <w:rFonts w:ascii="Arial" w:hAnsi="Arial"/>
          <w:sz w:val="20"/>
        </w:rPr>
        <w:t xml:space="preserve"> </w:t>
      </w:r>
      <w:r w:rsidRPr="004E034E">
        <w:rPr>
          <w:rFonts w:ascii="Arial" w:hAnsi="Arial"/>
          <w:sz w:val="20"/>
        </w:rPr>
        <w:t>(</w:t>
      </w:r>
      <w:r w:rsidR="00326A10" w:rsidRPr="004E034E">
        <w:rPr>
          <w:rFonts w:ascii="Arial" w:hAnsi="Arial"/>
          <w:sz w:val="20"/>
        </w:rPr>
        <w:t>74</w:t>
      </w:r>
      <w:r w:rsidR="00326A10" w:rsidRPr="004E034E">
        <w:rPr>
          <w:rFonts w:ascii="Arial" w:hAnsi="Arial" w:cs="Arial"/>
          <w:sz w:val="20"/>
          <w:vertAlign w:val="superscript"/>
        </w:rPr>
        <w:t>°</w:t>
      </w:r>
      <w:r w:rsidRPr="004E034E">
        <w:rPr>
          <w:rFonts w:ascii="Arial" w:hAnsi="Arial"/>
          <w:sz w:val="20"/>
        </w:rPr>
        <w:t xml:space="preserve">C). </w:t>
      </w:r>
      <w:r w:rsidR="00EC7CC4" w:rsidRPr="004E034E">
        <w:rPr>
          <w:rFonts w:ascii="Arial" w:hAnsi="Arial"/>
          <w:sz w:val="20"/>
        </w:rPr>
        <w:t xml:space="preserve"> </w:t>
      </w:r>
      <w:r w:rsidR="005534EB" w:rsidRPr="004E034E">
        <w:rPr>
          <w:rFonts w:ascii="Arial" w:hAnsi="Arial"/>
          <w:sz w:val="20"/>
        </w:rPr>
        <w:t>Uses</w:t>
      </w:r>
      <w:r w:rsidRPr="004E034E">
        <w:rPr>
          <w:rFonts w:ascii="Arial" w:hAnsi="Arial"/>
          <w:sz w:val="20"/>
        </w:rPr>
        <w:t xml:space="preserve"> near hot surfaces such as combustion exhaust vents shou</w:t>
      </w:r>
      <w:r w:rsidR="00074081" w:rsidRPr="004E034E">
        <w:rPr>
          <w:rFonts w:ascii="Arial" w:hAnsi="Arial"/>
          <w:sz w:val="20"/>
        </w:rPr>
        <w:t>ld be evaluated by the designer to ensure the product’s maximum service temperature is not exceeded.</w:t>
      </w:r>
      <w:r w:rsidRPr="004E034E">
        <w:rPr>
          <w:rFonts w:ascii="Arial" w:hAnsi="Arial"/>
          <w:sz w:val="20"/>
        </w:rPr>
        <w:t xml:space="preserve"> </w:t>
      </w:r>
    </w:p>
    <w:p w14:paraId="5386D94D" w14:textId="4A2758C7" w:rsidR="00195770" w:rsidRPr="004E034E" w:rsidRDefault="00195770">
      <w:pPr>
        <w:ind w:left="270" w:hanging="270"/>
        <w:rPr>
          <w:rFonts w:ascii="Arial" w:hAnsi="Arial"/>
          <w:sz w:val="20"/>
        </w:rPr>
      </w:pPr>
      <w:r w:rsidRPr="004E034E">
        <w:rPr>
          <w:rFonts w:ascii="Arial" w:hAnsi="Arial"/>
          <w:sz w:val="20"/>
        </w:rPr>
        <w:t xml:space="preserve">C. Performance Requirements: </w:t>
      </w:r>
      <w:r w:rsidR="00D032F0" w:rsidRPr="004E034E">
        <w:rPr>
          <w:rFonts w:ascii="Arial" w:hAnsi="Arial"/>
          <w:sz w:val="20"/>
        </w:rPr>
        <w:t xml:space="preserve"> S</w:t>
      </w:r>
      <w:r w:rsidRPr="004E034E">
        <w:rPr>
          <w:rFonts w:ascii="Arial" w:hAnsi="Arial"/>
          <w:sz w:val="20"/>
        </w:rPr>
        <w:t>hall be tested as follows:</w:t>
      </w:r>
    </w:p>
    <w:p w14:paraId="51A5C9C2" w14:textId="1C017A0A" w:rsidR="00E10E1F" w:rsidRPr="004E034E" w:rsidRDefault="00195770" w:rsidP="00042A9E">
      <w:pPr>
        <w:ind w:left="270" w:hanging="9"/>
        <w:rPr>
          <w:rFonts w:ascii="Arial" w:hAnsi="Arial"/>
          <w:sz w:val="20"/>
        </w:rPr>
      </w:pPr>
      <w:r w:rsidRPr="004E034E">
        <w:rPr>
          <w:rFonts w:ascii="Arial" w:hAnsi="Arial"/>
          <w:sz w:val="20"/>
        </w:rPr>
        <w:t xml:space="preserve">1. </w:t>
      </w:r>
      <w:r w:rsidR="00EA439A" w:rsidRPr="004E034E">
        <w:rPr>
          <w:rFonts w:ascii="Arial" w:hAnsi="Arial"/>
          <w:sz w:val="20"/>
        </w:rPr>
        <w:t>Extruded Polystyrene</w:t>
      </w:r>
      <w:r w:rsidRPr="004E034E">
        <w:rPr>
          <w:rFonts w:ascii="Arial" w:hAnsi="Arial"/>
          <w:sz w:val="20"/>
        </w:rPr>
        <w:t xml:space="preserve"> Insulation </w:t>
      </w:r>
    </w:p>
    <w:p w14:paraId="254C34D4" w14:textId="77777777" w:rsidR="00042A9E" w:rsidRPr="004E034E" w:rsidRDefault="00042A9E">
      <w:pPr>
        <w:ind w:left="270" w:hanging="270"/>
        <w:rPr>
          <w:rFonts w:ascii="Arial" w:hAnsi="Arial"/>
          <w:sz w:val="20"/>
        </w:rPr>
      </w:pPr>
    </w:p>
    <w:tbl>
      <w:tblPr>
        <w:tblW w:w="4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050"/>
        <w:gridCol w:w="2269"/>
        <w:gridCol w:w="2271"/>
      </w:tblGrid>
      <w:tr w:rsidR="00E10E1F" w:rsidRPr="004E034E" w14:paraId="47364404" w14:textId="77777777" w:rsidTr="005A16E1">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528BF0E" w14:textId="61425704" w:rsidR="00E10E1F" w:rsidRPr="00D6763E" w:rsidRDefault="00E10E1F" w:rsidP="00E10E1F">
            <w:pPr>
              <w:jc w:val="center"/>
              <w:rPr>
                <w:rFonts w:ascii="Arial" w:hAnsi="Arial" w:cs="Arial"/>
                <w:b/>
                <w:sz w:val="20"/>
              </w:rPr>
            </w:pPr>
            <w:r w:rsidRPr="00D6763E">
              <w:rPr>
                <w:rFonts w:ascii="Arial" w:hAnsi="Arial" w:cs="Arial"/>
                <w:sz w:val="20"/>
              </w:rPr>
              <w:br w:type="page"/>
            </w:r>
            <w:r w:rsidRPr="00D6763E">
              <w:rPr>
                <w:rFonts w:ascii="Arial" w:hAnsi="Arial" w:cs="Arial"/>
                <w:b/>
                <w:sz w:val="20"/>
              </w:rPr>
              <w:t>XPS Insulation Physical Properties</w:t>
            </w:r>
          </w:p>
        </w:tc>
      </w:tr>
      <w:tr w:rsidR="008F1403" w:rsidRPr="004E034E" w14:paraId="5C39BEFF" w14:textId="77777777" w:rsidTr="00920BAD">
        <w:trPr>
          <w:jc w:val="center"/>
        </w:trPr>
        <w:tc>
          <w:tcPr>
            <w:tcW w:w="1477" w:type="pct"/>
            <w:tcBorders>
              <w:top w:val="single" w:sz="4" w:space="0" w:color="auto"/>
              <w:left w:val="single" w:sz="4" w:space="0" w:color="auto"/>
              <w:bottom w:val="single" w:sz="4" w:space="0" w:color="auto"/>
              <w:right w:val="single" w:sz="4" w:space="0" w:color="auto"/>
            </w:tcBorders>
            <w:vAlign w:val="center"/>
            <w:hideMark/>
          </w:tcPr>
          <w:p w14:paraId="07DC35AF" w14:textId="77777777" w:rsidR="008F1403" w:rsidRPr="004E034E" w:rsidRDefault="008F1403">
            <w:pPr>
              <w:rPr>
                <w:rFonts w:ascii="Arial" w:hAnsi="Arial" w:cs="Arial"/>
                <w:b/>
                <w:bCs/>
                <w:sz w:val="20"/>
              </w:rPr>
            </w:pPr>
            <w:r w:rsidRPr="004E034E">
              <w:rPr>
                <w:rFonts w:ascii="Arial" w:hAnsi="Arial" w:cs="Arial"/>
                <w:b/>
                <w:bCs/>
                <w:sz w:val="20"/>
              </w:rPr>
              <w:t>Property</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6042117" w14:textId="77777777" w:rsidR="008F1403" w:rsidRPr="004E034E" w:rsidRDefault="008F1403">
            <w:pPr>
              <w:rPr>
                <w:rFonts w:ascii="Arial" w:hAnsi="Arial" w:cs="Arial"/>
                <w:b/>
                <w:bCs/>
                <w:sz w:val="20"/>
              </w:rPr>
            </w:pPr>
            <w:r w:rsidRPr="004E034E">
              <w:rPr>
                <w:rFonts w:ascii="Arial" w:hAnsi="Arial" w:cs="Arial"/>
                <w:b/>
                <w:bCs/>
                <w:sz w:val="20"/>
              </w:rPr>
              <w:t>Test Method</w:t>
            </w:r>
          </w:p>
        </w:tc>
        <w:tc>
          <w:tcPr>
            <w:tcW w:w="2427" w:type="pct"/>
            <w:gridSpan w:val="2"/>
            <w:tcBorders>
              <w:top w:val="single" w:sz="4" w:space="0" w:color="auto"/>
              <w:left w:val="single" w:sz="4" w:space="0" w:color="auto"/>
              <w:right w:val="single" w:sz="4" w:space="0" w:color="auto"/>
            </w:tcBorders>
            <w:hideMark/>
          </w:tcPr>
          <w:p w14:paraId="077630C6" w14:textId="58CC6503" w:rsidR="008F1403" w:rsidRPr="004E034E" w:rsidRDefault="008F1403" w:rsidP="008F1403">
            <w:pPr>
              <w:jc w:val="center"/>
              <w:rPr>
                <w:rFonts w:ascii="Arial" w:hAnsi="Arial" w:cs="Arial"/>
                <w:b/>
                <w:bCs/>
                <w:sz w:val="20"/>
                <w:vertAlign w:val="superscript"/>
              </w:rPr>
            </w:pPr>
            <w:r w:rsidRPr="004E034E">
              <w:rPr>
                <w:rFonts w:ascii="Arial" w:hAnsi="Arial" w:cs="Arial"/>
                <w:b/>
                <w:bCs/>
                <w:sz w:val="20"/>
              </w:rPr>
              <w:t>Results</w:t>
            </w:r>
          </w:p>
        </w:tc>
      </w:tr>
      <w:tr w:rsidR="008F1403" w:rsidRPr="004E034E" w14:paraId="3A57D619"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vAlign w:val="center"/>
          </w:tcPr>
          <w:p w14:paraId="658CF774" w14:textId="77777777" w:rsidR="008F1403" w:rsidRPr="004E034E" w:rsidRDefault="008F1403">
            <w:pPr>
              <w:rPr>
                <w:rFonts w:ascii="Arial" w:hAnsi="Arial" w:cs="Arial"/>
                <w:b/>
                <w:bCs/>
                <w:sz w:val="20"/>
              </w:rPr>
            </w:pPr>
          </w:p>
        </w:tc>
        <w:tc>
          <w:tcPr>
            <w:tcW w:w="1096" w:type="pct"/>
            <w:tcBorders>
              <w:top w:val="single" w:sz="4" w:space="0" w:color="auto"/>
              <w:left w:val="single" w:sz="4" w:space="0" w:color="auto"/>
              <w:bottom w:val="single" w:sz="4" w:space="0" w:color="auto"/>
              <w:right w:val="single" w:sz="4" w:space="0" w:color="auto"/>
            </w:tcBorders>
            <w:vAlign w:val="center"/>
          </w:tcPr>
          <w:p w14:paraId="6BFE08A9" w14:textId="77777777" w:rsidR="008F1403" w:rsidRPr="004E034E" w:rsidRDefault="008F1403">
            <w:pPr>
              <w:rPr>
                <w:rFonts w:ascii="Arial" w:hAnsi="Arial" w:cs="Arial"/>
                <w:b/>
                <w:bCs/>
                <w:sz w:val="20"/>
              </w:rPr>
            </w:pPr>
          </w:p>
        </w:tc>
        <w:tc>
          <w:tcPr>
            <w:tcW w:w="1213" w:type="pct"/>
            <w:tcBorders>
              <w:top w:val="single" w:sz="4" w:space="0" w:color="auto"/>
              <w:left w:val="single" w:sz="4" w:space="0" w:color="auto"/>
              <w:right w:val="single" w:sz="4" w:space="0" w:color="auto"/>
            </w:tcBorders>
            <w:vAlign w:val="center"/>
          </w:tcPr>
          <w:p w14:paraId="0B9F2E57" w14:textId="45A2BDBA" w:rsidR="008F1403" w:rsidRPr="004E034E" w:rsidRDefault="008F1403">
            <w:pPr>
              <w:rPr>
                <w:rFonts w:ascii="Arial" w:hAnsi="Arial" w:cs="Arial"/>
                <w:b/>
                <w:bCs/>
                <w:sz w:val="20"/>
              </w:rPr>
            </w:pPr>
            <w:r>
              <w:rPr>
                <w:rFonts w:ascii="Arial" w:hAnsi="Arial" w:cs="Arial"/>
                <w:b/>
                <w:bCs/>
                <w:sz w:val="20"/>
              </w:rPr>
              <w:t>XPS</w:t>
            </w:r>
          </w:p>
        </w:tc>
        <w:tc>
          <w:tcPr>
            <w:tcW w:w="1214" w:type="pct"/>
            <w:tcBorders>
              <w:top w:val="single" w:sz="4" w:space="0" w:color="auto"/>
              <w:left w:val="single" w:sz="4" w:space="0" w:color="auto"/>
              <w:right w:val="single" w:sz="4" w:space="0" w:color="auto"/>
            </w:tcBorders>
            <w:vAlign w:val="center"/>
          </w:tcPr>
          <w:p w14:paraId="74C1654B" w14:textId="515BE56E" w:rsidR="008F1403" w:rsidRPr="008F1403" w:rsidRDefault="008F1403">
            <w:pPr>
              <w:rPr>
                <w:rFonts w:ascii="Arial" w:hAnsi="Arial" w:cs="Arial"/>
                <w:b/>
                <w:bCs/>
                <w:sz w:val="20"/>
              </w:rPr>
            </w:pPr>
            <w:r w:rsidRPr="008F1403">
              <w:rPr>
                <w:rFonts w:ascii="Arial" w:hAnsi="Arial" w:cs="Arial"/>
                <w:b/>
                <w:bCs/>
                <w:sz w:val="20"/>
              </w:rPr>
              <w:t>Type II EPS</w:t>
            </w:r>
          </w:p>
        </w:tc>
      </w:tr>
      <w:tr w:rsidR="00CC7369" w:rsidRPr="004E034E" w14:paraId="63613CCB" w14:textId="77777777" w:rsidTr="009A23F7">
        <w:trPr>
          <w:cantSplit/>
          <w:jc w:val="center"/>
        </w:trPr>
        <w:tc>
          <w:tcPr>
            <w:tcW w:w="1477" w:type="pct"/>
            <w:tcBorders>
              <w:top w:val="single" w:sz="4" w:space="0" w:color="auto"/>
              <w:left w:val="single" w:sz="4" w:space="0" w:color="auto"/>
              <w:bottom w:val="single" w:sz="4" w:space="0" w:color="auto"/>
              <w:right w:val="single" w:sz="4" w:space="0" w:color="auto"/>
            </w:tcBorders>
            <w:hideMark/>
          </w:tcPr>
          <w:p w14:paraId="2E6116C7" w14:textId="77777777" w:rsidR="00CC7369" w:rsidRPr="004E034E" w:rsidRDefault="00CC7369">
            <w:pPr>
              <w:rPr>
                <w:rFonts w:ascii="Arial" w:hAnsi="Arial" w:cs="Arial"/>
                <w:sz w:val="20"/>
              </w:rPr>
            </w:pPr>
            <w:r w:rsidRPr="004E034E">
              <w:rPr>
                <w:rFonts w:ascii="Arial" w:hAnsi="Arial" w:cs="Arial"/>
                <w:bCs/>
                <w:sz w:val="20"/>
              </w:rPr>
              <w:t xml:space="preserve">Density </w:t>
            </w:r>
          </w:p>
        </w:tc>
        <w:tc>
          <w:tcPr>
            <w:tcW w:w="1096" w:type="pct"/>
            <w:tcBorders>
              <w:top w:val="single" w:sz="4" w:space="0" w:color="auto"/>
              <w:left w:val="single" w:sz="4" w:space="0" w:color="auto"/>
              <w:bottom w:val="single" w:sz="4" w:space="0" w:color="auto"/>
              <w:right w:val="single" w:sz="4" w:space="0" w:color="auto"/>
            </w:tcBorders>
            <w:hideMark/>
          </w:tcPr>
          <w:p w14:paraId="5DB39779" w14:textId="77777777" w:rsidR="00CC7369" w:rsidRPr="004E034E" w:rsidRDefault="00CC7369">
            <w:pPr>
              <w:rPr>
                <w:rFonts w:ascii="Arial" w:hAnsi="Arial" w:cs="Arial"/>
                <w:sz w:val="20"/>
              </w:rPr>
            </w:pPr>
            <w:r w:rsidRPr="004E034E">
              <w:rPr>
                <w:rFonts w:ascii="Arial" w:hAnsi="Arial" w:cs="Arial"/>
                <w:sz w:val="20"/>
              </w:rPr>
              <w:t xml:space="preserve">ASTM D 1622 </w:t>
            </w:r>
          </w:p>
        </w:tc>
        <w:tc>
          <w:tcPr>
            <w:tcW w:w="1213" w:type="pct"/>
            <w:tcBorders>
              <w:left w:val="single" w:sz="4" w:space="0" w:color="auto"/>
              <w:right w:val="single" w:sz="4" w:space="0" w:color="auto"/>
            </w:tcBorders>
            <w:hideMark/>
          </w:tcPr>
          <w:p w14:paraId="257061D4" w14:textId="4749671D" w:rsidR="00CC7369" w:rsidRPr="004E034E" w:rsidRDefault="00CC7369" w:rsidP="003A1BB3">
            <w:pPr>
              <w:rPr>
                <w:rFonts w:ascii="Arial" w:hAnsi="Arial" w:cs="Arial"/>
                <w:sz w:val="20"/>
              </w:rPr>
            </w:pPr>
            <w:r w:rsidRPr="004E034E">
              <w:rPr>
                <w:rFonts w:ascii="Arial" w:hAnsi="Arial" w:cs="Arial"/>
                <w:sz w:val="20"/>
              </w:rPr>
              <w:t xml:space="preserve">1.5 </w:t>
            </w:r>
            <w:proofErr w:type="spellStart"/>
            <w:r w:rsidRPr="004E034E">
              <w:rPr>
                <w:rFonts w:ascii="Arial" w:hAnsi="Arial" w:cs="Arial"/>
                <w:sz w:val="20"/>
              </w:rPr>
              <w:t>lb</w:t>
            </w:r>
            <w:proofErr w:type="spellEnd"/>
            <w:r w:rsidRPr="004E034E">
              <w:rPr>
                <w:rFonts w:ascii="Arial" w:hAnsi="Arial" w:cs="Arial"/>
                <w:sz w:val="20"/>
              </w:rPr>
              <w:t>/ft</w:t>
            </w:r>
            <w:r w:rsidRPr="004E034E">
              <w:rPr>
                <w:rFonts w:ascii="Arial" w:hAnsi="Arial" w:cs="Arial"/>
                <w:sz w:val="20"/>
                <w:vertAlign w:val="superscript"/>
              </w:rPr>
              <w:t>3</w:t>
            </w:r>
            <w:r w:rsidRPr="004E034E">
              <w:rPr>
                <w:rFonts w:ascii="Arial" w:hAnsi="Arial" w:cs="Arial"/>
                <w:sz w:val="20"/>
              </w:rPr>
              <w:t xml:space="preserve"> (24 kg/m</w:t>
            </w:r>
            <w:r w:rsidRPr="004E034E">
              <w:rPr>
                <w:rFonts w:ascii="Arial" w:hAnsi="Arial" w:cs="Arial"/>
                <w:sz w:val="20"/>
                <w:vertAlign w:val="superscript"/>
              </w:rPr>
              <w:t>3</w:t>
            </w:r>
            <w:r w:rsidRPr="004E034E">
              <w:rPr>
                <w:rFonts w:ascii="Arial" w:hAnsi="Arial" w:cs="Arial"/>
                <w:sz w:val="20"/>
              </w:rPr>
              <w:t>)</w:t>
            </w:r>
          </w:p>
        </w:tc>
        <w:tc>
          <w:tcPr>
            <w:tcW w:w="1214" w:type="pct"/>
            <w:tcBorders>
              <w:left w:val="single" w:sz="4" w:space="0" w:color="auto"/>
              <w:right w:val="single" w:sz="4" w:space="0" w:color="auto"/>
            </w:tcBorders>
          </w:tcPr>
          <w:p w14:paraId="4DC6EC3A" w14:textId="3DB7969F" w:rsidR="00CC7369" w:rsidRPr="004E034E" w:rsidRDefault="009A23F7" w:rsidP="003A1BB3">
            <w:pPr>
              <w:rPr>
                <w:rFonts w:ascii="Arial" w:hAnsi="Arial" w:cs="Arial"/>
                <w:sz w:val="20"/>
              </w:rPr>
            </w:pPr>
            <w:r>
              <w:rPr>
                <w:rFonts w:ascii="Arial" w:hAnsi="Arial" w:cs="Arial"/>
                <w:sz w:val="20"/>
              </w:rPr>
              <w:t xml:space="preserve">1.35 </w:t>
            </w:r>
            <w:proofErr w:type="spellStart"/>
            <w:r w:rsidRPr="004E034E">
              <w:rPr>
                <w:rFonts w:ascii="Arial" w:hAnsi="Arial" w:cs="Arial"/>
                <w:sz w:val="20"/>
              </w:rPr>
              <w:t>lb</w:t>
            </w:r>
            <w:proofErr w:type="spellEnd"/>
            <w:r w:rsidRPr="004E034E">
              <w:rPr>
                <w:rFonts w:ascii="Arial" w:hAnsi="Arial" w:cs="Arial"/>
                <w:sz w:val="20"/>
              </w:rPr>
              <w:t>/ft</w:t>
            </w:r>
            <w:r w:rsidRPr="004E034E">
              <w:rPr>
                <w:rFonts w:ascii="Arial" w:hAnsi="Arial" w:cs="Arial"/>
                <w:sz w:val="20"/>
                <w:vertAlign w:val="superscript"/>
              </w:rPr>
              <w:t>3</w:t>
            </w:r>
            <w:r w:rsidRPr="004E034E">
              <w:rPr>
                <w:rFonts w:ascii="Arial" w:hAnsi="Arial" w:cs="Arial"/>
                <w:sz w:val="20"/>
              </w:rPr>
              <w:t xml:space="preserve"> (</w:t>
            </w:r>
            <w:r>
              <w:rPr>
                <w:rFonts w:ascii="Arial" w:hAnsi="Arial" w:cs="Arial"/>
                <w:sz w:val="20"/>
              </w:rPr>
              <w:t>21.6</w:t>
            </w:r>
            <w:r w:rsidRPr="004E034E">
              <w:rPr>
                <w:rFonts w:ascii="Arial" w:hAnsi="Arial" w:cs="Arial"/>
                <w:sz w:val="20"/>
              </w:rPr>
              <w:t xml:space="preserve"> kg/m</w:t>
            </w:r>
            <w:r w:rsidRPr="004E034E">
              <w:rPr>
                <w:rFonts w:ascii="Arial" w:hAnsi="Arial" w:cs="Arial"/>
                <w:sz w:val="20"/>
                <w:vertAlign w:val="superscript"/>
              </w:rPr>
              <w:t>3</w:t>
            </w:r>
            <w:r w:rsidRPr="004E034E">
              <w:rPr>
                <w:rFonts w:ascii="Arial" w:hAnsi="Arial" w:cs="Arial"/>
                <w:sz w:val="20"/>
              </w:rPr>
              <w:t>)</w:t>
            </w:r>
          </w:p>
        </w:tc>
      </w:tr>
      <w:tr w:rsidR="00CC7369" w:rsidRPr="004E034E" w14:paraId="7BF14E36"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24661BC7" w14:textId="77777777" w:rsidR="00CC7369" w:rsidRPr="004E034E" w:rsidRDefault="00CC7369">
            <w:pPr>
              <w:rPr>
                <w:rFonts w:ascii="Arial" w:hAnsi="Arial" w:cs="Arial"/>
                <w:sz w:val="20"/>
              </w:rPr>
            </w:pPr>
            <w:r w:rsidRPr="004E034E">
              <w:rPr>
                <w:rFonts w:ascii="Arial" w:hAnsi="Arial" w:cs="Arial"/>
                <w:bCs/>
                <w:sz w:val="20"/>
              </w:rPr>
              <w:t xml:space="preserve">Thermal Resistance </w:t>
            </w:r>
          </w:p>
        </w:tc>
        <w:tc>
          <w:tcPr>
            <w:tcW w:w="1096" w:type="pct"/>
            <w:tcBorders>
              <w:top w:val="single" w:sz="4" w:space="0" w:color="auto"/>
              <w:left w:val="single" w:sz="4" w:space="0" w:color="auto"/>
              <w:bottom w:val="single" w:sz="4" w:space="0" w:color="auto"/>
              <w:right w:val="single" w:sz="4" w:space="0" w:color="auto"/>
            </w:tcBorders>
            <w:hideMark/>
          </w:tcPr>
          <w:p w14:paraId="7C446793" w14:textId="77777777" w:rsidR="00CC7369" w:rsidRPr="004E034E" w:rsidRDefault="00CC7369">
            <w:pPr>
              <w:rPr>
                <w:rFonts w:ascii="Arial" w:hAnsi="Arial" w:cs="Arial"/>
                <w:sz w:val="20"/>
              </w:rPr>
            </w:pPr>
            <w:r w:rsidRPr="004E034E">
              <w:rPr>
                <w:rFonts w:ascii="Arial" w:hAnsi="Arial" w:cs="Arial"/>
                <w:sz w:val="20"/>
              </w:rPr>
              <w:t xml:space="preserve">ASTM C 518 </w:t>
            </w:r>
          </w:p>
        </w:tc>
        <w:tc>
          <w:tcPr>
            <w:tcW w:w="1213" w:type="pct"/>
            <w:tcBorders>
              <w:left w:val="single" w:sz="4" w:space="0" w:color="auto"/>
              <w:right w:val="single" w:sz="4" w:space="0" w:color="auto"/>
            </w:tcBorders>
            <w:hideMark/>
          </w:tcPr>
          <w:p w14:paraId="73CB982A" w14:textId="4DE8338C" w:rsidR="00CC7369" w:rsidRPr="004E034E" w:rsidRDefault="00CC7369" w:rsidP="00CC7369">
            <w:pPr>
              <w:pStyle w:val="Default"/>
              <w:rPr>
                <w:sz w:val="20"/>
                <w:szCs w:val="20"/>
              </w:rPr>
            </w:pPr>
            <w:r w:rsidRPr="004E034E">
              <w:rPr>
                <w:sz w:val="20"/>
                <w:szCs w:val="20"/>
              </w:rPr>
              <w:t>5.0 ºF·ft</w:t>
            </w:r>
            <w:r w:rsidRPr="004E034E">
              <w:rPr>
                <w:sz w:val="20"/>
                <w:szCs w:val="20"/>
                <w:vertAlign w:val="superscript"/>
              </w:rPr>
              <w:t>2</w:t>
            </w:r>
            <w:r w:rsidRPr="004E034E">
              <w:rPr>
                <w:sz w:val="20"/>
                <w:szCs w:val="20"/>
              </w:rPr>
              <w:t>·h/</w:t>
            </w:r>
            <w:proofErr w:type="spellStart"/>
            <w:r w:rsidRPr="004E034E">
              <w:rPr>
                <w:sz w:val="20"/>
                <w:szCs w:val="20"/>
              </w:rPr>
              <w:t>Btu</w:t>
            </w:r>
            <w:r w:rsidR="004E1133" w:rsidRPr="004E034E">
              <w:rPr>
                <w:sz w:val="20"/>
                <w:szCs w:val="20"/>
              </w:rPr>
              <w:t>·</w:t>
            </w:r>
            <w:r w:rsidR="004E1133">
              <w:rPr>
                <w:sz w:val="20"/>
                <w:szCs w:val="20"/>
              </w:rPr>
              <w:t>in</w:t>
            </w:r>
            <w:proofErr w:type="spellEnd"/>
            <w:r w:rsidRPr="004E034E">
              <w:rPr>
                <w:sz w:val="20"/>
                <w:szCs w:val="20"/>
              </w:rPr>
              <w:t xml:space="preserve"> (0.88 m</w:t>
            </w:r>
            <w:r w:rsidRPr="004E034E">
              <w:rPr>
                <w:sz w:val="20"/>
                <w:szCs w:val="20"/>
                <w:vertAlign w:val="superscript"/>
              </w:rPr>
              <w:t>2</w:t>
            </w:r>
            <w:r w:rsidRPr="004E034E">
              <w:rPr>
                <w:sz w:val="20"/>
                <w:szCs w:val="20"/>
              </w:rPr>
              <w:t xml:space="preserve">·ºC/W) @ </w:t>
            </w:r>
          </w:p>
          <w:p w14:paraId="6700B989" w14:textId="31982AAC" w:rsidR="00CC7369" w:rsidRPr="004E034E" w:rsidRDefault="00CC7369" w:rsidP="003A1BB3">
            <w:pPr>
              <w:rPr>
                <w:rFonts w:ascii="Arial" w:hAnsi="Arial" w:cs="Arial"/>
                <w:sz w:val="20"/>
              </w:rPr>
            </w:pPr>
            <w:r w:rsidRPr="004E034E">
              <w:rPr>
                <w:rFonts w:ascii="Arial" w:hAnsi="Arial" w:cs="Arial"/>
                <w:sz w:val="20"/>
              </w:rPr>
              <w:t xml:space="preserve">75 °F (23.9 °C) </w:t>
            </w:r>
          </w:p>
        </w:tc>
        <w:tc>
          <w:tcPr>
            <w:tcW w:w="1214" w:type="pct"/>
            <w:tcBorders>
              <w:left w:val="single" w:sz="4" w:space="0" w:color="auto"/>
              <w:right w:val="single" w:sz="4" w:space="0" w:color="auto"/>
            </w:tcBorders>
          </w:tcPr>
          <w:p w14:paraId="16B7C072" w14:textId="77777777" w:rsidR="004E1133" w:rsidRPr="004E034E" w:rsidRDefault="004E1133" w:rsidP="004E1133">
            <w:pPr>
              <w:pStyle w:val="Default"/>
              <w:rPr>
                <w:sz w:val="20"/>
                <w:szCs w:val="20"/>
              </w:rPr>
            </w:pPr>
            <w:r>
              <w:rPr>
                <w:sz w:val="20"/>
              </w:rPr>
              <w:t xml:space="preserve">4 </w:t>
            </w:r>
            <w:r w:rsidRPr="004E034E">
              <w:rPr>
                <w:sz w:val="20"/>
                <w:szCs w:val="20"/>
              </w:rPr>
              <w:t>ºF·ft</w:t>
            </w:r>
            <w:r w:rsidRPr="004E034E">
              <w:rPr>
                <w:sz w:val="20"/>
                <w:szCs w:val="20"/>
                <w:vertAlign w:val="superscript"/>
              </w:rPr>
              <w:t>2</w:t>
            </w:r>
            <w:r w:rsidRPr="004E034E">
              <w:rPr>
                <w:sz w:val="20"/>
                <w:szCs w:val="20"/>
              </w:rPr>
              <w:t>·h/</w:t>
            </w:r>
            <w:proofErr w:type="spellStart"/>
            <w:r w:rsidRPr="004E034E">
              <w:rPr>
                <w:sz w:val="20"/>
                <w:szCs w:val="20"/>
              </w:rPr>
              <w:t>Btu·</w:t>
            </w:r>
            <w:r>
              <w:rPr>
                <w:sz w:val="20"/>
              </w:rPr>
              <w:t>in</w:t>
            </w:r>
            <w:proofErr w:type="spellEnd"/>
            <w:r>
              <w:rPr>
                <w:sz w:val="20"/>
              </w:rPr>
              <w:t xml:space="preserve"> (0.70 </w:t>
            </w:r>
            <w:r w:rsidRPr="004E034E">
              <w:rPr>
                <w:sz w:val="20"/>
                <w:szCs w:val="20"/>
              </w:rPr>
              <w:t>m</w:t>
            </w:r>
            <w:r w:rsidRPr="004E034E">
              <w:rPr>
                <w:sz w:val="20"/>
                <w:szCs w:val="20"/>
                <w:vertAlign w:val="superscript"/>
              </w:rPr>
              <w:t>2</w:t>
            </w:r>
            <w:r w:rsidRPr="004E034E">
              <w:rPr>
                <w:sz w:val="20"/>
                <w:szCs w:val="20"/>
              </w:rPr>
              <w:t xml:space="preserve">·ºC/W) @ </w:t>
            </w:r>
          </w:p>
          <w:p w14:paraId="11155F2F" w14:textId="225EA5E4" w:rsidR="00CC7369" w:rsidRPr="004E034E" w:rsidRDefault="004E1133" w:rsidP="004E1133">
            <w:pPr>
              <w:rPr>
                <w:rFonts w:ascii="Arial" w:hAnsi="Arial" w:cs="Arial"/>
                <w:sz w:val="20"/>
              </w:rPr>
            </w:pPr>
            <w:r w:rsidRPr="004E034E">
              <w:rPr>
                <w:rFonts w:ascii="Arial" w:hAnsi="Arial" w:cs="Arial"/>
                <w:sz w:val="20"/>
              </w:rPr>
              <w:t xml:space="preserve">75 °F (23.9 °C) </w:t>
            </w:r>
          </w:p>
        </w:tc>
      </w:tr>
      <w:tr w:rsidR="00CC7369" w:rsidRPr="004E034E" w14:paraId="604204EE"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73525A09" w14:textId="77777777" w:rsidR="00CC7369" w:rsidRPr="004E034E" w:rsidRDefault="00CC7369">
            <w:pPr>
              <w:rPr>
                <w:rFonts w:ascii="Arial" w:hAnsi="Arial" w:cs="Arial"/>
                <w:sz w:val="20"/>
              </w:rPr>
            </w:pPr>
            <w:r w:rsidRPr="004E034E">
              <w:rPr>
                <w:rFonts w:ascii="Arial" w:hAnsi="Arial" w:cs="Arial"/>
                <w:bCs/>
                <w:sz w:val="20"/>
              </w:rPr>
              <w:t xml:space="preserve">Water Absorption </w:t>
            </w:r>
          </w:p>
        </w:tc>
        <w:tc>
          <w:tcPr>
            <w:tcW w:w="1096" w:type="pct"/>
            <w:tcBorders>
              <w:top w:val="single" w:sz="4" w:space="0" w:color="auto"/>
              <w:left w:val="single" w:sz="4" w:space="0" w:color="auto"/>
              <w:bottom w:val="single" w:sz="4" w:space="0" w:color="auto"/>
              <w:right w:val="single" w:sz="4" w:space="0" w:color="auto"/>
            </w:tcBorders>
            <w:hideMark/>
          </w:tcPr>
          <w:p w14:paraId="3955052E" w14:textId="77777777" w:rsidR="00CC7369" w:rsidRPr="004E034E" w:rsidRDefault="00CC7369">
            <w:pPr>
              <w:rPr>
                <w:rFonts w:ascii="Arial" w:hAnsi="Arial" w:cs="Arial"/>
                <w:sz w:val="20"/>
              </w:rPr>
            </w:pPr>
            <w:r w:rsidRPr="004E034E">
              <w:rPr>
                <w:rFonts w:ascii="Arial" w:hAnsi="Arial" w:cs="Arial"/>
                <w:sz w:val="20"/>
              </w:rPr>
              <w:t xml:space="preserve">ASTM C 272 </w:t>
            </w:r>
          </w:p>
        </w:tc>
        <w:tc>
          <w:tcPr>
            <w:tcW w:w="1213" w:type="pct"/>
            <w:tcBorders>
              <w:left w:val="single" w:sz="4" w:space="0" w:color="auto"/>
              <w:right w:val="single" w:sz="4" w:space="0" w:color="auto"/>
            </w:tcBorders>
            <w:hideMark/>
          </w:tcPr>
          <w:p w14:paraId="6F80A67E" w14:textId="3BC85AD3" w:rsidR="00CC7369" w:rsidRPr="004E034E" w:rsidRDefault="00CC7369" w:rsidP="003A1BB3">
            <w:pPr>
              <w:rPr>
                <w:rFonts w:ascii="Arial" w:hAnsi="Arial" w:cs="Arial"/>
                <w:sz w:val="20"/>
              </w:rPr>
            </w:pPr>
            <w:r w:rsidRPr="004E034E">
              <w:rPr>
                <w:rFonts w:ascii="Arial" w:hAnsi="Arial" w:cs="Arial"/>
                <w:sz w:val="20"/>
              </w:rPr>
              <w:t>0.5 % by volume</w:t>
            </w:r>
          </w:p>
        </w:tc>
        <w:tc>
          <w:tcPr>
            <w:tcW w:w="1214" w:type="pct"/>
            <w:tcBorders>
              <w:left w:val="single" w:sz="4" w:space="0" w:color="auto"/>
              <w:right w:val="single" w:sz="4" w:space="0" w:color="auto"/>
            </w:tcBorders>
          </w:tcPr>
          <w:p w14:paraId="0DB47D92" w14:textId="14B93615" w:rsidR="00CC7369" w:rsidRPr="004E034E" w:rsidRDefault="004E1133" w:rsidP="003A1BB3">
            <w:pPr>
              <w:rPr>
                <w:rFonts w:ascii="Arial" w:hAnsi="Arial" w:cs="Arial"/>
                <w:sz w:val="20"/>
              </w:rPr>
            </w:pPr>
            <w:r>
              <w:rPr>
                <w:rFonts w:ascii="Arial" w:hAnsi="Arial" w:cs="Arial"/>
                <w:sz w:val="20"/>
              </w:rPr>
              <w:t>&lt;3%</w:t>
            </w:r>
          </w:p>
        </w:tc>
      </w:tr>
      <w:tr w:rsidR="00CC7369" w:rsidRPr="004E034E" w14:paraId="25E7ACFF"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5FC415D2" w14:textId="77777777" w:rsidR="00CC7369" w:rsidRPr="004E034E" w:rsidRDefault="00CC7369">
            <w:pPr>
              <w:rPr>
                <w:rFonts w:ascii="Arial" w:hAnsi="Arial" w:cs="Arial"/>
                <w:sz w:val="20"/>
              </w:rPr>
            </w:pPr>
            <w:r w:rsidRPr="004E034E">
              <w:rPr>
                <w:rFonts w:ascii="Arial" w:hAnsi="Arial" w:cs="Arial"/>
                <w:bCs/>
                <w:sz w:val="20"/>
              </w:rPr>
              <w:t xml:space="preserve">Compressive Strength </w:t>
            </w:r>
          </w:p>
        </w:tc>
        <w:tc>
          <w:tcPr>
            <w:tcW w:w="1096" w:type="pct"/>
            <w:tcBorders>
              <w:top w:val="single" w:sz="4" w:space="0" w:color="auto"/>
              <w:left w:val="single" w:sz="4" w:space="0" w:color="auto"/>
              <w:bottom w:val="single" w:sz="4" w:space="0" w:color="auto"/>
              <w:right w:val="single" w:sz="4" w:space="0" w:color="auto"/>
            </w:tcBorders>
            <w:hideMark/>
          </w:tcPr>
          <w:p w14:paraId="008600B2" w14:textId="77777777" w:rsidR="00CC7369" w:rsidRPr="004E034E" w:rsidRDefault="00CC7369">
            <w:pPr>
              <w:rPr>
                <w:rFonts w:ascii="Arial" w:hAnsi="Arial" w:cs="Arial"/>
                <w:sz w:val="20"/>
              </w:rPr>
            </w:pPr>
            <w:r w:rsidRPr="004E034E">
              <w:rPr>
                <w:rFonts w:ascii="Arial" w:hAnsi="Arial" w:cs="Arial"/>
                <w:sz w:val="20"/>
              </w:rPr>
              <w:t xml:space="preserve">ASTM D 1621 </w:t>
            </w:r>
          </w:p>
        </w:tc>
        <w:tc>
          <w:tcPr>
            <w:tcW w:w="1213" w:type="pct"/>
            <w:tcBorders>
              <w:left w:val="single" w:sz="4" w:space="0" w:color="auto"/>
              <w:right w:val="single" w:sz="4" w:space="0" w:color="auto"/>
            </w:tcBorders>
            <w:hideMark/>
          </w:tcPr>
          <w:p w14:paraId="4F65131D" w14:textId="209612AA" w:rsidR="00CC7369" w:rsidRPr="004E034E" w:rsidRDefault="00CC7369" w:rsidP="003A1BB3">
            <w:pPr>
              <w:rPr>
                <w:rFonts w:ascii="Arial" w:hAnsi="Arial" w:cs="Arial"/>
                <w:sz w:val="20"/>
              </w:rPr>
            </w:pPr>
            <w:r w:rsidRPr="004E034E">
              <w:rPr>
                <w:rFonts w:ascii="Arial" w:hAnsi="Arial" w:cs="Arial"/>
                <w:sz w:val="20"/>
              </w:rPr>
              <w:t>20 psi (140 kPa) min.</w:t>
            </w:r>
          </w:p>
        </w:tc>
        <w:tc>
          <w:tcPr>
            <w:tcW w:w="1214" w:type="pct"/>
            <w:tcBorders>
              <w:left w:val="single" w:sz="4" w:space="0" w:color="auto"/>
              <w:right w:val="single" w:sz="4" w:space="0" w:color="auto"/>
            </w:tcBorders>
          </w:tcPr>
          <w:p w14:paraId="2FD55341" w14:textId="4B934E4C" w:rsidR="00CC7369" w:rsidRPr="004E034E" w:rsidRDefault="004E1133" w:rsidP="003A1BB3">
            <w:pPr>
              <w:rPr>
                <w:rFonts w:ascii="Arial" w:hAnsi="Arial" w:cs="Arial"/>
                <w:sz w:val="20"/>
              </w:rPr>
            </w:pPr>
            <w:r>
              <w:rPr>
                <w:rFonts w:ascii="Arial" w:hAnsi="Arial" w:cs="Arial"/>
                <w:sz w:val="20"/>
              </w:rPr>
              <w:t>&gt;15 psi</w:t>
            </w:r>
          </w:p>
        </w:tc>
      </w:tr>
      <w:tr w:rsidR="00CC7369" w:rsidRPr="004E034E" w14:paraId="6A84199D"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43E48372" w14:textId="77777777" w:rsidR="00CC7369" w:rsidRPr="004E034E" w:rsidRDefault="00CC7369">
            <w:pPr>
              <w:rPr>
                <w:rFonts w:ascii="Arial" w:hAnsi="Arial" w:cs="Arial"/>
                <w:sz w:val="20"/>
              </w:rPr>
            </w:pPr>
            <w:r w:rsidRPr="004E034E">
              <w:rPr>
                <w:rFonts w:ascii="Arial" w:hAnsi="Arial" w:cs="Arial"/>
                <w:bCs/>
                <w:sz w:val="20"/>
              </w:rPr>
              <w:t xml:space="preserve">Shear Strength </w:t>
            </w:r>
          </w:p>
        </w:tc>
        <w:tc>
          <w:tcPr>
            <w:tcW w:w="1096" w:type="pct"/>
            <w:tcBorders>
              <w:top w:val="single" w:sz="4" w:space="0" w:color="auto"/>
              <w:left w:val="single" w:sz="4" w:space="0" w:color="auto"/>
              <w:bottom w:val="single" w:sz="4" w:space="0" w:color="auto"/>
              <w:right w:val="single" w:sz="4" w:space="0" w:color="auto"/>
            </w:tcBorders>
            <w:hideMark/>
          </w:tcPr>
          <w:p w14:paraId="30939594" w14:textId="77777777" w:rsidR="00CC7369" w:rsidRPr="004E034E" w:rsidRDefault="00CC7369">
            <w:pPr>
              <w:rPr>
                <w:rFonts w:ascii="Arial" w:hAnsi="Arial" w:cs="Arial"/>
                <w:sz w:val="20"/>
              </w:rPr>
            </w:pPr>
            <w:r w:rsidRPr="004E034E">
              <w:rPr>
                <w:rFonts w:ascii="Arial" w:hAnsi="Arial" w:cs="Arial"/>
                <w:sz w:val="20"/>
              </w:rPr>
              <w:t xml:space="preserve">ASTM C 273 </w:t>
            </w:r>
          </w:p>
        </w:tc>
        <w:tc>
          <w:tcPr>
            <w:tcW w:w="1213" w:type="pct"/>
            <w:tcBorders>
              <w:left w:val="single" w:sz="4" w:space="0" w:color="auto"/>
              <w:right w:val="single" w:sz="4" w:space="0" w:color="auto"/>
            </w:tcBorders>
            <w:hideMark/>
          </w:tcPr>
          <w:p w14:paraId="62ED359C" w14:textId="25D499E5" w:rsidR="00CC7369" w:rsidRPr="004E034E" w:rsidRDefault="00CC7369" w:rsidP="003A1BB3">
            <w:pPr>
              <w:rPr>
                <w:rFonts w:ascii="Arial" w:hAnsi="Arial" w:cs="Arial"/>
                <w:sz w:val="20"/>
              </w:rPr>
            </w:pPr>
            <w:r w:rsidRPr="004E034E">
              <w:rPr>
                <w:rFonts w:ascii="Arial" w:hAnsi="Arial" w:cs="Arial"/>
                <w:sz w:val="20"/>
              </w:rPr>
              <w:t>25 psi (170 kPa)</w:t>
            </w:r>
          </w:p>
        </w:tc>
        <w:tc>
          <w:tcPr>
            <w:tcW w:w="1214" w:type="pct"/>
            <w:tcBorders>
              <w:left w:val="single" w:sz="4" w:space="0" w:color="auto"/>
              <w:right w:val="single" w:sz="4" w:space="0" w:color="auto"/>
            </w:tcBorders>
          </w:tcPr>
          <w:p w14:paraId="28DE12CD" w14:textId="5C772C59" w:rsidR="00CC7369" w:rsidRPr="004E034E" w:rsidRDefault="00CC7369" w:rsidP="003A1BB3">
            <w:pPr>
              <w:rPr>
                <w:rFonts w:ascii="Arial" w:hAnsi="Arial" w:cs="Arial"/>
                <w:sz w:val="20"/>
              </w:rPr>
            </w:pPr>
          </w:p>
        </w:tc>
      </w:tr>
      <w:tr w:rsidR="00CC7369" w:rsidRPr="004E034E" w14:paraId="00F552BB"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68D77F63" w14:textId="77777777" w:rsidR="00CC7369" w:rsidRPr="004E034E" w:rsidRDefault="00CC7369">
            <w:pPr>
              <w:rPr>
                <w:rFonts w:ascii="Arial" w:hAnsi="Arial" w:cs="Arial"/>
                <w:sz w:val="20"/>
              </w:rPr>
            </w:pPr>
            <w:r w:rsidRPr="004E034E">
              <w:rPr>
                <w:rFonts w:ascii="Arial" w:hAnsi="Arial" w:cs="Arial"/>
                <w:bCs/>
                <w:sz w:val="20"/>
              </w:rPr>
              <w:t xml:space="preserve">Shear Modulus </w:t>
            </w:r>
          </w:p>
        </w:tc>
        <w:tc>
          <w:tcPr>
            <w:tcW w:w="1096" w:type="pct"/>
            <w:tcBorders>
              <w:top w:val="single" w:sz="4" w:space="0" w:color="auto"/>
              <w:left w:val="single" w:sz="4" w:space="0" w:color="auto"/>
              <w:bottom w:val="single" w:sz="4" w:space="0" w:color="auto"/>
              <w:right w:val="single" w:sz="4" w:space="0" w:color="auto"/>
            </w:tcBorders>
            <w:hideMark/>
          </w:tcPr>
          <w:p w14:paraId="2E3EF3A0" w14:textId="77777777" w:rsidR="00CC7369" w:rsidRPr="004E034E" w:rsidRDefault="00CC7369">
            <w:pPr>
              <w:rPr>
                <w:rFonts w:ascii="Arial" w:hAnsi="Arial" w:cs="Arial"/>
                <w:sz w:val="20"/>
              </w:rPr>
            </w:pPr>
            <w:r w:rsidRPr="004E034E">
              <w:rPr>
                <w:rFonts w:ascii="Arial" w:hAnsi="Arial" w:cs="Arial"/>
                <w:sz w:val="20"/>
              </w:rPr>
              <w:t xml:space="preserve">ASTM C 273 </w:t>
            </w:r>
          </w:p>
        </w:tc>
        <w:tc>
          <w:tcPr>
            <w:tcW w:w="1213" w:type="pct"/>
            <w:tcBorders>
              <w:left w:val="single" w:sz="4" w:space="0" w:color="auto"/>
              <w:right w:val="single" w:sz="4" w:space="0" w:color="auto"/>
            </w:tcBorders>
            <w:hideMark/>
          </w:tcPr>
          <w:p w14:paraId="1CC9B356" w14:textId="67DDB3BF" w:rsidR="00CC7369" w:rsidRPr="004E034E" w:rsidRDefault="00CC7369" w:rsidP="003A1BB3">
            <w:pPr>
              <w:rPr>
                <w:rFonts w:ascii="Arial" w:hAnsi="Arial" w:cs="Arial"/>
                <w:sz w:val="20"/>
              </w:rPr>
            </w:pPr>
            <w:r w:rsidRPr="004E034E">
              <w:rPr>
                <w:rFonts w:ascii="Arial" w:hAnsi="Arial" w:cs="Arial"/>
                <w:sz w:val="20"/>
              </w:rPr>
              <w:t>300 psi (2068 kPa)</w:t>
            </w:r>
          </w:p>
        </w:tc>
        <w:tc>
          <w:tcPr>
            <w:tcW w:w="1214" w:type="pct"/>
            <w:tcBorders>
              <w:left w:val="single" w:sz="4" w:space="0" w:color="auto"/>
              <w:right w:val="single" w:sz="4" w:space="0" w:color="auto"/>
            </w:tcBorders>
          </w:tcPr>
          <w:p w14:paraId="401501DD" w14:textId="7ABC16F5" w:rsidR="00CC7369" w:rsidRPr="004E034E" w:rsidRDefault="00CC7369" w:rsidP="003A1BB3">
            <w:pPr>
              <w:rPr>
                <w:rFonts w:ascii="Arial" w:hAnsi="Arial" w:cs="Arial"/>
                <w:sz w:val="20"/>
              </w:rPr>
            </w:pPr>
          </w:p>
        </w:tc>
      </w:tr>
      <w:tr w:rsidR="00CC7369" w:rsidRPr="004E034E" w14:paraId="7F7B8E39"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5E73826F" w14:textId="77777777" w:rsidR="00CC7369" w:rsidRPr="004E034E" w:rsidRDefault="00CC7369">
            <w:pPr>
              <w:rPr>
                <w:rFonts w:ascii="Arial" w:hAnsi="Arial" w:cs="Arial"/>
                <w:sz w:val="20"/>
              </w:rPr>
            </w:pPr>
            <w:r w:rsidRPr="004E034E">
              <w:rPr>
                <w:rFonts w:ascii="Arial" w:hAnsi="Arial" w:cs="Arial"/>
                <w:bCs/>
                <w:sz w:val="20"/>
              </w:rPr>
              <w:t xml:space="preserve">Tensile Strength </w:t>
            </w:r>
          </w:p>
        </w:tc>
        <w:tc>
          <w:tcPr>
            <w:tcW w:w="1096" w:type="pct"/>
            <w:tcBorders>
              <w:top w:val="single" w:sz="4" w:space="0" w:color="auto"/>
              <w:left w:val="single" w:sz="4" w:space="0" w:color="auto"/>
              <w:bottom w:val="single" w:sz="4" w:space="0" w:color="auto"/>
              <w:right w:val="single" w:sz="4" w:space="0" w:color="auto"/>
            </w:tcBorders>
            <w:hideMark/>
          </w:tcPr>
          <w:p w14:paraId="105FC681" w14:textId="77777777" w:rsidR="00CC7369" w:rsidRPr="004E034E" w:rsidRDefault="00CC7369">
            <w:pPr>
              <w:rPr>
                <w:rFonts w:ascii="Arial" w:hAnsi="Arial" w:cs="Arial"/>
                <w:sz w:val="20"/>
              </w:rPr>
            </w:pPr>
            <w:r w:rsidRPr="004E034E">
              <w:rPr>
                <w:rFonts w:ascii="Arial" w:hAnsi="Arial" w:cs="Arial"/>
                <w:sz w:val="20"/>
              </w:rPr>
              <w:t xml:space="preserve">ASTM D 1623 </w:t>
            </w:r>
          </w:p>
        </w:tc>
        <w:tc>
          <w:tcPr>
            <w:tcW w:w="1213" w:type="pct"/>
            <w:tcBorders>
              <w:left w:val="single" w:sz="4" w:space="0" w:color="auto"/>
              <w:right w:val="single" w:sz="4" w:space="0" w:color="auto"/>
            </w:tcBorders>
            <w:hideMark/>
          </w:tcPr>
          <w:p w14:paraId="175308D4" w14:textId="0ACFF7D6" w:rsidR="00CC7369" w:rsidRPr="004E034E" w:rsidRDefault="00CC7369" w:rsidP="003A1BB3">
            <w:pPr>
              <w:rPr>
                <w:rFonts w:ascii="Arial" w:hAnsi="Arial" w:cs="Arial"/>
                <w:sz w:val="20"/>
              </w:rPr>
            </w:pPr>
            <w:r w:rsidRPr="004E034E">
              <w:rPr>
                <w:rFonts w:ascii="Arial" w:hAnsi="Arial" w:cs="Arial"/>
                <w:sz w:val="20"/>
              </w:rPr>
              <w:t>50 psi (340 kPa) min.</w:t>
            </w:r>
          </w:p>
        </w:tc>
        <w:tc>
          <w:tcPr>
            <w:tcW w:w="1214" w:type="pct"/>
            <w:tcBorders>
              <w:left w:val="single" w:sz="4" w:space="0" w:color="auto"/>
              <w:right w:val="single" w:sz="4" w:space="0" w:color="auto"/>
            </w:tcBorders>
          </w:tcPr>
          <w:p w14:paraId="454EEA33" w14:textId="10549133" w:rsidR="00CC7369" w:rsidRPr="004E034E" w:rsidRDefault="00CC7369" w:rsidP="003A1BB3">
            <w:pPr>
              <w:rPr>
                <w:rFonts w:ascii="Arial" w:hAnsi="Arial" w:cs="Arial"/>
                <w:sz w:val="20"/>
              </w:rPr>
            </w:pPr>
          </w:p>
        </w:tc>
      </w:tr>
      <w:tr w:rsidR="00CC7369" w:rsidRPr="004E034E" w14:paraId="280FFA99"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420C2FE5" w14:textId="77777777" w:rsidR="00CC7369" w:rsidRPr="004E034E" w:rsidRDefault="00CC7369">
            <w:pPr>
              <w:rPr>
                <w:rFonts w:ascii="Arial" w:hAnsi="Arial" w:cs="Arial"/>
                <w:sz w:val="20"/>
              </w:rPr>
            </w:pPr>
            <w:r w:rsidRPr="004E034E">
              <w:rPr>
                <w:rFonts w:ascii="Arial" w:hAnsi="Arial" w:cs="Arial"/>
                <w:bCs/>
                <w:sz w:val="20"/>
              </w:rPr>
              <w:t xml:space="preserve">Flexural Strength </w:t>
            </w:r>
          </w:p>
        </w:tc>
        <w:tc>
          <w:tcPr>
            <w:tcW w:w="1096" w:type="pct"/>
            <w:tcBorders>
              <w:top w:val="single" w:sz="4" w:space="0" w:color="auto"/>
              <w:left w:val="single" w:sz="4" w:space="0" w:color="auto"/>
              <w:bottom w:val="single" w:sz="4" w:space="0" w:color="auto"/>
              <w:right w:val="single" w:sz="4" w:space="0" w:color="auto"/>
            </w:tcBorders>
            <w:hideMark/>
          </w:tcPr>
          <w:p w14:paraId="68964286" w14:textId="77777777" w:rsidR="00CC7369" w:rsidRPr="004E034E" w:rsidRDefault="00CC7369">
            <w:pPr>
              <w:rPr>
                <w:rFonts w:ascii="Arial" w:hAnsi="Arial" w:cs="Arial"/>
                <w:sz w:val="20"/>
              </w:rPr>
            </w:pPr>
            <w:r w:rsidRPr="004E034E">
              <w:rPr>
                <w:rFonts w:ascii="Arial" w:hAnsi="Arial" w:cs="Arial"/>
                <w:sz w:val="20"/>
              </w:rPr>
              <w:t xml:space="preserve">ASTM C 203 </w:t>
            </w:r>
          </w:p>
        </w:tc>
        <w:tc>
          <w:tcPr>
            <w:tcW w:w="1213" w:type="pct"/>
            <w:tcBorders>
              <w:left w:val="single" w:sz="4" w:space="0" w:color="auto"/>
              <w:right w:val="single" w:sz="4" w:space="0" w:color="auto"/>
            </w:tcBorders>
            <w:hideMark/>
          </w:tcPr>
          <w:p w14:paraId="1BF09E16" w14:textId="18257868" w:rsidR="00CC7369" w:rsidRPr="004E034E" w:rsidRDefault="00CC7369" w:rsidP="003A1BB3">
            <w:pPr>
              <w:rPr>
                <w:rFonts w:ascii="Arial" w:hAnsi="Arial" w:cs="Arial"/>
                <w:sz w:val="20"/>
              </w:rPr>
            </w:pPr>
            <w:r w:rsidRPr="004E034E">
              <w:rPr>
                <w:rFonts w:ascii="Arial" w:hAnsi="Arial" w:cs="Arial"/>
                <w:sz w:val="20"/>
              </w:rPr>
              <w:t>40 psi (276 kPa) min.</w:t>
            </w:r>
          </w:p>
        </w:tc>
        <w:tc>
          <w:tcPr>
            <w:tcW w:w="1214" w:type="pct"/>
            <w:tcBorders>
              <w:left w:val="single" w:sz="4" w:space="0" w:color="auto"/>
              <w:right w:val="single" w:sz="4" w:space="0" w:color="auto"/>
            </w:tcBorders>
          </w:tcPr>
          <w:p w14:paraId="678302D1" w14:textId="6DDD54E5" w:rsidR="00CC7369" w:rsidRPr="004E034E" w:rsidRDefault="004E1133" w:rsidP="003A1BB3">
            <w:pPr>
              <w:rPr>
                <w:rFonts w:ascii="Arial" w:hAnsi="Arial" w:cs="Arial"/>
                <w:sz w:val="20"/>
              </w:rPr>
            </w:pPr>
            <w:r>
              <w:rPr>
                <w:rFonts w:ascii="Arial" w:hAnsi="Arial" w:cs="Arial"/>
                <w:sz w:val="20"/>
              </w:rPr>
              <w:t>&gt;35 psi</w:t>
            </w:r>
          </w:p>
        </w:tc>
      </w:tr>
      <w:tr w:rsidR="00CC7369" w:rsidRPr="004E034E" w14:paraId="67EAA04B"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080D7DED" w14:textId="77777777" w:rsidR="00CC7369" w:rsidRPr="004E034E" w:rsidRDefault="00CC7369">
            <w:pPr>
              <w:rPr>
                <w:rFonts w:ascii="Arial" w:hAnsi="Arial" w:cs="Arial"/>
                <w:sz w:val="20"/>
              </w:rPr>
            </w:pPr>
            <w:r w:rsidRPr="004E034E">
              <w:rPr>
                <w:rFonts w:ascii="Arial" w:hAnsi="Arial" w:cs="Arial"/>
                <w:bCs/>
                <w:sz w:val="20"/>
              </w:rPr>
              <w:t xml:space="preserve">Flexural Modulus </w:t>
            </w:r>
          </w:p>
        </w:tc>
        <w:tc>
          <w:tcPr>
            <w:tcW w:w="1096" w:type="pct"/>
            <w:tcBorders>
              <w:top w:val="single" w:sz="4" w:space="0" w:color="auto"/>
              <w:left w:val="single" w:sz="4" w:space="0" w:color="auto"/>
              <w:bottom w:val="single" w:sz="4" w:space="0" w:color="auto"/>
              <w:right w:val="single" w:sz="4" w:space="0" w:color="auto"/>
            </w:tcBorders>
            <w:hideMark/>
          </w:tcPr>
          <w:p w14:paraId="08A4A55F" w14:textId="77777777" w:rsidR="00CC7369" w:rsidRPr="004E034E" w:rsidRDefault="00CC7369">
            <w:pPr>
              <w:rPr>
                <w:rFonts w:ascii="Arial" w:hAnsi="Arial" w:cs="Arial"/>
                <w:sz w:val="20"/>
              </w:rPr>
            </w:pPr>
            <w:r w:rsidRPr="004E034E">
              <w:rPr>
                <w:rFonts w:ascii="Arial" w:hAnsi="Arial" w:cs="Arial"/>
                <w:sz w:val="20"/>
              </w:rPr>
              <w:t xml:space="preserve">ASTM C 203 </w:t>
            </w:r>
          </w:p>
        </w:tc>
        <w:tc>
          <w:tcPr>
            <w:tcW w:w="1213" w:type="pct"/>
            <w:tcBorders>
              <w:left w:val="single" w:sz="4" w:space="0" w:color="auto"/>
              <w:right w:val="single" w:sz="4" w:space="0" w:color="auto"/>
            </w:tcBorders>
            <w:hideMark/>
          </w:tcPr>
          <w:p w14:paraId="1A897E9B" w14:textId="5FF12C78" w:rsidR="00CC7369" w:rsidRPr="004E034E" w:rsidRDefault="00CC7369" w:rsidP="003A1BB3">
            <w:pPr>
              <w:rPr>
                <w:rFonts w:ascii="Arial" w:hAnsi="Arial" w:cs="Arial"/>
                <w:sz w:val="20"/>
              </w:rPr>
            </w:pPr>
            <w:r w:rsidRPr="004E034E">
              <w:rPr>
                <w:rFonts w:ascii="Arial" w:hAnsi="Arial" w:cs="Arial"/>
                <w:sz w:val="20"/>
              </w:rPr>
              <w:t>1500 psi (10342 kPa)</w:t>
            </w:r>
          </w:p>
        </w:tc>
        <w:tc>
          <w:tcPr>
            <w:tcW w:w="1214" w:type="pct"/>
            <w:tcBorders>
              <w:left w:val="single" w:sz="4" w:space="0" w:color="auto"/>
              <w:right w:val="single" w:sz="4" w:space="0" w:color="auto"/>
            </w:tcBorders>
          </w:tcPr>
          <w:p w14:paraId="2F68F0CC" w14:textId="40A87B28" w:rsidR="00CC7369" w:rsidRPr="004E034E" w:rsidRDefault="00CC7369" w:rsidP="003A1BB3">
            <w:pPr>
              <w:rPr>
                <w:rFonts w:ascii="Arial" w:hAnsi="Arial" w:cs="Arial"/>
                <w:sz w:val="20"/>
              </w:rPr>
            </w:pPr>
          </w:p>
        </w:tc>
      </w:tr>
      <w:tr w:rsidR="00CC7369" w:rsidRPr="004E034E" w14:paraId="1BED307D"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2F144373" w14:textId="77777777" w:rsidR="00CC7369" w:rsidRPr="004E034E" w:rsidRDefault="00CC7369">
            <w:pPr>
              <w:rPr>
                <w:rFonts w:ascii="Arial" w:hAnsi="Arial" w:cs="Arial"/>
                <w:sz w:val="20"/>
              </w:rPr>
            </w:pPr>
            <w:r w:rsidRPr="004E034E">
              <w:rPr>
                <w:rFonts w:ascii="Arial" w:hAnsi="Arial" w:cs="Arial"/>
                <w:bCs/>
                <w:sz w:val="20"/>
              </w:rPr>
              <w:t xml:space="preserve">Flame Spread Index </w:t>
            </w:r>
          </w:p>
        </w:tc>
        <w:tc>
          <w:tcPr>
            <w:tcW w:w="1096" w:type="pct"/>
            <w:tcBorders>
              <w:top w:val="single" w:sz="4" w:space="0" w:color="auto"/>
              <w:left w:val="single" w:sz="4" w:space="0" w:color="auto"/>
              <w:bottom w:val="single" w:sz="4" w:space="0" w:color="auto"/>
              <w:right w:val="single" w:sz="4" w:space="0" w:color="auto"/>
            </w:tcBorders>
            <w:hideMark/>
          </w:tcPr>
          <w:p w14:paraId="376C6353" w14:textId="77777777" w:rsidR="00CC7369" w:rsidRPr="004E034E" w:rsidRDefault="00CC7369">
            <w:pPr>
              <w:rPr>
                <w:rFonts w:ascii="Arial" w:hAnsi="Arial" w:cs="Arial"/>
                <w:sz w:val="20"/>
              </w:rPr>
            </w:pPr>
            <w:r w:rsidRPr="004E034E">
              <w:rPr>
                <w:rFonts w:ascii="Arial" w:hAnsi="Arial" w:cs="Arial"/>
                <w:sz w:val="20"/>
              </w:rPr>
              <w:t xml:space="preserve">ASTM E 84 </w:t>
            </w:r>
          </w:p>
        </w:tc>
        <w:tc>
          <w:tcPr>
            <w:tcW w:w="1213" w:type="pct"/>
            <w:tcBorders>
              <w:left w:val="single" w:sz="4" w:space="0" w:color="auto"/>
              <w:right w:val="single" w:sz="4" w:space="0" w:color="auto"/>
            </w:tcBorders>
            <w:hideMark/>
          </w:tcPr>
          <w:p w14:paraId="3973BB80" w14:textId="04A65BCE" w:rsidR="00CC7369" w:rsidRPr="004E034E" w:rsidRDefault="00CC7369" w:rsidP="003A1BB3">
            <w:pPr>
              <w:rPr>
                <w:rFonts w:ascii="Arial" w:hAnsi="Arial" w:cs="Arial"/>
                <w:sz w:val="20"/>
              </w:rPr>
            </w:pPr>
            <w:r w:rsidRPr="004E034E">
              <w:rPr>
                <w:rFonts w:ascii="Arial" w:hAnsi="Arial" w:cs="Arial"/>
                <w:sz w:val="20"/>
              </w:rPr>
              <w:t>15</w:t>
            </w:r>
          </w:p>
        </w:tc>
        <w:tc>
          <w:tcPr>
            <w:tcW w:w="1214" w:type="pct"/>
            <w:tcBorders>
              <w:left w:val="single" w:sz="4" w:space="0" w:color="auto"/>
              <w:right w:val="single" w:sz="4" w:space="0" w:color="auto"/>
            </w:tcBorders>
          </w:tcPr>
          <w:p w14:paraId="542B4B1B" w14:textId="56A378ED" w:rsidR="00CC7369" w:rsidRPr="004E034E" w:rsidRDefault="004E1133" w:rsidP="003A1BB3">
            <w:pPr>
              <w:rPr>
                <w:rFonts w:ascii="Arial" w:hAnsi="Arial" w:cs="Arial"/>
                <w:sz w:val="20"/>
              </w:rPr>
            </w:pPr>
            <w:r>
              <w:rPr>
                <w:rFonts w:ascii="Arial" w:hAnsi="Arial" w:cs="Arial"/>
                <w:sz w:val="20"/>
              </w:rPr>
              <w:t>&lt;10</w:t>
            </w:r>
          </w:p>
        </w:tc>
      </w:tr>
      <w:tr w:rsidR="00CC7369" w:rsidRPr="004E034E" w14:paraId="65B5D077"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7569F18A" w14:textId="77777777" w:rsidR="00CC7369" w:rsidRPr="004E034E" w:rsidRDefault="00CC7369">
            <w:pPr>
              <w:rPr>
                <w:rFonts w:ascii="Arial" w:hAnsi="Arial" w:cs="Arial"/>
                <w:sz w:val="20"/>
              </w:rPr>
            </w:pPr>
            <w:r w:rsidRPr="004E034E">
              <w:rPr>
                <w:rFonts w:ascii="Arial" w:hAnsi="Arial" w:cs="Arial"/>
                <w:bCs/>
                <w:sz w:val="20"/>
              </w:rPr>
              <w:t xml:space="preserve">Smoke Developed Index </w:t>
            </w:r>
          </w:p>
        </w:tc>
        <w:tc>
          <w:tcPr>
            <w:tcW w:w="1096" w:type="pct"/>
            <w:tcBorders>
              <w:top w:val="single" w:sz="4" w:space="0" w:color="auto"/>
              <w:left w:val="single" w:sz="4" w:space="0" w:color="auto"/>
              <w:bottom w:val="single" w:sz="4" w:space="0" w:color="auto"/>
              <w:right w:val="single" w:sz="4" w:space="0" w:color="auto"/>
            </w:tcBorders>
            <w:hideMark/>
          </w:tcPr>
          <w:p w14:paraId="7C643BEE" w14:textId="77777777" w:rsidR="00CC7369" w:rsidRPr="004E034E" w:rsidRDefault="00CC7369">
            <w:pPr>
              <w:rPr>
                <w:rFonts w:ascii="Arial" w:hAnsi="Arial" w:cs="Arial"/>
                <w:sz w:val="20"/>
              </w:rPr>
            </w:pPr>
            <w:r w:rsidRPr="004E034E">
              <w:rPr>
                <w:rFonts w:ascii="Arial" w:hAnsi="Arial" w:cs="Arial"/>
                <w:sz w:val="20"/>
              </w:rPr>
              <w:t xml:space="preserve">ASTM E 84 </w:t>
            </w:r>
          </w:p>
        </w:tc>
        <w:tc>
          <w:tcPr>
            <w:tcW w:w="1213" w:type="pct"/>
            <w:tcBorders>
              <w:left w:val="single" w:sz="4" w:space="0" w:color="auto"/>
              <w:right w:val="single" w:sz="4" w:space="0" w:color="auto"/>
            </w:tcBorders>
            <w:hideMark/>
          </w:tcPr>
          <w:p w14:paraId="5BED1984" w14:textId="56CC19CB" w:rsidR="00CC7369" w:rsidRPr="004E034E" w:rsidRDefault="00CC7369" w:rsidP="003A1BB3">
            <w:pPr>
              <w:rPr>
                <w:rFonts w:ascii="Arial" w:hAnsi="Arial" w:cs="Arial"/>
                <w:sz w:val="20"/>
              </w:rPr>
            </w:pPr>
            <w:r w:rsidRPr="004E034E">
              <w:rPr>
                <w:rFonts w:ascii="Arial" w:hAnsi="Arial" w:cs="Arial"/>
                <w:sz w:val="20"/>
              </w:rPr>
              <w:t>165</w:t>
            </w:r>
          </w:p>
        </w:tc>
        <w:tc>
          <w:tcPr>
            <w:tcW w:w="1214" w:type="pct"/>
            <w:tcBorders>
              <w:left w:val="single" w:sz="4" w:space="0" w:color="auto"/>
              <w:right w:val="single" w:sz="4" w:space="0" w:color="auto"/>
            </w:tcBorders>
          </w:tcPr>
          <w:p w14:paraId="2C5C22F5" w14:textId="48F37FA1" w:rsidR="00CC7369" w:rsidRPr="004E034E" w:rsidRDefault="004E1133" w:rsidP="003A1BB3">
            <w:pPr>
              <w:rPr>
                <w:rFonts w:ascii="Arial" w:hAnsi="Arial" w:cs="Arial"/>
                <w:sz w:val="20"/>
              </w:rPr>
            </w:pPr>
            <w:r>
              <w:rPr>
                <w:rFonts w:ascii="Arial" w:hAnsi="Arial" w:cs="Arial"/>
                <w:sz w:val="20"/>
              </w:rPr>
              <w:t>&lt;450</w:t>
            </w:r>
          </w:p>
        </w:tc>
      </w:tr>
      <w:tr w:rsidR="00CC7369" w:rsidRPr="004E034E" w14:paraId="452DCF28"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0B0B5FAB" w14:textId="77777777" w:rsidR="00CC7369" w:rsidRPr="004E034E" w:rsidRDefault="00CC7369">
            <w:pPr>
              <w:rPr>
                <w:rFonts w:ascii="Arial" w:hAnsi="Arial" w:cs="Arial"/>
                <w:sz w:val="20"/>
              </w:rPr>
            </w:pPr>
            <w:r w:rsidRPr="004E034E">
              <w:rPr>
                <w:rFonts w:ascii="Arial" w:hAnsi="Arial" w:cs="Arial"/>
                <w:bCs/>
                <w:sz w:val="20"/>
              </w:rPr>
              <w:t xml:space="preserve">Oxygen Index </w:t>
            </w:r>
          </w:p>
        </w:tc>
        <w:tc>
          <w:tcPr>
            <w:tcW w:w="1096" w:type="pct"/>
            <w:tcBorders>
              <w:top w:val="single" w:sz="4" w:space="0" w:color="auto"/>
              <w:left w:val="single" w:sz="4" w:space="0" w:color="auto"/>
              <w:bottom w:val="single" w:sz="4" w:space="0" w:color="auto"/>
              <w:right w:val="single" w:sz="4" w:space="0" w:color="auto"/>
            </w:tcBorders>
            <w:hideMark/>
          </w:tcPr>
          <w:p w14:paraId="4E61CEF4" w14:textId="6679C373" w:rsidR="00CC7369" w:rsidRPr="004E034E" w:rsidRDefault="00CC7369">
            <w:pPr>
              <w:rPr>
                <w:rFonts w:ascii="Arial" w:hAnsi="Arial" w:cs="Arial"/>
                <w:sz w:val="20"/>
              </w:rPr>
            </w:pPr>
            <w:r w:rsidRPr="004E034E">
              <w:rPr>
                <w:rFonts w:ascii="Arial" w:hAnsi="Arial" w:cs="Arial"/>
                <w:sz w:val="20"/>
              </w:rPr>
              <w:t xml:space="preserve">ASTM D 2863 </w:t>
            </w:r>
          </w:p>
        </w:tc>
        <w:tc>
          <w:tcPr>
            <w:tcW w:w="1213" w:type="pct"/>
            <w:tcBorders>
              <w:left w:val="single" w:sz="4" w:space="0" w:color="auto"/>
              <w:right w:val="single" w:sz="4" w:space="0" w:color="auto"/>
            </w:tcBorders>
            <w:hideMark/>
          </w:tcPr>
          <w:p w14:paraId="636A4545" w14:textId="416A99DB" w:rsidR="00CC7369" w:rsidRPr="004E034E" w:rsidRDefault="00CC7369" w:rsidP="003A1BB3">
            <w:pPr>
              <w:rPr>
                <w:rFonts w:ascii="Arial" w:hAnsi="Arial" w:cs="Arial"/>
                <w:sz w:val="20"/>
              </w:rPr>
            </w:pPr>
            <w:r w:rsidRPr="004E034E">
              <w:rPr>
                <w:rFonts w:ascii="Arial" w:hAnsi="Arial" w:cs="Arial"/>
                <w:sz w:val="20"/>
              </w:rPr>
              <w:t>Min. 24%</w:t>
            </w:r>
          </w:p>
        </w:tc>
        <w:tc>
          <w:tcPr>
            <w:tcW w:w="1214" w:type="pct"/>
            <w:tcBorders>
              <w:left w:val="single" w:sz="4" w:space="0" w:color="auto"/>
              <w:right w:val="single" w:sz="4" w:space="0" w:color="auto"/>
            </w:tcBorders>
          </w:tcPr>
          <w:p w14:paraId="194D4A73" w14:textId="2CD41DA1" w:rsidR="00CC7369" w:rsidRPr="004E034E" w:rsidRDefault="004E1133" w:rsidP="003A1BB3">
            <w:pPr>
              <w:rPr>
                <w:rFonts w:ascii="Arial" w:hAnsi="Arial" w:cs="Arial"/>
                <w:sz w:val="20"/>
              </w:rPr>
            </w:pPr>
            <w:r>
              <w:rPr>
                <w:rFonts w:ascii="Arial" w:hAnsi="Arial" w:cs="Arial"/>
                <w:sz w:val="20"/>
              </w:rPr>
              <w:t>Min 24%</w:t>
            </w:r>
          </w:p>
        </w:tc>
      </w:tr>
      <w:tr w:rsidR="00CC7369" w:rsidRPr="004E034E" w14:paraId="30F5BD6F" w14:textId="77777777" w:rsidTr="009A23F7">
        <w:trPr>
          <w:jc w:val="center"/>
        </w:trPr>
        <w:tc>
          <w:tcPr>
            <w:tcW w:w="1477" w:type="pct"/>
            <w:tcBorders>
              <w:top w:val="single" w:sz="4" w:space="0" w:color="auto"/>
              <w:left w:val="single" w:sz="4" w:space="0" w:color="auto"/>
              <w:bottom w:val="single" w:sz="4" w:space="0" w:color="auto"/>
              <w:right w:val="single" w:sz="4" w:space="0" w:color="auto"/>
            </w:tcBorders>
            <w:hideMark/>
          </w:tcPr>
          <w:p w14:paraId="0970FFE9" w14:textId="77777777" w:rsidR="00CC7369" w:rsidRPr="004E034E" w:rsidRDefault="00CC7369">
            <w:pPr>
              <w:rPr>
                <w:rFonts w:ascii="Arial" w:hAnsi="Arial" w:cs="Arial"/>
                <w:sz w:val="20"/>
              </w:rPr>
            </w:pPr>
            <w:r w:rsidRPr="004E034E">
              <w:rPr>
                <w:rFonts w:ascii="Arial" w:hAnsi="Arial" w:cs="Arial"/>
                <w:bCs/>
                <w:sz w:val="20"/>
              </w:rPr>
              <w:t xml:space="preserve">Water Vapor Permeance </w:t>
            </w:r>
          </w:p>
        </w:tc>
        <w:tc>
          <w:tcPr>
            <w:tcW w:w="1096" w:type="pct"/>
            <w:tcBorders>
              <w:top w:val="single" w:sz="4" w:space="0" w:color="auto"/>
              <w:left w:val="single" w:sz="4" w:space="0" w:color="auto"/>
              <w:bottom w:val="single" w:sz="4" w:space="0" w:color="auto"/>
              <w:right w:val="single" w:sz="4" w:space="0" w:color="auto"/>
            </w:tcBorders>
            <w:hideMark/>
          </w:tcPr>
          <w:p w14:paraId="4F1640F8" w14:textId="684C0617" w:rsidR="00CC7369" w:rsidRPr="004E034E" w:rsidRDefault="00CC7369">
            <w:pPr>
              <w:rPr>
                <w:rFonts w:ascii="Arial" w:hAnsi="Arial" w:cs="Arial"/>
                <w:sz w:val="20"/>
              </w:rPr>
            </w:pPr>
            <w:r w:rsidRPr="004E034E">
              <w:rPr>
                <w:rFonts w:ascii="Arial" w:hAnsi="Arial" w:cs="Arial"/>
                <w:sz w:val="20"/>
              </w:rPr>
              <w:t xml:space="preserve">ASTM E 96 </w:t>
            </w:r>
          </w:p>
        </w:tc>
        <w:tc>
          <w:tcPr>
            <w:tcW w:w="1213" w:type="pct"/>
            <w:tcBorders>
              <w:left w:val="single" w:sz="4" w:space="0" w:color="auto"/>
              <w:bottom w:val="single" w:sz="4" w:space="0" w:color="auto"/>
              <w:right w:val="single" w:sz="4" w:space="0" w:color="auto"/>
            </w:tcBorders>
            <w:hideMark/>
          </w:tcPr>
          <w:p w14:paraId="609076B0" w14:textId="393AF840" w:rsidR="00CC7369" w:rsidRPr="004E034E" w:rsidRDefault="00CC7369">
            <w:pPr>
              <w:rPr>
                <w:rFonts w:ascii="Arial" w:hAnsi="Arial" w:cs="Arial"/>
                <w:sz w:val="20"/>
              </w:rPr>
            </w:pPr>
            <w:r w:rsidRPr="004E034E">
              <w:rPr>
                <w:rFonts w:ascii="Arial" w:hAnsi="Arial" w:cs="Arial"/>
                <w:sz w:val="20"/>
              </w:rPr>
              <w:t>Max. 1.5 Perm for 1 in (25.4 mm) thickness</w:t>
            </w:r>
          </w:p>
        </w:tc>
        <w:tc>
          <w:tcPr>
            <w:tcW w:w="1214" w:type="pct"/>
            <w:tcBorders>
              <w:left w:val="single" w:sz="4" w:space="0" w:color="auto"/>
              <w:bottom w:val="single" w:sz="4" w:space="0" w:color="auto"/>
              <w:right w:val="single" w:sz="4" w:space="0" w:color="auto"/>
            </w:tcBorders>
          </w:tcPr>
          <w:p w14:paraId="23C75432" w14:textId="6D7F3829" w:rsidR="00CC7369" w:rsidRPr="004E034E" w:rsidRDefault="00D6763E">
            <w:pPr>
              <w:rPr>
                <w:rFonts w:ascii="Arial" w:hAnsi="Arial" w:cs="Arial"/>
                <w:sz w:val="20"/>
              </w:rPr>
            </w:pPr>
            <w:r>
              <w:rPr>
                <w:rFonts w:ascii="Arial" w:hAnsi="Arial" w:cs="Arial"/>
                <w:sz w:val="20"/>
              </w:rPr>
              <w:t xml:space="preserve">2.1 Perm </w:t>
            </w:r>
            <w:proofErr w:type="spellStart"/>
            <w:r w:rsidRPr="004E034E">
              <w:rPr>
                <w:rFonts w:ascii="Arial" w:hAnsi="Arial" w:cs="Arial"/>
                <w:sz w:val="20"/>
              </w:rPr>
              <w:t>Perm</w:t>
            </w:r>
            <w:proofErr w:type="spellEnd"/>
            <w:r w:rsidRPr="004E034E">
              <w:rPr>
                <w:rFonts w:ascii="Arial" w:hAnsi="Arial" w:cs="Arial"/>
                <w:sz w:val="20"/>
              </w:rPr>
              <w:t xml:space="preserve"> for 1 in (25.4 mm) thickness</w:t>
            </w:r>
          </w:p>
        </w:tc>
      </w:tr>
    </w:tbl>
    <w:p w14:paraId="35D7C901" w14:textId="77777777" w:rsidR="00032F3B" w:rsidRPr="004E034E" w:rsidRDefault="00367531" w:rsidP="005A16E1">
      <w:pPr>
        <w:rPr>
          <w:rFonts w:ascii="Arial" w:hAnsi="Arial" w:cs="Arial"/>
          <w:sz w:val="18"/>
          <w:szCs w:val="18"/>
        </w:rPr>
        <w:sectPr w:rsidR="00032F3B" w:rsidRPr="004E034E" w:rsidSect="00B03028">
          <w:footerReference w:type="first" r:id="rId16"/>
          <w:pgSz w:w="12240" w:h="15840" w:code="1"/>
          <w:pgMar w:top="720" w:right="1152" w:bottom="720" w:left="1152" w:header="720" w:footer="720" w:gutter="0"/>
          <w:cols w:space="144"/>
          <w:titlePg/>
          <w:docGrid w:linePitch="326"/>
        </w:sectPr>
      </w:pPr>
      <w:r w:rsidRPr="004E034E">
        <w:rPr>
          <w:rFonts w:ascii="Arial" w:hAnsi="Arial" w:cs="Arial"/>
          <w:sz w:val="18"/>
          <w:szCs w:val="18"/>
        </w:rPr>
        <w:br w:type="page"/>
      </w:r>
    </w:p>
    <w:p w14:paraId="468F17E7" w14:textId="6B909522" w:rsidR="00195770" w:rsidRPr="004E034E" w:rsidRDefault="00195770" w:rsidP="00042A9E">
      <w:pPr>
        <w:ind w:left="270" w:hanging="9"/>
        <w:rPr>
          <w:rFonts w:ascii="Arial" w:hAnsi="Arial" w:cs="Arial"/>
          <w:bCs/>
          <w:sz w:val="20"/>
          <w:szCs w:val="24"/>
        </w:rPr>
      </w:pPr>
      <w:r w:rsidRPr="004E034E">
        <w:rPr>
          <w:rFonts w:ascii="Arial" w:hAnsi="Arial"/>
          <w:sz w:val="19"/>
        </w:rPr>
        <w:lastRenderedPageBreak/>
        <w:t>2</w:t>
      </w:r>
      <w:r w:rsidRPr="004E034E">
        <w:rPr>
          <w:rFonts w:ascii="Arial" w:hAnsi="Arial"/>
          <w:b/>
          <w:sz w:val="19"/>
        </w:rPr>
        <w:t xml:space="preserve">. </w:t>
      </w:r>
      <w:r w:rsidR="005534EB" w:rsidRPr="004E034E">
        <w:rPr>
          <w:rFonts w:ascii="Arial" w:hAnsi="Arial" w:cs="Arial"/>
          <w:bCs/>
          <w:sz w:val="20"/>
          <w:szCs w:val="24"/>
        </w:rPr>
        <w:t xml:space="preserve">Brick </w:t>
      </w:r>
      <w:r w:rsidRPr="004E034E">
        <w:rPr>
          <w:rFonts w:ascii="Arial" w:hAnsi="Arial" w:cs="Arial"/>
          <w:bCs/>
          <w:sz w:val="20"/>
          <w:szCs w:val="24"/>
        </w:rPr>
        <w:t>Testing</w:t>
      </w:r>
    </w:p>
    <w:p w14:paraId="691647D1" w14:textId="77777777" w:rsidR="00042A9E" w:rsidRPr="004E034E" w:rsidRDefault="00042A9E" w:rsidP="00042A9E">
      <w:pPr>
        <w:ind w:left="270" w:hanging="9"/>
        <w:rPr>
          <w:rFonts w:ascii="Arial" w:hAnsi="Arial" w:cs="Arial"/>
          <w:bCs/>
          <w:sz w:val="12"/>
          <w:szCs w:val="12"/>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427"/>
        <w:gridCol w:w="3422"/>
        <w:gridCol w:w="2519"/>
      </w:tblGrid>
      <w:tr w:rsidR="00E10E1F" w:rsidRPr="004E034E" w14:paraId="723794D4" w14:textId="77777777" w:rsidTr="00E9005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EC4E2A4" w14:textId="308E5B1F" w:rsidR="00E10E1F" w:rsidRPr="004E034E" w:rsidRDefault="005875BB" w:rsidP="00D63C43">
            <w:pPr>
              <w:jc w:val="center"/>
              <w:rPr>
                <w:rFonts w:ascii="Arial" w:hAnsi="Arial" w:cs="Arial"/>
                <w:b/>
                <w:bCs/>
                <w:sz w:val="19"/>
                <w:szCs w:val="19"/>
              </w:rPr>
            </w:pPr>
            <w:r w:rsidRPr="004E034E">
              <w:rPr>
                <w:rFonts w:ascii="Arial" w:hAnsi="Arial" w:cs="Arial"/>
                <w:b/>
                <w:bCs/>
                <w:sz w:val="19"/>
                <w:szCs w:val="19"/>
              </w:rPr>
              <w:t>NewBrick</w:t>
            </w:r>
            <w:r w:rsidR="00E10E1F" w:rsidRPr="004E034E">
              <w:rPr>
                <w:rFonts w:ascii="Arial" w:hAnsi="Arial" w:cs="Arial"/>
                <w:b/>
                <w:bCs/>
                <w:sz w:val="19"/>
                <w:szCs w:val="19"/>
              </w:rPr>
              <w:t xml:space="preserve"> Testing</w:t>
            </w:r>
          </w:p>
        </w:tc>
      </w:tr>
      <w:tr w:rsidR="00E10E1F" w:rsidRPr="004E034E" w14:paraId="3ABDFF85"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59556E64" w14:textId="77777777" w:rsidR="00E10E1F" w:rsidRPr="004E034E" w:rsidRDefault="00E10E1F">
            <w:pPr>
              <w:rPr>
                <w:rFonts w:ascii="Arial" w:hAnsi="Arial" w:cs="Arial"/>
                <w:b/>
                <w:bCs/>
                <w:sz w:val="19"/>
                <w:szCs w:val="19"/>
              </w:rPr>
            </w:pPr>
            <w:r w:rsidRPr="004E034E">
              <w:rPr>
                <w:rFonts w:ascii="Arial" w:hAnsi="Arial" w:cs="Arial"/>
                <w:b/>
                <w:bCs/>
                <w:sz w:val="19"/>
                <w:szCs w:val="19"/>
              </w:rPr>
              <w:t>Test</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D78E964" w14:textId="77777777" w:rsidR="00E10E1F" w:rsidRPr="004E034E" w:rsidRDefault="00E10E1F">
            <w:pPr>
              <w:rPr>
                <w:rFonts w:ascii="Arial" w:hAnsi="Arial" w:cs="Arial"/>
                <w:b/>
                <w:bCs/>
                <w:sz w:val="19"/>
                <w:szCs w:val="19"/>
              </w:rPr>
            </w:pPr>
            <w:r w:rsidRPr="004E034E">
              <w:rPr>
                <w:rFonts w:ascii="Arial" w:hAnsi="Arial" w:cs="Arial"/>
                <w:b/>
                <w:bCs/>
                <w:sz w:val="19"/>
                <w:szCs w:val="19"/>
              </w:rPr>
              <w:t>Test Method</w:t>
            </w:r>
          </w:p>
        </w:tc>
        <w:tc>
          <w:tcPr>
            <w:tcW w:w="1640" w:type="pct"/>
            <w:tcBorders>
              <w:top w:val="single" w:sz="4" w:space="0" w:color="auto"/>
              <w:left w:val="single" w:sz="4" w:space="0" w:color="auto"/>
              <w:bottom w:val="single" w:sz="4" w:space="0" w:color="auto"/>
              <w:right w:val="single" w:sz="4" w:space="0" w:color="auto"/>
            </w:tcBorders>
            <w:vAlign w:val="center"/>
            <w:hideMark/>
          </w:tcPr>
          <w:p w14:paraId="629E6CDB" w14:textId="77777777" w:rsidR="00E10E1F" w:rsidRPr="004E034E" w:rsidRDefault="00E10E1F">
            <w:pPr>
              <w:rPr>
                <w:rFonts w:ascii="Arial" w:hAnsi="Arial" w:cs="Arial"/>
                <w:b/>
                <w:bCs/>
                <w:sz w:val="19"/>
                <w:szCs w:val="19"/>
              </w:rPr>
            </w:pPr>
            <w:r w:rsidRPr="004E034E">
              <w:rPr>
                <w:rFonts w:ascii="Arial" w:hAnsi="Arial" w:cs="Arial"/>
                <w:b/>
                <w:bCs/>
                <w:sz w:val="19"/>
                <w:szCs w:val="19"/>
              </w:rPr>
              <w:t>Criteria</w:t>
            </w:r>
          </w:p>
        </w:tc>
        <w:tc>
          <w:tcPr>
            <w:tcW w:w="1207" w:type="pct"/>
            <w:tcBorders>
              <w:top w:val="single" w:sz="4" w:space="0" w:color="auto"/>
              <w:left w:val="single" w:sz="4" w:space="0" w:color="auto"/>
              <w:bottom w:val="single" w:sz="4" w:space="0" w:color="auto"/>
              <w:right w:val="single" w:sz="4" w:space="0" w:color="auto"/>
            </w:tcBorders>
            <w:vAlign w:val="center"/>
            <w:hideMark/>
          </w:tcPr>
          <w:p w14:paraId="72C2EAFE" w14:textId="07C7A3F4" w:rsidR="00E10E1F" w:rsidRPr="004E034E" w:rsidRDefault="00E10E1F">
            <w:pPr>
              <w:rPr>
                <w:rFonts w:ascii="Arial" w:hAnsi="Arial" w:cs="Arial"/>
                <w:b/>
                <w:bCs/>
                <w:sz w:val="19"/>
                <w:szCs w:val="19"/>
                <w:vertAlign w:val="superscript"/>
              </w:rPr>
            </w:pPr>
            <w:r w:rsidRPr="004E034E">
              <w:rPr>
                <w:rFonts w:ascii="Arial" w:hAnsi="Arial" w:cs="Arial"/>
                <w:b/>
                <w:bCs/>
                <w:sz w:val="19"/>
                <w:szCs w:val="19"/>
              </w:rPr>
              <w:t>Results</w:t>
            </w:r>
          </w:p>
        </w:tc>
      </w:tr>
      <w:tr w:rsidR="00E10E1F" w:rsidRPr="004E034E" w14:paraId="5E05173A" w14:textId="77777777" w:rsidTr="00E9005F">
        <w:trPr>
          <w:cantSplit/>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260064DD" w14:textId="77777777" w:rsidR="00E10E1F" w:rsidRPr="004E034E" w:rsidRDefault="00E10E1F">
            <w:pPr>
              <w:rPr>
                <w:rFonts w:ascii="Arial" w:hAnsi="Arial" w:cs="Arial"/>
                <w:sz w:val="19"/>
                <w:szCs w:val="19"/>
              </w:rPr>
            </w:pPr>
            <w:r w:rsidRPr="004E034E">
              <w:rPr>
                <w:rFonts w:ascii="Arial" w:hAnsi="Arial" w:cs="Arial"/>
                <w:sz w:val="19"/>
                <w:szCs w:val="19"/>
              </w:rPr>
              <w:t>Accelerated Weathering</w:t>
            </w:r>
          </w:p>
        </w:tc>
        <w:tc>
          <w:tcPr>
            <w:tcW w:w="1163" w:type="pct"/>
            <w:tcBorders>
              <w:top w:val="single" w:sz="4" w:space="0" w:color="auto"/>
              <w:left w:val="single" w:sz="4" w:space="0" w:color="auto"/>
              <w:bottom w:val="single" w:sz="4" w:space="0" w:color="auto"/>
              <w:right w:val="single" w:sz="4" w:space="0" w:color="auto"/>
            </w:tcBorders>
            <w:vAlign w:val="center"/>
            <w:hideMark/>
          </w:tcPr>
          <w:p w14:paraId="782A3A10" w14:textId="77777777" w:rsidR="00E10E1F" w:rsidRPr="004E034E" w:rsidRDefault="00E10E1F">
            <w:pPr>
              <w:rPr>
                <w:rFonts w:ascii="Arial" w:hAnsi="Arial" w:cs="Arial"/>
                <w:sz w:val="19"/>
                <w:szCs w:val="19"/>
              </w:rPr>
            </w:pPr>
            <w:r w:rsidRPr="004E034E">
              <w:rPr>
                <w:rFonts w:ascii="Arial" w:hAnsi="Arial" w:cs="Arial"/>
                <w:sz w:val="19"/>
                <w:szCs w:val="19"/>
              </w:rPr>
              <w:t>ASTM G 155 Cycle 1</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7027878" w14:textId="65C39AFC" w:rsidR="00E10E1F" w:rsidRPr="004E034E" w:rsidRDefault="00E10E1F" w:rsidP="00C5751D">
            <w:pPr>
              <w:rPr>
                <w:rFonts w:ascii="Arial" w:hAnsi="Arial" w:cs="Arial"/>
                <w:sz w:val="19"/>
                <w:szCs w:val="19"/>
              </w:rPr>
            </w:pPr>
            <w:r w:rsidRPr="004E034E">
              <w:rPr>
                <w:rFonts w:ascii="Arial" w:hAnsi="Arial" w:cs="Arial"/>
                <w:sz w:val="19"/>
                <w:szCs w:val="19"/>
              </w:rPr>
              <w:t>No deleterious effects</w:t>
            </w:r>
            <w:r w:rsidR="00C5751D" w:rsidRPr="004E034E">
              <w:rPr>
                <w:rFonts w:ascii="Arial" w:hAnsi="Arial" w:cs="Arial"/>
                <w:sz w:val="19"/>
                <w:szCs w:val="19"/>
                <w:vertAlign w:val="superscript"/>
              </w:rPr>
              <w:t>1</w:t>
            </w:r>
            <w:r w:rsidRPr="004E034E">
              <w:rPr>
                <w:rFonts w:ascii="Arial" w:hAnsi="Arial" w:cs="Arial"/>
                <w:sz w:val="19"/>
                <w:szCs w:val="19"/>
              </w:rPr>
              <w:t xml:space="preserve"> after 2000 </w:t>
            </w:r>
            <w:r w:rsidR="00E9005F" w:rsidRPr="004E034E">
              <w:rPr>
                <w:rFonts w:ascii="Arial" w:hAnsi="Arial" w:cs="Arial"/>
                <w:sz w:val="19"/>
                <w:szCs w:val="19"/>
              </w:rPr>
              <w:t>hrs.</w:t>
            </w:r>
          </w:p>
        </w:tc>
        <w:tc>
          <w:tcPr>
            <w:tcW w:w="1207" w:type="pct"/>
            <w:tcBorders>
              <w:top w:val="single" w:sz="4" w:space="0" w:color="auto"/>
              <w:left w:val="single" w:sz="4" w:space="0" w:color="auto"/>
              <w:bottom w:val="single" w:sz="4" w:space="0" w:color="auto"/>
              <w:right w:val="single" w:sz="4" w:space="0" w:color="auto"/>
            </w:tcBorders>
            <w:vAlign w:val="center"/>
            <w:hideMark/>
          </w:tcPr>
          <w:p w14:paraId="04D4426E" w14:textId="06ED5235" w:rsidR="00E10E1F" w:rsidRPr="004E034E" w:rsidRDefault="00E10E1F">
            <w:pPr>
              <w:rPr>
                <w:rFonts w:ascii="Arial" w:hAnsi="Arial" w:cs="Arial"/>
                <w:sz w:val="19"/>
                <w:szCs w:val="19"/>
              </w:rPr>
            </w:pPr>
            <w:r w:rsidRPr="004E034E">
              <w:rPr>
                <w:rFonts w:ascii="Arial" w:hAnsi="Arial" w:cs="Arial"/>
                <w:sz w:val="19"/>
                <w:szCs w:val="19"/>
              </w:rPr>
              <w:t>Pass</w:t>
            </w:r>
            <w:r w:rsidR="00042A9E" w:rsidRPr="004E034E">
              <w:rPr>
                <w:rFonts w:ascii="Arial" w:hAnsi="Arial" w:cs="Arial"/>
                <w:sz w:val="19"/>
                <w:szCs w:val="19"/>
              </w:rPr>
              <w:t>ed</w:t>
            </w:r>
          </w:p>
        </w:tc>
      </w:tr>
      <w:tr w:rsidR="00E10E1F" w:rsidRPr="004E034E" w14:paraId="13A00F6E"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0458FECA" w14:textId="77777777" w:rsidR="00E10E1F" w:rsidRPr="004E034E" w:rsidRDefault="00E10E1F">
            <w:pPr>
              <w:rPr>
                <w:rFonts w:ascii="Arial" w:hAnsi="Arial" w:cs="Arial"/>
                <w:sz w:val="19"/>
                <w:szCs w:val="19"/>
              </w:rPr>
            </w:pPr>
            <w:r w:rsidRPr="004E034E">
              <w:rPr>
                <w:rFonts w:ascii="Arial" w:hAnsi="Arial" w:cs="Arial"/>
                <w:sz w:val="19"/>
                <w:szCs w:val="19"/>
              </w:rPr>
              <w:t>Freeze-Thaw</w:t>
            </w:r>
          </w:p>
        </w:tc>
        <w:tc>
          <w:tcPr>
            <w:tcW w:w="1163" w:type="pct"/>
            <w:tcBorders>
              <w:top w:val="single" w:sz="4" w:space="0" w:color="auto"/>
              <w:left w:val="single" w:sz="4" w:space="0" w:color="auto"/>
              <w:bottom w:val="single" w:sz="4" w:space="0" w:color="auto"/>
              <w:right w:val="single" w:sz="4" w:space="0" w:color="auto"/>
            </w:tcBorders>
            <w:vAlign w:val="center"/>
            <w:hideMark/>
          </w:tcPr>
          <w:p w14:paraId="65334261" w14:textId="77777777" w:rsidR="00E10E1F" w:rsidRPr="004E034E" w:rsidRDefault="00E10E1F">
            <w:pPr>
              <w:rPr>
                <w:rFonts w:ascii="Arial" w:hAnsi="Arial" w:cs="Arial"/>
                <w:sz w:val="19"/>
                <w:szCs w:val="19"/>
              </w:rPr>
            </w:pPr>
            <w:r w:rsidRPr="004E034E">
              <w:rPr>
                <w:rFonts w:ascii="Arial" w:hAnsi="Arial" w:cs="Arial"/>
                <w:sz w:val="19"/>
                <w:szCs w:val="19"/>
              </w:rPr>
              <w:t>ASTM E 2485</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A866983" w14:textId="3973A833" w:rsidR="00E10E1F" w:rsidRPr="004E034E" w:rsidRDefault="00E10E1F" w:rsidP="00C5751D">
            <w:pPr>
              <w:rPr>
                <w:rFonts w:ascii="Arial" w:hAnsi="Arial" w:cs="Arial"/>
                <w:sz w:val="19"/>
                <w:szCs w:val="19"/>
              </w:rPr>
            </w:pPr>
            <w:r w:rsidRPr="004E034E">
              <w:rPr>
                <w:rFonts w:ascii="Arial" w:hAnsi="Arial" w:cs="Arial"/>
                <w:sz w:val="19"/>
                <w:szCs w:val="19"/>
              </w:rPr>
              <w:t>No deleterious effects</w:t>
            </w:r>
            <w:r w:rsidR="00C5751D" w:rsidRPr="004E034E">
              <w:rPr>
                <w:rFonts w:ascii="Arial" w:hAnsi="Arial" w:cs="Arial"/>
                <w:sz w:val="19"/>
                <w:szCs w:val="19"/>
                <w:vertAlign w:val="superscript"/>
              </w:rPr>
              <w:t>1</w:t>
            </w:r>
            <w:r w:rsidRPr="004E034E">
              <w:rPr>
                <w:rFonts w:ascii="Arial" w:hAnsi="Arial" w:cs="Arial"/>
                <w:sz w:val="19"/>
                <w:szCs w:val="19"/>
              </w:rPr>
              <w:t xml:space="preserve"> after 10 cycles</w:t>
            </w:r>
          </w:p>
        </w:tc>
        <w:tc>
          <w:tcPr>
            <w:tcW w:w="1207" w:type="pct"/>
            <w:tcBorders>
              <w:top w:val="single" w:sz="4" w:space="0" w:color="auto"/>
              <w:left w:val="single" w:sz="4" w:space="0" w:color="auto"/>
              <w:bottom w:val="single" w:sz="4" w:space="0" w:color="auto"/>
              <w:right w:val="single" w:sz="4" w:space="0" w:color="auto"/>
            </w:tcBorders>
            <w:vAlign w:val="center"/>
            <w:hideMark/>
          </w:tcPr>
          <w:p w14:paraId="118AC479" w14:textId="5977820F" w:rsidR="00E10E1F" w:rsidRPr="004E034E" w:rsidRDefault="00E10E1F">
            <w:pPr>
              <w:rPr>
                <w:rFonts w:ascii="Arial" w:hAnsi="Arial" w:cs="Arial"/>
                <w:sz w:val="19"/>
                <w:szCs w:val="19"/>
              </w:rPr>
            </w:pPr>
            <w:r w:rsidRPr="004E034E">
              <w:rPr>
                <w:rFonts w:ascii="Arial" w:hAnsi="Arial" w:cs="Arial"/>
                <w:sz w:val="19"/>
                <w:szCs w:val="19"/>
              </w:rPr>
              <w:t>Pass</w:t>
            </w:r>
            <w:r w:rsidR="00042A9E" w:rsidRPr="004E034E">
              <w:rPr>
                <w:rFonts w:ascii="Arial" w:hAnsi="Arial" w:cs="Arial"/>
                <w:sz w:val="19"/>
                <w:szCs w:val="19"/>
              </w:rPr>
              <w:t>ed</w:t>
            </w:r>
            <w:r w:rsidRPr="004E034E">
              <w:rPr>
                <w:rFonts w:ascii="Arial" w:hAnsi="Arial" w:cs="Arial"/>
                <w:sz w:val="19"/>
                <w:szCs w:val="19"/>
              </w:rPr>
              <w:t xml:space="preserve"> </w:t>
            </w:r>
          </w:p>
        </w:tc>
      </w:tr>
      <w:tr w:rsidR="00E10E1F" w:rsidRPr="004E034E" w14:paraId="361F872C"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7E7CAEA6" w14:textId="77777777" w:rsidR="00E10E1F" w:rsidRPr="004E034E" w:rsidRDefault="00E10E1F">
            <w:pPr>
              <w:rPr>
                <w:rFonts w:ascii="Arial" w:hAnsi="Arial" w:cs="Arial"/>
                <w:sz w:val="19"/>
                <w:szCs w:val="19"/>
              </w:rPr>
            </w:pPr>
            <w:r w:rsidRPr="004E034E">
              <w:rPr>
                <w:rFonts w:ascii="Arial" w:hAnsi="Arial" w:cs="Arial"/>
                <w:sz w:val="19"/>
                <w:szCs w:val="19"/>
              </w:rPr>
              <w:t>Water Resistance</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044FF48" w14:textId="77777777" w:rsidR="00E10E1F" w:rsidRPr="004E034E" w:rsidRDefault="00E10E1F">
            <w:pPr>
              <w:rPr>
                <w:rFonts w:ascii="Arial" w:hAnsi="Arial" w:cs="Arial"/>
                <w:sz w:val="19"/>
                <w:szCs w:val="19"/>
              </w:rPr>
            </w:pPr>
            <w:r w:rsidRPr="004E034E">
              <w:rPr>
                <w:rFonts w:ascii="Arial" w:hAnsi="Arial" w:cs="Arial"/>
                <w:sz w:val="19"/>
                <w:szCs w:val="19"/>
              </w:rPr>
              <w:t>ASTM D 2247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42023311" w14:textId="53A18F9D" w:rsidR="00E10E1F" w:rsidRPr="004E034E" w:rsidRDefault="00E10E1F" w:rsidP="00C5751D">
            <w:pPr>
              <w:rPr>
                <w:rFonts w:ascii="Arial" w:hAnsi="Arial" w:cs="Arial"/>
                <w:sz w:val="19"/>
                <w:szCs w:val="19"/>
              </w:rPr>
            </w:pPr>
            <w:r w:rsidRPr="004E034E">
              <w:rPr>
                <w:rFonts w:ascii="Arial" w:hAnsi="Arial" w:cs="Arial"/>
                <w:sz w:val="19"/>
                <w:szCs w:val="19"/>
              </w:rPr>
              <w:t>No deleterious effects</w:t>
            </w:r>
            <w:r w:rsidR="00C5751D" w:rsidRPr="004E034E">
              <w:rPr>
                <w:rFonts w:ascii="Arial" w:hAnsi="Arial" w:cs="Arial"/>
                <w:sz w:val="19"/>
                <w:szCs w:val="19"/>
                <w:vertAlign w:val="superscript"/>
              </w:rPr>
              <w:t>1</w:t>
            </w:r>
            <w:r w:rsidRPr="004E034E">
              <w:rPr>
                <w:rFonts w:ascii="Arial" w:hAnsi="Arial" w:cs="Arial"/>
                <w:sz w:val="19"/>
                <w:szCs w:val="19"/>
              </w:rPr>
              <w:t xml:space="preserve"> after 14 days exposure</w:t>
            </w:r>
          </w:p>
        </w:tc>
        <w:tc>
          <w:tcPr>
            <w:tcW w:w="1207" w:type="pct"/>
            <w:tcBorders>
              <w:top w:val="single" w:sz="4" w:space="0" w:color="auto"/>
              <w:left w:val="single" w:sz="4" w:space="0" w:color="auto"/>
              <w:bottom w:val="single" w:sz="4" w:space="0" w:color="auto"/>
              <w:right w:val="single" w:sz="4" w:space="0" w:color="auto"/>
            </w:tcBorders>
            <w:vAlign w:val="center"/>
            <w:hideMark/>
          </w:tcPr>
          <w:p w14:paraId="696DD8B5" w14:textId="58C56C3D" w:rsidR="00E10E1F" w:rsidRPr="004E034E" w:rsidRDefault="00E10E1F">
            <w:pPr>
              <w:rPr>
                <w:rFonts w:ascii="Arial" w:hAnsi="Arial" w:cs="Arial"/>
                <w:sz w:val="19"/>
                <w:szCs w:val="19"/>
              </w:rPr>
            </w:pPr>
            <w:r w:rsidRPr="004E034E">
              <w:rPr>
                <w:rFonts w:ascii="Arial" w:hAnsi="Arial" w:cs="Arial"/>
                <w:sz w:val="19"/>
                <w:szCs w:val="19"/>
              </w:rPr>
              <w:t>Pass</w:t>
            </w:r>
            <w:r w:rsidR="00042A9E" w:rsidRPr="004E034E">
              <w:rPr>
                <w:rFonts w:ascii="Arial" w:hAnsi="Arial" w:cs="Arial"/>
                <w:sz w:val="19"/>
                <w:szCs w:val="19"/>
              </w:rPr>
              <w:t>ed</w:t>
            </w:r>
          </w:p>
        </w:tc>
      </w:tr>
      <w:tr w:rsidR="00E10E1F" w:rsidRPr="004E034E" w14:paraId="3E856DAB"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729180A4" w14:textId="77777777" w:rsidR="00E10E1F" w:rsidRPr="004E034E" w:rsidRDefault="00E10E1F">
            <w:pPr>
              <w:rPr>
                <w:rFonts w:ascii="Arial" w:hAnsi="Arial" w:cs="Arial"/>
                <w:sz w:val="19"/>
                <w:szCs w:val="19"/>
              </w:rPr>
            </w:pPr>
            <w:r w:rsidRPr="004E034E">
              <w:rPr>
                <w:rFonts w:ascii="Arial" w:hAnsi="Arial" w:cs="Arial"/>
                <w:sz w:val="19"/>
                <w:szCs w:val="19"/>
              </w:rPr>
              <w:t>Salt Spray Resistance</w:t>
            </w:r>
          </w:p>
        </w:tc>
        <w:tc>
          <w:tcPr>
            <w:tcW w:w="1163" w:type="pct"/>
            <w:tcBorders>
              <w:top w:val="single" w:sz="4" w:space="0" w:color="auto"/>
              <w:left w:val="single" w:sz="4" w:space="0" w:color="auto"/>
              <w:bottom w:val="single" w:sz="4" w:space="0" w:color="auto"/>
              <w:right w:val="single" w:sz="4" w:space="0" w:color="auto"/>
            </w:tcBorders>
            <w:vAlign w:val="center"/>
            <w:hideMark/>
          </w:tcPr>
          <w:p w14:paraId="530115BA" w14:textId="77777777" w:rsidR="00E10E1F" w:rsidRPr="004E034E" w:rsidRDefault="00E10E1F">
            <w:pPr>
              <w:rPr>
                <w:rFonts w:ascii="Arial" w:hAnsi="Arial" w:cs="Arial"/>
                <w:sz w:val="19"/>
                <w:szCs w:val="19"/>
              </w:rPr>
            </w:pPr>
            <w:r w:rsidRPr="004E034E">
              <w:rPr>
                <w:rFonts w:ascii="Arial" w:hAnsi="Arial" w:cs="Arial"/>
                <w:sz w:val="19"/>
                <w:szCs w:val="19"/>
              </w:rPr>
              <w:t>ASTM B 117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6BAB6E0A" w14:textId="7E1A552A" w:rsidR="00E10E1F" w:rsidRPr="004E034E" w:rsidRDefault="00E10E1F" w:rsidP="00C5751D">
            <w:pPr>
              <w:rPr>
                <w:rFonts w:ascii="Arial" w:hAnsi="Arial" w:cs="Arial"/>
                <w:sz w:val="19"/>
                <w:szCs w:val="19"/>
              </w:rPr>
            </w:pPr>
            <w:r w:rsidRPr="004E034E">
              <w:rPr>
                <w:rFonts w:ascii="Arial" w:hAnsi="Arial" w:cs="Arial"/>
                <w:sz w:val="19"/>
                <w:szCs w:val="19"/>
              </w:rPr>
              <w:t>No deleterious effects</w:t>
            </w:r>
            <w:r w:rsidR="00C5751D" w:rsidRPr="004E034E">
              <w:rPr>
                <w:rFonts w:ascii="Arial" w:hAnsi="Arial" w:cs="Arial"/>
                <w:sz w:val="19"/>
                <w:szCs w:val="19"/>
                <w:vertAlign w:val="superscript"/>
              </w:rPr>
              <w:t>1</w:t>
            </w:r>
            <w:r w:rsidRPr="004E034E">
              <w:rPr>
                <w:rFonts w:ascii="Arial" w:hAnsi="Arial" w:cs="Arial"/>
                <w:sz w:val="19"/>
                <w:szCs w:val="19"/>
              </w:rPr>
              <w:t xml:space="preserve"> after 300 </w:t>
            </w:r>
            <w:r w:rsidR="002F2B48" w:rsidRPr="004E034E">
              <w:rPr>
                <w:rFonts w:ascii="Arial" w:hAnsi="Arial" w:cs="Arial"/>
                <w:sz w:val="19"/>
                <w:szCs w:val="19"/>
              </w:rPr>
              <w:t>hrs.</w:t>
            </w:r>
            <w:r w:rsidRPr="004E034E">
              <w:rPr>
                <w:rFonts w:ascii="Arial" w:hAnsi="Arial" w:cs="Arial"/>
                <w:sz w:val="19"/>
                <w:szCs w:val="19"/>
              </w:rPr>
              <w:t xml:space="preserve"> exposure</w:t>
            </w:r>
          </w:p>
        </w:tc>
        <w:tc>
          <w:tcPr>
            <w:tcW w:w="1207" w:type="pct"/>
            <w:tcBorders>
              <w:top w:val="single" w:sz="4" w:space="0" w:color="auto"/>
              <w:left w:val="single" w:sz="4" w:space="0" w:color="auto"/>
              <w:bottom w:val="single" w:sz="4" w:space="0" w:color="auto"/>
              <w:right w:val="single" w:sz="4" w:space="0" w:color="auto"/>
            </w:tcBorders>
            <w:vAlign w:val="center"/>
            <w:hideMark/>
          </w:tcPr>
          <w:p w14:paraId="2AA95DEF" w14:textId="28D6447E" w:rsidR="00E10E1F" w:rsidRPr="004E034E" w:rsidRDefault="00E10E1F">
            <w:pPr>
              <w:rPr>
                <w:rFonts w:ascii="Arial" w:hAnsi="Arial" w:cs="Arial"/>
                <w:sz w:val="19"/>
                <w:szCs w:val="19"/>
              </w:rPr>
            </w:pPr>
            <w:r w:rsidRPr="004E034E">
              <w:rPr>
                <w:rFonts w:ascii="Arial" w:hAnsi="Arial" w:cs="Arial"/>
                <w:sz w:val="19"/>
                <w:szCs w:val="19"/>
              </w:rPr>
              <w:t>Pass</w:t>
            </w:r>
            <w:r w:rsidR="00042A9E" w:rsidRPr="004E034E">
              <w:rPr>
                <w:rFonts w:ascii="Arial" w:hAnsi="Arial" w:cs="Arial"/>
                <w:sz w:val="19"/>
                <w:szCs w:val="19"/>
              </w:rPr>
              <w:t>ed</w:t>
            </w:r>
          </w:p>
        </w:tc>
      </w:tr>
      <w:tr w:rsidR="00E10E1F" w:rsidRPr="004E034E" w14:paraId="676FF8DF"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1FCD1CC7" w14:textId="77777777" w:rsidR="00E10E1F" w:rsidRPr="004E034E" w:rsidRDefault="00E10E1F">
            <w:pPr>
              <w:rPr>
                <w:rFonts w:ascii="Arial" w:hAnsi="Arial" w:cs="Arial"/>
                <w:sz w:val="19"/>
                <w:szCs w:val="19"/>
              </w:rPr>
            </w:pPr>
            <w:r w:rsidRPr="004E034E">
              <w:rPr>
                <w:rFonts w:ascii="Arial" w:hAnsi="Arial" w:cs="Arial"/>
                <w:sz w:val="19"/>
                <w:szCs w:val="19"/>
              </w:rPr>
              <w:t>Tensile Bond – adhesive to underlying substrate</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AD5C81A" w14:textId="77777777" w:rsidR="00E10E1F" w:rsidRPr="004E034E" w:rsidRDefault="00E10E1F">
            <w:pPr>
              <w:rPr>
                <w:rFonts w:ascii="Arial" w:hAnsi="Arial" w:cs="Arial"/>
                <w:sz w:val="19"/>
                <w:szCs w:val="19"/>
              </w:rPr>
            </w:pPr>
            <w:r w:rsidRPr="004E034E">
              <w:rPr>
                <w:rFonts w:ascii="Arial" w:hAnsi="Arial" w:cs="Arial"/>
                <w:sz w:val="19"/>
                <w:szCs w:val="19"/>
              </w:rPr>
              <w:t>ASTM C 297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66A3DB4" w14:textId="77777777" w:rsidR="00E10E1F" w:rsidRPr="004E034E" w:rsidRDefault="00E10E1F">
            <w:pPr>
              <w:rPr>
                <w:rFonts w:ascii="Arial" w:hAnsi="Arial" w:cs="Arial"/>
                <w:sz w:val="19"/>
                <w:szCs w:val="19"/>
              </w:rPr>
            </w:pPr>
            <w:r w:rsidRPr="004E034E">
              <w:rPr>
                <w:rFonts w:ascii="Arial" w:hAnsi="Arial" w:cs="Arial"/>
                <w:sz w:val="19"/>
                <w:szCs w:val="19"/>
              </w:rPr>
              <w:t>Minimum 15 psi</w:t>
            </w:r>
          </w:p>
        </w:tc>
        <w:tc>
          <w:tcPr>
            <w:tcW w:w="1207" w:type="pct"/>
            <w:tcBorders>
              <w:top w:val="single" w:sz="4" w:space="0" w:color="auto"/>
              <w:left w:val="single" w:sz="4" w:space="0" w:color="auto"/>
              <w:bottom w:val="single" w:sz="4" w:space="0" w:color="auto"/>
              <w:right w:val="single" w:sz="4" w:space="0" w:color="auto"/>
            </w:tcBorders>
            <w:vAlign w:val="center"/>
            <w:hideMark/>
          </w:tcPr>
          <w:p w14:paraId="04CDD4F9" w14:textId="3F0E5191" w:rsidR="00E10E1F" w:rsidRPr="004E034E" w:rsidRDefault="00E10E1F">
            <w:pPr>
              <w:rPr>
                <w:rFonts w:ascii="Arial" w:hAnsi="Arial" w:cs="Arial"/>
                <w:sz w:val="19"/>
                <w:szCs w:val="19"/>
              </w:rPr>
            </w:pPr>
            <w:r w:rsidRPr="004E034E">
              <w:rPr>
                <w:rFonts w:ascii="Arial" w:hAnsi="Arial" w:cs="Arial"/>
                <w:sz w:val="19"/>
                <w:szCs w:val="19"/>
              </w:rPr>
              <w:t>Pass</w:t>
            </w:r>
            <w:r w:rsidR="00042A9E" w:rsidRPr="004E034E">
              <w:rPr>
                <w:rFonts w:ascii="Arial" w:hAnsi="Arial" w:cs="Arial"/>
                <w:sz w:val="19"/>
                <w:szCs w:val="19"/>
              </w:rPr>
              <w:t>ed</w:t>
            </w:r>
          </w:p>
        </w:tc>
      </w:tr>
      <w:tr w:rsidR="00E10E1F" w:rsidRPr="004E034E" w14:paraId="210E4913"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4DAB677D" w14:textId="77777777" w:rsidR="00E10E1F" w:rsidRPr="004E034E" w:rsidRDefault="00E10E1F">
            <w:pPr>
              <w:rPr>
                <w:rFonts w:ascii="Arial" w:hAnsi="Arial" w:cs="Arial"/>
                <w:sz w:val="19"/>
                <w:szCs w:val="19"/>
              </w:rPr>
            </w:pPr>
            <w:r w:rsidRPr="004E034E">
              <w:rPr>
                <w:rFonts w:ascii="Arial" w:hAnsi="Arial" w:cs="Arial"/>
                <w:sz w:val="19"/>
                <w:szCs w:val="19"/>
              </w:rPr>
              <w:t>Surface Burning Characteristics</w:t>
            </w:r>
          </w:p>
        </w:tc>
        <w:tc>
          <w:tcPr>
            <w:tcW w:w="1163" w:type="pct"/>
            <w:tcBorders>
              <w:top w:val="single" w:sz="4" w:space="0" w:color="auto"/>
              <w:left w:val="single" w:sz="4" w:space="0" w:color="auto"/>
              <w:bottom w:val="single" w:sz="4" w:space="0" w:color="auto"/>
              <w:right w:val="single" w:sz="4" w:space="0" w:color="auto"/>
            </w:tcBorders>
            <w:vAlign w:val="center"/>
            <w:hideMark/>
          </w:tcPr>
          <w:p w14:paraId="43AE1681" w14:textId="77777777" w:rsidR="00E10E1F" w:rsidRPr="004E034E" w:rsidRDefault="00E10E1F">
            <w:pPr>
              <w:rPr>
                <w:rFonts w:ascii="Arial" w:hAnsi="Arial" w:cs="Arial"/>
                <w:sz w:val="19"/>
                <w:szCs w:val="19"/>
              </w:rPr>
            </w:pPr>
            <w:r w:rsidRPr="004E034E">
              <w:rPr>
                <w:rFonts w:ascii="Arial" w:hAnsi="Arial" w:cs="Arial"/>
                <w:sz w:val="19"/>
                <w:szCs w:val="19"/>
              </w:rPr>
              <w:t>ASTM E 84</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8A22284" w14:textId="77777777" w:rsidR="00E10E1F" w:rsidRPr="004E034E" w:rsidRDefault="00E10E1F">
            <w:pPr>
              <w:rPr>
                <w:rFonts w:ascii="Arial" w:hAnsi="Arial" w:cs="Arial"/>
                <w:sz w:val="19"/>
                <w:szCs w:val="19"/>
              </w:rPr>
            </w:pPr>
            <w:r w:rsidRPr="004E034E">
              <w:rPr>
                <w:rFonts w:ascii="Arial" w:hAnsi="Arial" w:cs="Arial"/>
                <w:sz w:val="19"/>
                <w:szCs w:val="19"/>
              </w:rPr>
              <w:t>ICC and ANSI/EIMA 99-A-2001</w:t>
            </w:r>
            <w:r w:rsidRPr="004E034E">
              <w:rPr>
                <w:rFonts w:ascii="Arial" w:hAnsi="Arial" w:cs="Arial"/>
                <w:sz w:val="19"/>
                <w:szCs w:val="19"/>
              </w:rPr>
              <w:br/>
              <w:t>Flame Spread &lt;25</w:t>
            </w:r>
            <w:r w:rsidRPr="004E034E">
              <w:rPr>
                <w:rFonts w:ascii="Arial" w:hAnsi="Arial" w:cs="Arial"/>
                <w:sz w:val="19"/>
                <w:szCs w:val="19"/>
              </w:rPr>
              <w:br/>
              <w:t>Smoke Developed &lt;450</w:t>
            </w:r>
          </w:p>
        </w:tc>
        <w:tc>
          <w:tcPr>
            <w:tcW w:w="1207" w:type="pct"/>
            <w:tcBorders>
              <w:top w:val="single" w:sz="4" w:space="0" w:color="auto"/>
              <w:left w:val="single" w:sz="4" w:space="0" w:color="auto"/>
              <w:bottom w:val="single" w:sz="4" w:space="0" w:color="auto"/>
              <w:right w:val="single" w:sz="4" w:space="0" w:color="auto"/>
            </w:tcBorders>
            <w:vAlign w:val="center"/>
            <w:hideMark/>
          </w:tcPr>
          <w:p w14:paraId="4F12D8A6" w14:textId="77777777" w:rsidR="00E10E1F" w:rsidRPr="004E034E" w:rsidRDefault="00E10E1F">
            <w:pPr>
              <w:rPr>
                <w:rFonts w:ascii="Arial" w:hAnsi="Arial" w:cs="Arial"/>
                <w:sz w:val="19"/>
                <w:szCs w:val="19"/>
              </w:rPr>
            </w:pPr>
            <w:r w:rsidRPr="004E034E">
              <w:rPr>
                <w:rFonts w:ascii="Arial" w:hAnsi="Arial" w:cs="Arial"/>
                <w:sz w:val="19"/>
                <w:szCs w:val="19"/>
              </w:rPr>
              <w:t>Passed</w:t>
            </w:r>
          </w:p>
        </w:tc>
      </w:tr>
      <w:tr w:rsidR="00E10E1F" w:rsidRPr="004E034E" w14:paraId="68B586A1"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3C161F8A" w14:textId="77777777" w:rsidR="00E10E1F" w:rsidRPr="004E034E" w:rsidRDefault="00E10E1F">
            <w:pPr>
              <w:rPr>
                <w:rFonts w:ascii="Arial" w:hAnsi="Arial" w:cs="Arial"/>
                <w:sz w:val="19"/>
                <w:szCs w:val="19"/>
              </w:rPr>
            </w:pPr>
            <w:r w:rsidRPr="004E034E">
              <w:rPr>
                <w:rFonts w:ascii="Arial" w:hAnsi="Arial" w:cs="Arial"/>
                <w:sz w:val="19"/>
                <w:szCs w:val="19"/>
              </w:rPr>
              <w:t>Water Vapor Transmission</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7C4CF78" w14:textId="77777777" w:rsidR="00E10E1F" w:rsidRPr="004E034E" w:rsidRDefault="00E10E1F">
            <w:pPr>
              <w:rPr>
                <w:rFonts w:ascii="Arial" w:hAnsi="Arial" w:cs="Arial"/>
                <w:sz w:val="19"/>
                <w:szCs w:val="19"/>
              </w:rPr>
            </w:pPr>
            <w:r w:rsidRPr="004E034E">
              <w:rPr>
                <w:rFonts w:ascii="Arial" w:hAnsi="Arial" w:cs="Arial"/>
                <w:sz w:val="19"/>
                <w:szCs w:val="19"/>
              </w:rPr>
              <w:t>ASTM E 96 Procedure B</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457FC5F" w14:textId="77777777" w:rsidR="00E10E1F" w:rsidRPr="004E034E" w:rsidRDefault="00E10E1F">
            <w:pPr>
              <w:rPr>
                <w:rFonts w:ascii="Arial" w:hAnsi="Arial" w:cs="Arial"/>
                <w:sz w:val="19"/>
                <w:szCs w:val="19"/>
              </w:rPr>
            </w:pPr>
            <w:r w:rsidRPr="004E034E">
              <w:rPr>
                <w:rFonts w:ascii="Arial" w:hAnsi="Arial" w:cs="Arial"/>
                <w:sz w:val="19"/>
                <w:szCs w:val="19"/>
              </w:rPr>
              <w:t>ICC: Vapor Permeable</w:t>
            </w:r>
            <w:r w:rsidRPr="004E034E">
              <w:rPr>
                <w:rFonts w:ascii="Arial" w:hAnsi="Arial" w:cs="Arial"/>
                <w:sz w:val="19"/>
                <w:szCs w:val="19"/>
              </w:rPr>
              <w:br/>
              <w:t>No ANSI/EIMA Criteria</w:t>
            </w:r>
          </w:p>
        </w:tc>
        <w:tc>
          <w:tcPr>
            <w:tcW w:w="1207" w:type="pct"/>
            <w:tcBorders>
              <w:top w:val="single" w:sz="4" w:space="0" w:color="auto"/>
              <w:left w:val="single" w:sz="4" w:space="0" w:color="auto"/>
              <w:bottom w:val="single" w:sz="4" w:space="0" w:color="auto"/>
              <w:right w:val="single" w:sz="4" w:space="0" w:color="auto"/>
            </w:tcBorders>
            <w:vAlign w:val="center"/>
            <w:hideMark/>
          </w:tcPr>
          <w:p w14:paraId="0E7990D2" w14:textId="77777777" w:rsidR="00E10E1F" w:rsidRPr="004E034E" w:rsidRDefault="00E10E1F">
            <w:pPr>
              <w:rPr>
                <w:rFonts w:ascii="Arial" w:hAnsi="Arial" w:cs="Arial"/>
                <w:sz w:val="19"/>
                <w:szCs w:val="19"/>
              </w:rPr>
            </w:pPr>
            <w:r w:rsidRPr="004E034E">
              <w:rPr>
                <w:rFonts w:ascii="Arial" w:hAnsi="Arial" w:cs="Arial"/>
                <w:sz w:val="19"/>
                <w:szCs w:val="19"/>
              </w:rPr>
              <w:t>40 Perms</w:t>
            </w:r>
          </w:p>
        </w:tc>
      </w:tr>
      <w:tr w:rsidR="00E10E1F" w:rsidRPr="004E034E" w14:paraId="79675EE3"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16FAAD20" w14:textId="77777777" w:rsidR="00E10E1F" w:rsidRPr="004E034E" w:rsidRDefault="00E10E1F">
            <w:pPr>
              <w:rPr>
                <w:rFonts w:ascii="Arial" w:hAnsi="Arial" w:cs="Arial"/>
                <w:sz w:val="19"/>
                <w:szCs w:val="19"/>
              </w:rPr>
            </w:pPr>
            <w:r w:rsidRPr="004E034E">
              <w:rPr>
                <w:rFonts w:ascii="Arial" w:hAnsi="Arial" w:cs="Arial"/>
                <w:sz w:val="19"/>
                <w:szCs w:val="19"/>
              </w:rPr>
              <w:t>Mildew Resistance</w:t>
            </w:r>
          </w:p>
        </w:tc>
        <w:tc>
          <w:tcPr>
            <w:tcW w:w="1163" w:type="pct"/>
            <w:tcBorders>
              <w:top w:val="single" w:sz="4" w:space="0" w:color="auto"/>
              <w:left w:val="single" w:sz="4" w:space="0" w:color="auto"/>
              <w:bottom w:val="single" w:sz="4" w:space="0" w:color="auto"/>
              <w:right w:val="single" w:sz="4" w:space="0" w:color="auto"/>
            </w:tcBorders>
            <w:vAlign w:val="center"/>
            <w:hideMark/>
          </w:tcPr>
          <w:p w14:paraId="29D067EA" w14:textId="77777777" w:rsidR="00E10E1F" w:rsidRPr="004E034E" w:rsidRDefault="00E10E1F">
            <w:pPr>
              <w:rPr>
                <w:rFonts w:ascii="Arial" w:hAnsi="Arial" w:cs="Arial"/>
                <w:sz w:val="19"/>
                <w:szCs w:val="19"/>
              </w:rPr>
            </w:pPr>
            <w:r w:rsidRPr="004E034E">
              <w:rPr>
                <w:rFonts w:ascii="Arial" w:hAnsi="Arial" w:cs="Arial"/>
                <w:sz w:val="19"/>
                <w:szCs w:val="19"/>
              </w:rPr>
              <w:t>ASTM D 3273</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B2F33D4" w14:textId="77777777" w:rsidR="00E10E1F" w:rsidRPr="004E034E" w:rsidRDefault="00E10E1F">
            <w:pPr>
              <w:rPr>
                <w:rFonts w:ascii="Arial" w:hAnsi="Arial" w:cs="Arial"/>
                <w:sz w:val="19"/>
                <w:szCs w:val="19"/>
              </w:rPr>
            </w:pPr>
            <w:r w:rsidRPr="004E034E">
              <w:rPr>
                <w:rFonts w:ascii="Arial" w:hAnsi="Arial" w:cs="Arial"/>
                <w:sz w:val="19"/>
                <w:szCs w:val="19"/>
              </w:rPr>
              <w:t>ANSI/EIMA 99-A-2001</w:t>
            </w:r>
            <w:r w:rsidRPr="004E034E">
              <w:rPr>
                <w:rFonts w:ascii="Arial" w:hAnsi="Arial" w:cs="Arial"/>
                <w:sz w:val="19"/>
                <w:szCs w:val="19"/>
              </w:rPr>
              <w:br/>
              <w:t>28 days: No growth</w:t>
            </w:r>
          </w:p>
        </w:tc>
        <w:tc>
          <w:tcPr>
            <w:tcW w:w="1207" w:type="pct"/>
            <w:tcBorders>
              <w:top w:val="single" w:sz="4" w:space="0" w:color="auto"/>
              <w:left w:val="single" w:sz="4" w:space="0" w:color="auto"/>
              <w:bottom w:val="single" w:sz="4" w:space="0" w:color="auto"/>
              <w:right w:val="single" w:sz="4" w:space="0" w:color="auto"/>
            </w:tcBorders>
            <w:vAlign w:val="center"/>
            <w:hideMark/>
          </w:tcPr>
          <w:p w14:paraId="1CE43238" w14:textId="77777777" w:rsidR="00E10E1F" w:rsidRPr="004E034E" w:rsidRDefault="00E10E1F">
            <w:pPr>
              <w:rPr>
                <w:rFonts w:ascii="Arial" w:hAnsi="Arial" w:cs="Arial"/>
                <w:sz w:val="19"/>
                <w:szCs w:val="19"/>
              </w:rPr>
            </w:pPr>
            <w:r w:rsidRPr="004E034E">
              <w:rPr>
                <w:rFonts w:ascii="Arial" w:hAnsi="Arial" w:cs="Arial"/>
                <w:sz w:val="19"/>
                <w:szCs w:val="19"/>
              </w:rPr>
              <w:t>60 days: No growth</w:t>
            </w:r>
          </w:p>
        </w:tc>
      </w:tr>
      <w:tr w:rsidR="00E10E1F" w:rsidRPr="004E034E" w14:paraId="669C2499" w14:textId="77777777" w:rsidTr="00E9005F">
        <w:trPr>
          <w:jc w:val="center"/>
        </w:trPr>
        <w:tc>
          <w:tcPr>
            <w:tcW w:w="990" w:type="pct"/>
            <w:vMerge w:val="restart"/>
            <w:tcBorders>
              <w:top w:val="single" w:sz="4" w:space="0" w:color="auto"/>
              <w:left w:val="single" w:sz="4" w:space="0" w:color="auto"/>
              <w:bottom w:val="single" w:sz="4" w:space="0" w:color="auto"/>
              <w:right w:val="single" w:sz="4" w:space="0" w:color="auto"/>
            </w:tcBorders>
            <w:vAlign w:val="center"/>
            <w:hideMark/>
          </w:tcPr>
          <w:p w14:paraId="0DB034C9" w14:textId="77777777" w:rsidR="00E10E1F" w:rsidRPr="004E034E" w:rsidRDefault="00E10E1F">
            <w:pPr>
              <w:rPr>
                <w:rFonts w:ascii="Arial" w:hAnsi="Arial" w:cs="Arial"/>
                <w:sz w:val="19"/>
                <w:szCs w:val="19"/>
              </w:rPr>
            </w:pPr>
            <w:r w:rsidRPr="004E034E">
              <w:rPr>
                <w:rFonts w:ascii="Arial" w:hAnsi="Arial" w:cs="Arial"/>
                <w:sz w:val="19"/>
                <w:szCs w:val="19"/>
              </w:rPr>
              <w:t>Abrasion Resistance</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BE5C27C" w14:textId="77777777" w:rsidR="00E10E1F" w:rsidRPr="004E034E" w:rsidRDefault="00E10E1F">
            <w:pPr>
              <w:rPr>
                <w:rFonts w:ascii="Arial" w:hAnsi="Arial" w:cs="Arial"/>
                <w:sz w:val="19"/>
                <w:szCs w:val="19"/>
              </w:rPr>
            </w:pPr>
            <w:r w:rsidRPr="004E034E">
              <w:rPr>
                <w:rFonts w:ascii="Arial" w:hAnsi="Arial" w:cs="Arial"/>
                <w:sz w:val="19"/>
                <w:szCs w:val="19"/>
              </w:rPr>
              <w:t>ASTM D 968 Method A</w:t>
            </w:r>
            <w:r w:rsidRPr="004E034E">
              <w:rPr>
                <w:rFonts w:ascii="Arial" w:hAnsi="Arial" w:cs="Arial"/>
                <w:sz w:val="19"/>
                <w:szCs w:val="19"/>
              </w:rPr>
              <w:br/>
              <w:t>Falling Sand</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862E31D" w14:textId="1CCF9E0C" w:rsidR="00E10E1F" w:rsidRPr="004E034E" w:rsidRDefault="00E10E1F" w:rsidP="00C5751D">
            <w:pPr>
              <w:rPr>
                <w:rFonts w:ascii="Arial" w:hAnsi="Arial" w:cs="Arial"/>
                <w:sz w:val="19"/>
                <w:szCs w:val="19"/>
              </w:rPr>
            </w:pPr>
            <w:r w:rsidRPr="004E034E">
              <w:rPr>
                <w:rFonts w:ascii="Arial" w:hAnsi="Arial" w:cs="Arial"/>
                <w:sz w:val="19"/>
                <w:szCs w:val="19"/>
              </w:rPr>
              <w:t>ANSI/EIMA 99-A-2001</w:t>
            </w:r>
            <w:r w:rsidRPr="004E034E">
              <w:rPr>
                <w:rFonts w:ascii="Arial" w:hAnsi="Arial" w:cs="Arial"/>
                <w:sz w:val="19"/>
                <w:szCs w:val="19"/>
              </w:rPr>
              <w:br/>
              <w:t>528 quarts (500 liters):</w:t>
            </w:r>
            <w:r w:rsidRPr="004E034E">
              <w:rPr>
                <w:rFonts w:ascii="Arial" w:hAnsi="Arial" w:cs="Arial"/>
                <w:sz w:val="19"/>
                <w:szCs w:val="19"/>
              </w:rPr>
              <w:br/>
              <w:t>No deleterious effects</w:t>
            </w:r>
            <w:r w:rsidR="00C5751D" w:rsidRPr="004E034E">
              <w:rPr>
                <w:rFonts w:ascii="Arial" w:hAnsi="Arial" w:cs="Arial"/>
                <w:sz w:val="19"/>
                <w:szCs w:val="19"/>
                <w:vertAlign w:val="superscript"/>
              </w:rPr>
              <w:t>1</w:t>
            </w:r>
          </w:p>
        </w:tc>
        <w:tc>
          <w:tcPr>
            <w:tcW w:w="1207" w:type="pct"/>
            <w:tcBorders>
              <w:top w:val="single" w:sz="4" w:space="0" w:color="auto"/>
              <w:left w:val="single" w:sz="4" w:space="0" w:color="auto"/>
              <w:bottom w:val="single" w:sz="4" w:space="0" w:color="auto"/>
              <w:right w:val="single" w:sz="4" w:space="0" w:color="auto"/>
            </w:tcBorders>
            <w:vAlign w:val="center"/>
            <w:hideMark/>
          </w:tcPr>
          <w:p w14:paraId="04AFC819" w14:textId="5FF9A8A5" w:rsidR="00E10E1F" w:rsidRPr="004E034E" w:rsidRDefault="00E10E1F" w:rsidP="00C5751D">
            <w:pPr>
              <w:rPr>
                <w:rFonts w:ascii="Arial" w:hAnsi="Arial" w:cs="Arial"/>
                <w:sz w:val="19"/>
                <w:szCs w:val="19"/>
              </w:rPr>
            </w:pPr>
            <w:r w:rsidRPr="004E034E">
              <w:rPr>
                <w:rFonts w:ascii="Arial" w:hAnsi="Arial" w:cs="Arial"/>
                <w:sz w:val="19"/>
                <w:szCs w:val="19"/>
              </w:rPr>
              <w:t>1057 quarts</w:t>
            </w:r>
            <w:r w:rsidR="0098610A" w:rsidRPr="004E034E">
              <w:rPr>
                <w:rFonts w:ascii="Arial" w:hAnsi="Arial" w:cs="Arial"/>
                <w:sz w:val="19"/>
                <w:szCs w:val="19"/>
              </w:rPr>
              <w:t xml:space="preserve"> </w:t>
            </w:r>
            <w:r w:rsidRPr="004E034E">
              <w:rPr>
                <w:rFonts w:ascii="Arial" w:hAnsi="Arial" w:cs="Arial"/>
                <w:sz w:val="19"/>
                <w:szCs w:val="19"/>
              </w:rPr>
              <w:t>(1000 liters):</w:t>
            </w:r>
            <w:r w:rsidR="00351B3F" w:rsidRPr="004E034E">
              <w:rPr>
                <w:rFonts w:ascii="Arial" w:hAnsi="Arial" w:cs="Arial"/>
                <w:sz w:val="19"/>
                <w:szCs w:val="19"/>
              </w:rPr>
              <w:br/>
            </w:r>
            <w:r w:rsidRPr="004E034E">
              <w:rPr>
                <w:rFonts w:ascii="Arial" w:hAnsi="Arial" w:cs="Arial"/>
                <w:sz w:val="19"/>
                <w:szCs w:val="19"/>
              </w:rPr>
              <w:t>No deleterious effects</w:t>
            </w:r>
            <w:r w:rsidR="00C5751D" w:rsidRPr="004E034E">
              <w:rPr>
                <w:rFonts w:ascii="Arial" w:hAnsi="Arial" w:cs="Arial"/>
                <w:sz w:val="19"/>
                <w:szCs w:val="19"/>
                <w:vertAlign w:val="superscript"/>
              </w:rPr>
              <w:t>1</w:t>
            </w:r>
          </w:p>
        </w:tc>
      </w:tr>
      <w:tr w:rsidR="00E10E1F" w:rsidRPr="004E034E" w14:paraId="41205499" w14:textId="77777777" w:rsidTr="00E9005F">
        <w:trPr>
          <w:jc w:val="center"/>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F34E04B" w14:textId="77777777" w:rsidR="00E10E1F" w:rsidRPr="004E034E" w:rsidRDefault="00E10E1F">
            <w:pPr>
              <w:rPr>
                <w:rFonts w:ascii="Arial" w:hAnsi="Arial" w:cs="Arial"/>
                <w:sz w:val="19"/>
                <w:szCs w:val="19"/>
              </w:rPr>
            </w:pPr>
          </w:p>
        </w:tc>
        <w:tc>
          <w:tcPr>
            <w:tcW w:w="1163" w:type="pct"/>
            <w:tcBorders>
              <w:top w:val="single" w:sz="4" w:space="0" w:color="auto"/>
              <w:left w:val="single" w:sz="4" w:space="0" w:color="auto"/>
              <w:bottom w:val="single" w:sz="4" w:space="0" w:color="auto"/>
              <w:right w:val="single" w:sz="4" w:space="0" w:color="auto"/>
            </w:tcBorders>
            <w:vAlign w:val="center"/>
            <w:hideMark/>
          </w:tcPr>
          <w:p w14:paraId="7A8D677F" w14:textId="77777777" w:rsidR="00E10E1F" w:rsidRPr="004E034E" w:rsidRDefault="00E10E1F">
            <w:pPr>
              <w:rPr>
                <w:rFonts w:ascii="Arial" w:hAnsi="Arial" w:cs="Arial"/>
                <w:sz w:val="19"/>
                <w:szCs w:val="19"/>
              </w:rPr>
            </w:pPr>
            <w:r w:rsidRPr="004E034E">
              <w:rPr>
                <w:rFonts w:ascii="Arial" w:hAnsi="Arial" w:cs="Arial"/>
                <w:sz w:val="19"/>
                <w:szCs w:val="19"/>
              </w:rPr>
              <w:t>ASTM D 4060 Taber Abrasion (1 kg load)</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DC87391" w14:textId="77777777" w:rsidR="00E10E1F" w:rsidRPr="004E034E" w:rsidRDefault="00E10E1F">
            <w:pPr>
              <w:rPr>
                <w:rFonts w:ascii="Arial" w:hAnsi="Arial" w:cs="Arial"/>
                <w:sz w:val="19"/>
                <w:szCs w:val="19"/>
              </w:rPr>
            </w:pPr>
            <w:r w:rsidRPr="004E034E">
              <w:rPr>
                <w:rFonts w:ascii="Arial" w:hAnsi="Arial" w:cs="Arial"/>
                <w:sz w:val="19"/>
                <w:szCs w:val="19"/>
              </w:rPr>
              <w:t>No ICC or ANSI/EIMA Criteria</w:t>
            </w:r>
          </w:p>
        </w:tc>
        <w:tc>
          <w:tcPr>
            <w:tcW w:w="1207" w:type="pct"/>
            <w:tcBorders>
              <w:top w:val="single" w:sz="4" w:space="0" w:color="auto"/>
              <w:left w:val="single" w:sz="4" w:space="0" w:color="auto"/>
              <w:bottom w:val="single" w:sz="4" w:space="0" w:color="auto"/>
              <w:right w:val="single" w:sz="4" w:space="0" w:color="auto"/>
            </w:tcBorders>
            <w:vAlign w:val="center"/>
            <w:hideMark/>
          </w:tcPr>
          <w:p w14:paraId="2E06420A" w14:textId="77777777" w:rsidR="00E10E1F" w:rsidRPr="004E034E" w:rsidRDefault="00E10E1F">
            <w:pPr>
              <w:rPr>
                <w:rFonts w:ascii="Arial" w:hAnsi="Arial" w:cs="Arial"/>
                <w:sz w:val="19"/>
                <w:szCs w:val="19"/>
              </w:rPr>
            </w:pPr>
            <w:r w:rsidRPr="004E034E">
              <w:rPr>
                <w:rFonts w:ascii="Arial" w:hAnsi="Arial" w:cs="Arial"/>
                <w:sz w:val="19"/>
                <w:szCs w:val="19"/>
              </w:rPr>
              <w:t>1000 cycles: .83 mg mass loss</w:t>
            </w:r>
          </w:p>
        </w:tc>
      </w:tr>
      <w:tr w:rsidR="00BB002F" w:rsidRPr="004E034E" w14:paraId="37EC1815"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tcPr>
          <w:p w14:paraId="6F74CF1A" w14:textId="394767F6" w:rsidR="00BB002F" w:rsidRPr="004E034E" w:rsidRDefault="00BB002F" w:rsidP="00BB002F">
            <w:pPr>
              <w:rPr>
                <w:rFonts w:ascii="Arial" w:hAnsi="Arial" w:cs="Arial"/>
                <w:sz w:val="19"/>
                <w:szCs w:val="19"/>
              </w:rPr>
            </w:pPr>
            <w:r w:rsidRPr="004E034E">
              <w:rPr>
                <w:rFonts w:ascii="Arial" w:hAnsi="Arial" w:cs="Arial"/>
                <w:sz w:val="19"/>
                <w:szCs w:val="19"/>
              </w:rPr>
              <w:t xml:space="preserve">Ignitability </w:t>
            </w:r>
          </w:p>
        </w:tc>
        <w:tc>
          <w:tcPr>
            <w:tcW w:w="1163" w:type="pct"/>
            <w:tcBorders>
              <w:top w:val="single" w:sz="4" w:space="0" w:color="auto"/>
              <w:left w:val="single" w:sz="4" w:space="0" w:color="auto"/>
              <w:bottom w:val="single" w:sz="4" w:space="0" w:color="auto"/>
              <w:right w:val="single" w:sz="4" w:space="0" w:color="auto"/>
            </w:tcBorders>
            <w:vAlign w:val="center"/>
          </w:tcPr>
          <w:p w14:paraId="6F3A1DAA" w14:textId="65524978" w:rsidR="00BB002F" w:rsidRPr="004E034E" w:rsidRDefault="00BB002F" w:rsidP="00BB002F">
            <w:pPr>
              <w:rPr>
                <w:rFonts w:ascii="Arial" w:hAnsi="Arial" w:cs="Arial"/>
                <w:sz w:val="19"/>
                <w:szCs w:val="19"/>
              </w:rPr>
            </w:pPr>
            <w:r w:rsidRPr="004E034E">
              <w:rPr>
                <w:rFonts w:ascii="Arial" w:hAnsi="Arial" w:cs="Arial"/>
                <w:sz w:val="19"/>
                <w:szCs w:val="19"/>
              </w:rPr>
              <w:t>NFPA 268</w:t>
            </w:r>
          </w:p>
        </w:tc>
        <w:tc>
          <w:tcPr>
            <w:tcW w:w="1640" w:type="pct"/>
            <w:tcBorders>
              <w:top w:val="single" w:sz="4" w:space="0" w:color="auto"/>
              <w:left w:val="single" w:sz="4" w:space="0" w:color="auto"/>
              <w:bottom w:val="single" w:sz="4" w:space="0" w:color="auto"/>
              <w:right w:val="single" w:sz="4" w:space="0" w:color="auto"/>
            </w:tcBorders>
            <w:vAlign w:val="center"/>
          </w:tcPr>
          <w:p w14:paraId="23910177" w14:textId="20D96A18" w:rsidR="00BB002F" w:rsidRPr="004E034E" w:rsidRDefault="00BB002F" w:rsidP="00BB002F">
            <w:pPr>
              <w:rPr>
                <w:rFonts w:ascii="Arial" w:hAnsi="Arial" w:cs="Arial"/>
                <w:sz w:val="19"/>
                <w:szCs w:val="19"/>
              </w:rPr>
            </w:pPr>
            <w:r w:rsidRPr="004E034E">
              <w:rPr>
                <w:rFonts w:ascii="Arial" w:hAnsi="Arial" w:cs="Arial"/>
                <w:sz w:val="19"/>
                <w:szCs w:val="19"/>
              </w:rPr>
              <w:t xml:space="preserve">No ignition at 12.5 kW/m2 at 20 minutes </w:t>
            </w:r>
          </w:p>
        </w:tc>
        <w:tc>
          <w:tcPr>
            <w:tcW w:w="1207" w:type="pct"/>
            <w:tcBorders>
              <w:top w:val="single" w:sz="4" w:space="0" w:color="auto"/>
              <w:left w:val="single" w:sz="4" w:space="0" w:color="auto"/>
              <w:bottom w:val="single" w:sz="4" w:space="0" w:color="auto"/>
              <w:right w:val="single" w:sz="4" w:space="0" w:color="auto"/>
            </w:tcBorders>
            <w:vAlign w:val="center"/>
          </w:tcPr>
          <w:p w14:paraId="0CF1EBB4" w14:textId="438DF42D" w:rsidR="00BB002F" w:rsidRPr="004E034E" w:rsidRDefault="00BB002F" w:rsidP="00BB002F">
            <w:pPr>
              <w:rPr>
                <w:rFonts w:ascii="Arial" w:hAnsi="Arial" w:cs="Arial"/>
                <w:sz w:val="19"/>
                <w:szCs w:val="19"/>
              </w:rPr>
            </w:pPr>
            <w:r w:rsidRPr="004E034E">
              <w:rPr>
                <w:rFonts w:ascii="Arial" w:hAnsi="Arial" w:cs="Arial"/>
                <w:sz w:val="19"/>
                <w:szCs w:val="19"/>
              </w:rPr>
              <w:t>Passed</w:t>
            </w:r>
          </w:p>
        </w:tc>
      </w:tr>
      <w:tr w:rsidR="00BB002F" w:rsidRPr="004E034E" w14:paraId="4F692191" w14:textId="77777777" w:rsidTr="00E9005F">
        <w:trPr>
          <w:jc w:val="center"/>
        </w:trPr>
        <w:tc>
          <w:tcPr>
            <w:tcW w:w="990" w:type="pct"/>
            <w:tcBorders>
              <w:top w:val="single" w:sz="4" w:space="0" w:color="auto"/>
              <w:left w:val="single" w:sz="4" w:space="0" w:color="auto"/>
              <w:bottom w:val="single" w:sz="4" w:space="0" w:color="auto"/>
              <w:right w:val="single" w:sz="4" w:space="0" w:color="auto"/>
            </w:tcBorders>
            <w:vAlign w:val="center"/>
          </w:tcPr>
          <w:p w14:paraId="039A9348" w14:textId="37DD3226" w:rsidR="00BB002F" w:rsidRPr="004E034E" w:rsidRDefault="00BB002F" w:rsidP="00BB002F">
            <w:pPr>
              <w:rPr>
                <w:rFonts w:ascii="Arial" w:hAnsi="Arial" w:cs="Arial"/>
                <w:sz w:val="19"/>
                <w:szCs w:val="19"/>
              </w:rPr>
            </w:pPr>
            <w:r w:rsidRPr="004E034E">
              <w:rPr>
                <w:rFonts w:ascii="Arial" w:hAnsi="Arial" w:cs="Arial"/>
                <w:sz w:val="19"/>
                <w:szCs w:val="19"/>
              </w:rPr>
              <w:t>Intermediate Multi-Story Fire Test</w:t>
            </w:r>
          </w:p>
        </w:tc>
        <w:tc>
          <w:tcPr>
            <w:tcW w:w="1163" w:type="pct"/>
            <w:tcBorders>
              <w:top w:val="single" w:sz="4" w:space="0" w:color="auto"/>
              <w:left w:val="single" w:sz="4" w:space="0" w:color="auto"/>
              <w:bottom w:val="single" w:sz="4" w:space="0" w:color="auto"/>
              <w:right w:val="single" w:sz="4" w:space="0" w:color="auto"/>
            </w:tcBorders>
            <w:vAlign w:val="center"/>
          </w:tcPr>
          <w:p w14:paraId="5C10EA1A" w14:textId="26ECD137" w:rsidR="00BB002F" w:rsidRPr="004E034E" w:rsidRDefault="00BB002F" w:rsidP="00BB002F">
            <w:pPr>
              <w:rPr>
                <w:rFonts w:ascii="Arial" w:hAnsi="Arial" w:cs="Arial"/>
                <w:sz w:val="19"/>
                <w:szCs w:val="19"/>
              </w:rPr>
            </w:pPr>
            <w:r w:rsidRPr="004E034E">
              <w:rPr>
                <w:rFonts w:ascii="Arial" w:hAnsi="Arial" w:cs="Arial"/>
                <w:sz w:val="19"/>
                <w:szCs w:val="19"/>
              </w:rPr>
              <w:t>NFPA 285</w:t>
            </w:r>
          </w:p>
        </w:tc>
        <w:tc>
          <w:tcPr>
            <w:tcW w:w="1640" w:type="pct"/>
            <w:tcBorders>
              <w:top w:val="single" w:sz="4" w:space="0" w:color="auto"/>
              <w:left w:val="single" w:sz="4" w:space="0" w:color="auto"/>
              <w:bottom w:val="single" w:sz="4" w:space="0" w:color="auto"/>
              <w:right w:val="single" w:sz="4" w:space="0" w:color="auto"/>
            </w:tcBorders>
            <w:vAlign w:val="center"/>
          </w:tcPr>
          <w:p w14:paraId="64F90670" w14:textId="1B2757A1" w:rsidR="00BB002F" w:rsidRPr="004E034E" w:rsidRDefault="00BB002F" w:rsidP="00C2039A">
            <w:pPr>
              <w:pStyle w:val="ListParagraph"/>
              <w:numPr>
                <w:ilvl w:val="0"/>
                <w:numId w:val="12"/>
              </w:numPr>
              <w:tabs>
                <w:tab w:val="left" w:pos="209"/>
              </w:tabs>
              <w:ind w:left="251" w:hanging="251"/>
              <w:rPr>
                <w:rFonts w:ascii="Arial" w:hAnsi="Arial" w:cs="Arial"/>
                <w:sz w:val="19"/>
                <w:szCs w:val="19"/>
              </w:rPr>
            </w:pPr>
            <w:r w:rsidRPr="004E034E">
              <w:rPr>
                <w:rFonts w:ascii="Arial" w:hAnsi="Arial" w:cs="Arial"/>
                <w:sz w:val="19"/>
                <w:szCs w:val="19"/>
              </w:rPr>
              <w:t>Resist flame propagation over the</w:t>
            </w:r>
            <w:r w:rsidR="00351B3F" w:rsidRPr="004E034E">
              <w:rPr>
                <w:rFonts w:ascii="Arial" w:hAnsi="Arial" w:cs="Arial"/>
                <w:sz w:val="19"/>
                <w:szCs w:val="19"/>
              </w:rPr>
              <w:t xml:space="preserve"> </w:t>
            </w:r>
            <w:r w:rsidRPr="004E034E">
              <w:rPr>
                <w:rFonts w:ascii="Arial" w:hAnsi="Arial" w:cs="Arial"/>
                <w:sz w:val="19"/>
                <w:szCs w:val="19"/>
              </w:rPr>
              <w:t>exterior surface</w:t>
            </w:r>
          </w:p>
          <w:p w14:paraId="3705D5DA" w14:textId="10F25395" w:rsidR="00BB002F" w:rsidRPr="004E034E" w:rsidRDefault="00351B3F" w:rsidP="00351B3F">
            <w:pPr>
              <w:tabs>
                <w:tab w:val="left" w:pos="209"/>
              </w:tabs>
              <w:ind w:left="251" w:hanging="251"/>
              <w:rPr>
                <w:rFonts w:ascii="Arial" w:hAnsi="Arial" w:cs="Arial"/>
                <w:sz w:val="19"/>
                <w:szCs w:val="19"/>
              </w:rPr>
            </w:pPr>
            <w:r w:rsidRPr="004E034E">
              <w:rPr>
                <w:rFonts w:ascii="Arial" w:hAnsi="Arial" w:cs="Arial"/>
                <w:sz w:val="19"/>
                <w:szCs w:val="19"/>
              </w:rPr>
              <w:t>2.</w:t>
            </w:r>
            <w:r w:rsidRPr="004E034E">
              <w:rPr>
                <w:rFonts w:ascii="Arial" w:hAnsi="Arial" w:cs="Arial"/>
                <w:sz w:val="19"/>
                <w:szCs w:val="19"/>
              </w:rPr>
              <w:tab/>
            </w:r>
            <w:r w:rsidR="00BB002F" w:rsidRPr="004E034E">
              <w:rPr>
                <w:rFonts w:ascii="Arial" w:hAnsi="Arial" w:cs="Arial"/>
                <w:sz w:val="19"/>
                <w:szCs w:val="19"/>
              </w:rPr>
              <w:t>Resist vertical spread of flame</w:t>
            </w:r>
            <w:r w:rsidRPr="004E034E">
              <w:rPr>
                <w:rFonts w:ascii="Arial" w:hAnsi="Arial" w:cs="Arial"/>
                <w:sz w:val="19"/>
                <w:szCs w:val="19"/>
              </w:rPr>
              <w:t xml:space="preserve"> </w:t>
            </w:r>
            <w:r w:rsidR="00BB002F" w:rsidRPr="004E034E">
              <w:rPr>
                <w:rFonts w:ascii="Arial" w:hAnsi="Arial" w:cs="Arial"/>
                <w:sz w:val="19"/>
                <w:szCs w:val="19"/>
              </w:rPr>
              <w:t>within combustible</w:t>
            </w:r>
            <w:r w:rsidRPr="004E034E">
              <w:rPr>
                <w:rFonts w:ascii="Arial" w:hAnsi="Arial" w:cs="Arial"/>
                <w:sz w:val="19"/>
                <w:szCs w:val="19"/>
              </w:rPr>
              <w:t xml:space="preserve"> </w:t>
            </w:r>
            <w:r w:rsidR="00BB002F" w:rsidRPr="004E034E">
              <w:rPr>
                <w:rFonts w:ascii="Arial" w:hAnsi="Arial" w:cs="Arial"/>
                <w:sz w:val="19"/>
                <w:szCs w:val="19"/>
              </w:rPr>
              <w:t>core/component of panel from</w:t>
            </w:r>
            <w:r w:rsidRPr="004E034E">
              <w:rPr>
                <w:rFonts w:ascii="Arial" w:hAnsi="Arial" w:cs="Arial"/>
                <w:sz w:val="19"/>
                <w:szCs w:val="19"/>
              </w:rPr>
              <w:t xml:space="preserve"> </w:t>
            </w:r>
            <w:r w:rsidR="00BB002F" w:rsidRPr="004E034E">
              <w:rPr>
                <w:rFonts w:ascii="Arial" w:hAnsi="Arial" w:cs="Arial"/>
                <w:sz w:val="19"/>
                <w:szCs w:val="19"/>
              </w:rPr>
              <w:t>one story to the next</w:t>
            </w:r>
          </w:p>
          <w:p w14:paraId="0E27A642" w14:textId="2783A70E" w:rsidR="00BB002F" w:rsidRPr="004E034E" w:rsidRDefault="00351B3F" w:rsidP="00351B3F">
            <w:pPr>
              <w:tabs>
                <w:tab w:val="left" w:pos="209"/>
              </w:tabs>
              <w:ind w:left="251" w:hanging="251"/>
              <w:rPr>
                <w:rFonts w:ascii="Arial" w:hAnsi="Arial" w:cs="Arial"/>
                <w:sz w:val="19"/>
                <w:szCs w:val="19"/>
              </w:rPr>
            </w:pPr>
            <w:r w:rsidRPr="004E034E">
              <w:rPr>
                <w:rFonts w:ascii="Arial" w:hAnsi="Arial" w:cs="Arial"/>
                <w:sz w:val="19"/>
                <w:szCs w:val="19"/>
              </w:rPr>
              <w:t>3.</w:t>
            </w:r>
            <w:r w:rsidRPr="004E034E">
              <w:rPr>
                <w:rFonts w:ascii="Arial" w:hAnsi="Arial" w:cs="Arial"/>
                <w:sz w:val="19"/>
                <w:szCs w:val="19"/>
              </w:rPr>
              <w:tab/>
            </w:r>
            <w:r w:rsidR="00BB002F" w:rsidRPr="004E034E">
              <w:rPr>
                <w:rFonts w:ascii="Arial" w:hAnsi="Arial" w:cs="Arial"/>
                <w:sz w:val="19"/>
                <w:szCs w:val="19"/>
              </w:rPr>
              <w:t>Resist vertical spread of flame</w:t>
            </w:r>
            <w:r w:rsidRPr="004E034E">
              <w:rPr>
                <w:rFonts w:ascii="Arial" w:hAnsi="Arial" w:cs="Arial"/>
                <w:sz w:val="19"/>
                <w:szCs w:val="19"/>
              </w:rPr>
              <w:t xml:space="preserve"> </w:t>
            </w:r>
            <w:r w:rsidR="00BB002F" w:rsidRPr="004E034E">
              <w:rPr>
                <w:rFonts w:ascii="Arial" w:hAnsi="Arial" w:cs="Arial"/>
                <w:sz w:val="19"/>
                <w:szCs w:val="19"/>
              </w:rPr>
              <w:t>over the interior surface from one</w:t>
            </w:r>
            <w:r w:rsidRPr="004E034E">
              <w:rPr>
                <w:rFonts w:ascii="Arial" w:hAnsi="Arial" w:cs="Arial"/>
                <w:sz w:val="19"/>
                <w:szCs w:val="19"/>
              </w:rPr>
              <w:t xml:space="preserve"> </w:t>
            </w:r>
            <w:r w:rsidR="00BB002F" w:rsidRPr="004E034E">
              <w:rPr>
                <w:rFonts w:ascii="Arial" w:hAnsi="Arial" w:cs="Arial"/>
                <w:sz w:val="19"/>
                <w:szCs w:val="19"/>
              </w:rPr>
              <w:t>story to the next</w:t>
            </w:r>
          </w:p>
          <w:p w14:paraId="0FF1C316" w14:textId="17F702B3" w:rsidR="00BB002F" w:rsidRPr="004E034E" w:rsidRDefault="00351B3F" w:rsidP="00351B3F">
            <w:pPr>
              <w:tabs>
                <w:tab w:val="left" w:pos="209"/>
              </w:tabs>
              <w:ind w:left="251" w:hanging="251"/>
              <w:rPr>
                <w:rFonts w:ascii="Arial" w:hAnsi="Arial" w:cs="Arial"/>
                <w:sz w:val="19"/>
                <w:szCs w:val="19"/>
              </w:rPr>
            </w:pPr>
            <w:r w:rsidRPr="004E034E">
              <w:rPr>
                <w:rFonts w:ascii="Arial" w:hAnsi="Arial" w:cs="Arial"/>
                <w:sz w:val="19"/>
                <w:szCs w:val="19"/>
              </w:rPr>
              <w:t>4.</w:t>
            </w:r>
            <w:r w:rsidRPr="004E034E">
              <w:rPr>
                <w:rFonts w:ascii="Arial" w:hAnsi="Arial" w:cs="Arial"/>
                <w:sz w:val="19"/>
                <w:szCs w:val="19"/>
              </w:rPr>
              <w:tab/>
            </w:r>
            <w:r w:rsidR="00BB002F" w:rsidRPr="004E034E">
              <w:rPr>
                <w:rFonts w:ascii="Arial" w:hAnsi="Arial" w:cs="Arial"/>
                <w:sz w:val="19"/>
                <w:szCs w:val="19"/>
              </w:rPr>
              <w:t>Resist lateral spread of flame</w:t>
            </w:r>
            <w:r w:rsidRPr="004E034E">
              <w:rPr>
                <w:rFonts w:ascii="Arial" w:hAnsi="Arial" w:cs="Arial"/>
                <w:sz w:val="19"/>
                <w:szCs w:val="19"/>
              </w:rPr>
              <w:t xml:space="preserve"> </w:t>
            </w:r>
            <w:r w:rsidR="00BB002F" w:rsidRPr="004E034E">
              <w:rPr>
                <w:rFonts w:ascii="Arial" w:hAnsi="Arial" w:cs="Arial"/>
                <w:sz w:val="19"/>
                <w:szCs w:val="19"/>
              </w:rPr>
              <w:t>from the compartment of fire</w:t>
            </w:r>
            <w:r w:rsidRPr="004E034E">
              <w:rPr>
                <w:rFonts w:ascii="Arial" w:hAnsi="Arial" w:cs="Arial"/>
                <w:sz w:val="19"/>
                <w:szCs w:val="19"/>
              </w:rPr>
              <w:t xml:space="preserve"> </w:t>
            </w:r>
            <w:r w:rsidR="00BB002F" w:rsidRPr="004E034E">
              <w:rPr>
                <w:rFonts w:ascii="Arial" w:hAnsi="Arial" w:cs="Arial"/>
                <w:sz w:val="19"/>
                <w:szCs w:val="19"/>
              </w:rPr>
              <w:t>origin to adjacent spaces</w:t>
            </w:r>
          </w:p>
        </w:tc>
        <w:tc>
          <w:tcPr>
            <w:tcW w:w="1207" w:type="pct"/>
            <w:tcBorders>
              <w:top w:val="single" w:sz="4" w:space="0" w:color="auto"/>
              <w:left w:val="single" w:sz="4" w:space="0" w:color="auto"/>
              <w:bottom w:val="single" w:sz="4" w:space="0" w:color="auto"/>
              <w:right w:val="single" w:sz="4" w:space="0" w:color="auto"/>
            </w:tcBorders>
            <w:vAlign w:val="center"/>
          </w:tcPr>
          <w:p w14:paraId="48D5DC16" w14:textId="300CFE42" w:rsidR="00BB002F" w:rsidRPr="004E034E" w:rsidRDefault="00BB002F" w:rsidP="00BB002F">
            <w:pPr>
              <w:rPr>
                <w:rFonts w:ascii="Arial" w:hAnsi="Arial" w:cs="Arial"/>
                <w:sz w:val="19"/>
                <w:szCs w:val="19"/>
              </w:rPr>
            </w:pPr>
            <w:r w:rsidRPr="004E034E">
              <w:rPr>
                <w:rFonts w:ascii="Arial" w:hAnsi="Arial" w:cs="Arial"/>
                <w:sz w:val="19"/>
                <w:szCs w:val="19"/>
              </w:rPr>
              <w:t>Passed</w:t>
            </w:r>
            <w:r w:rsidR="00517C84" w:rsidRPr="00517C84">
              <w:rPr>
                <w:rFonts w:ascii="Arial" w:hAnsi="Arial" w:cs="Arial"/>
                <w:sz w:val="19"/>
                <w:szCs w:val="19"/>
                <w:vertAlign w:val="superscript"/>
              </w:rPr>
              <w:t>2</w:t>
            </w:r>
          </w:p>
        </w:tc>
      </w:tr>
      <w:tr w:rsidR="00E10E1F" w:rsidRPr="004E034E" w14:paraId="07391802" w14:textId="77777777" w:rsidTr="00E9005F">
        <w:trPr>
          <w:trHeight w:val="228"/>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4BACBAC" w14:textId="2D243F8E" w:rsidR="00E10E1F" w:rsidRPr="00517C84" w:rsidRDefault="00E10E1F" w:rsidP="00517C84">
            <w:pPr>
              <w:pStyle w:val="ListParagraph"/>
              <w:numPr>
                <w:ilvl w:val="0"/>
                <w:numId w:val="15"/>
              </w:numPr>
              <w:rPr>
                <w:rFonts w:ascii="Arial" w:hAnsi="Arial" w:cs="Arial"/>
                <w:sz w:val="16"/>
                <w:szCs w:val="16"/>
              </w:rPr>
            </w:pPr>
            <w:r w:rsidRPr="00517C84">
              <w:rPr>
                <w:rFonts w:ascii="Arial" w:hAnsi="Arial" w:cs="Arial"/>
                <w:sz w:val="16"/>
                <w:szCs w:val="16"/>
              </w:rPr>
              <w:t>No cracking, checking, rusting, crazing, erosion, blistering, peeling, or delamination when viewed under 5x magnification.</w:t>
            </w:r>
          </w:p>
          <w:p w14:paraId="4A6C23FF" w14:textId="77777777" w:rsidR="00517C84" w:rsidRDefault="00517C84" w:rsidP="00517C84">
            <w:pPr>
              <w:pStyle w:val="ListParagraph"/>
              <w:numPr>
                <w:ilvl w:val="0"/>
                <w:numId w:val="15"/>
              </w:numPr>
              <w:rPr>
                <w:rFonts w:ascii="Arial" w:hAnsi="Arial" w:cs="Arial"/>
                <w:sz w:val="16"/>
                <w:szCs w:val="16"/>
              </w:rPr>
            </w:pPr>
            <w:r>
              <w:rPr>
                <w:rFonts w:ascii="Arial" w:hAnsi="Arial" w:cs="Arial"/>
                <w:sz w:val="16"/>
                <w:szCs w:val="16"/>
              </w:rPr>
              <w:t>NFPA 285 test with 4” EPS.</w:t>
            </w:r>
          </w:p>
          <w:p w14:paraId="703DA03C" w14:textId="1CCB0199" w:rsidR="00547417" w:rsidRPr="00517C84" w:rsidRDefault="00547417" w:rsidP="00517C84">
            <w:pPr>
              <w:pStyle w:val="ListParagraph"/>
              <w:numPr>
                <w:ilvl w:val="0"/>
                <w:numId w:val="15"/>
              </w:numPr>
              <w:rPr>
                <w:rFonts w:ascii="Arial" w:hAnsi="Arial" w:cs="Arial"/>
                <w:sz w:val="16"/>
                <w:szCs w:val="16"/>
              </w:rPr>
            </w:pPr>
            <w:r>
              <w:rPr>
                <w:rFonts w:ascii="Arial" w:hAnsi="Arial" w:cs="Arial"/>
                <w:sz w:val="16"/>
                <w:szCs w:val="16"/>
              </w:rPr>
              <w:t>Contact Dryvit for fire-rated assemblies</w:t>
            </w:r>
          </w:p>
        </w:tc>
      </w:tr>
    </w:tbl>
    <w:p w14:paraId="6CF09BF5" w14:textId="77777777" w:rsidR="00BB002F" w:rsidRPr="004E034E" w:rsidRDefault="00BB002F">
      <w:pPr>
        <w:rPr>
          <w:rFonts w:ascii="Arial" w:hAnsi="Arial"/>
          <w:sz w:val="12"/>
          <w:szCs w:val="12"/>
        </w:rPr>
      </w:pPr>
    </w:p>
    <w:p w14:paraId="059F28AB" w14:textId="07B60529" w:rsidR="00141065" w:rsidRPr="004E034E" w:rsidRDefault="00141065">
      <w:pPr>
        <w:rPr>
          <w:rFonts w:ascii="Arial" w:hAnsi="Arial"/>
          <w:b/>
          <w:sz w:val="20"/>
        </w:rPr>
      </w:pPr>
      <w:r w:rsidRPr="004E034E">
        <w:rPr>
          <w:rFonts w:ascii="Arial" w:hAnsi="Arial"/>
          <w:b/>
          <w:sz w:val="20"/>
        </w:rPr>
        <w:t>1.</w:t>
      </w:r>
      <w:r w:rsidR="00700866" w:rsidRPr="004E034E">
        <w:rPr>
          <w:rFonts w:ascii="Arial" w:hAnsi="Arial"/>
          <w:b/>
          <w:sz w:val="20"/>
        </w:rPr>
        <w:t>05</w:t>
      </w:r>
      <w:r w:rsidR="00FE4B87" w:rsidRPr="004E034E">
        <w:rPr>
          <w:rFonts w:ascii="Arial" w:hAnsi="Arial"/>
          <w:b/>
          <w:sz w:val="20"/>
        </w:rPr>
        <w:t xml:space="preserve"> </w:t>
      </w:r>
      <w:r w:rsidR="0058633B" w:rsidRPr="004E034E">
        <w:rPr>
          <w:rFonts w:ascii="Arial" w:hAnsi="Arial"/>
          <w:b/>
          <w:sz w:val="20"/>
        </w:rPr>
        <w:t>SUBMITTALS</w:t>
      </w:r>
    </w:p>
    <w:p w14:paraId="53EBF011" w14:textId="77777777" w:rsidR="00F86E03" w:rsidRPr="004E034E" w:rsidRDefault="00F86E03" w:rsidP="00F86E03">
      <w:pPr>
        <w:pStyle w:val="Default"/>
        <w:rPr>
          <w:sz w:val="20"/>
          <w:szCs w:val="20"/>
        </w:rPr>
      </w:pPr>
      <w:r w:rsidRPr="004E034E">
        <w:rPr>
          <w:sz w:val="20"/>
          <w:szCs w:val="20"/>
        </w:rPr>
        <w:t xml:space="preserve">A. Product Data: </w:t>
      </w:r>
    </w:p>
    <w:p w14:paraId="54059B46" w14:textId="5781386C" w:rsidR="00F86E03" w:rsidRPr="004E034E" w:rsidRDefault="00F86E03" w:rsidP="00E10E1F">
      <w:pPr>
        <w:pStyle w:val="Default"/>
        <w:ind w:left="486" w:hanging="216"/>
        <w:rPr>
          <w:sz w:val="20"/>
          <w:szCs w:val="20"/>
        </w:rPr>
      </w:pPr>
      <w:r w:rsidRPr="004E034E">
        <w:rPr>
          <w:sz w:val="20"/>
          <w:szCs w:val="20"/>
        </w:rPr>
        <w:t>1. The contractor shall submit to the owner/architect</w:t>
      </w:r>
      <w:r w:rsidR="004D0193" w:rsidRPr="004E034E">
        <w:rPr>
          <w:sz w:val="20"/>
          <w:szCs w:val="20"/>
        </w:rPr>
        <w:t>,</w:t>
      </w:r>
      <w:r w:rsidRPr="004E034E">
        <w:rPr>
          <w:sz w:val="20"/>
          <w:szCs w:val="20"/>
        </w:rPr>
        <w:t xml:space="preserve"> manufacturer’s product data sheets describing products, which will be</w:t>
      </w:r>
      <w:r w:rsidR="00EC7CC4" w:rsidRPr="004E034E">
        <w:rPr>
          <w:sz w:val="20"/>
          <w:szCs w:val="20"/>
        </w:rPr>
        <w:t xml:space="preserve"> </w:t>
      </w:r>
      <w:r w:rsidRPr="004E034E">
        <w:rPr>
          <w:sz w:val="20"/>
          <w:szCs w:val="20"/>
        </w:rPr>
        <w:t xml:space="preserve">used on the project. </w:t>
      </w:r>
    </w:p>
    <w:p w14:paraId="45E7DA2C" w14:textId="47B2BEA0" w:rsidR="00141065" w:rsidRPr="004E034E" w:rsidRDefault="00F86E03">
      <w:pPr>
        <w:rPr>
          <w:rFonts w:ascii="Arial" w:hAnsi="Arial"/>
          <w:sz w:val="20"/>
        </w:rPr>
      </w:pPr>
      <w:r w:rsidRPr="004E034E">
        <w:rPr>
          <w:rFonts w:ascii="Arial" w:hAnsi="Arial"/>
          <w:sz w:val="20"/>
        </w:rPr>
        <w:t>B</w:t>
      </w:r>
      <w:r w:rsidR="00141065" w:rsidRPr="004E034E">
        <w:rPr>
          <w:rFonts w:ascii="Arial" w:hAnsi="Arial"/>
          <w:sz w:val="20"/>
        </w:rPr>
        <w:t>. Samples</w:t>
      </w:r>
    </w:p>
    <w:p w14:paraId="50E308C1" w14:textId="0CAA4B14" w:rsidR="00F067D5" w:rsidRPr="004E034E" w:rsidRDefault="00141065">
      <w:pPr>
        <w:ind w:left="540" w:hanging="270"/>
        <w:rPr>
          <w:rFonts w:ascii="Arial" w:hAnsi="Arial"/>
          <w:sz w:val="20"/>
        </w:rPr>
      </w:pPr>
      <w:r w:rsidRPr="004E034E">
        <w:rPr>
          <w:rFonts w:ascii="Arial" w:hAnsi="Arial"/>
          <w:sz w:val="20"/>
        </w:rPr>
        <w:t xml:space="preserve">1. The contractor shall </w:t>
      </w:r>
      <w:r w:rsidR="00C005CB" w:rsidRPr="004E034E">
        <w:rPr>
          <w:rFonts w:ascii="Arial" w:hAnsi="Arial"/>
          <w:sz w:val="20"/>
        </w:rPr>
        <w:t xml:space="preserve">prepare </w:t>
      </w:r>
      <w:r w:rsidRPr="004E034E">
        <w:rPr>
          <w:rFonts w:ascii="Arial" w:hAnsi="Arial"/>
          <w:sz w:val="20"/>
        </w:rPr>
        <w:t xml:space="preserve">and submit two (2) </w:t>
      </w:r>
      <w:r w:rsidR="0064389E" w:rsidRPr="004E034E">
        <w:rPr>
          <w:rFonts w:ascii="Arial" w:hAnsi="Arial"/>
          <w:sz w:val="20"/>
        </w:rPr>
        <w:t xml:space="preserve">2 ft x </w:t>
      </w:r>
      <w:r w:rsidR="00D72137" w:rsidRPr="004E034E">
        <w:rPr>
          <w:rFonts w:ascii="Arial" w:hAnsi="Arial"/>
          <w:sz w:val="20"/>
        </w:rPr>
        <w:t xml:space="preserve">2 </w:t>
      </w:r>
      <w:r w:rsidR="0064389E" w:rsidRPr="004E034E">
        <w:rPr>
          <w:rFonts w:ascii="Arial" w:hAnsi="Arial"/>
          <w:sz w:val="20"/>
        </w:rPr>
        <w:t>ft</w:t>
      </w:r>
      <w:r w:rsidRPr="004E034E">
        <w:rPr>
          <w:rFonts w:ascii="Arial" w:hAnsi="Arial"/>
          <w:sz w:val="20"/>
        </w:rPr>
        <w:t xml:space="preserve"> </w:t>
      </w:r>
      <w:r w:rsidR="0064389E" w:rsidRPr="004E034E">
        <w:rPr>
          <w:rFonts w:ascii="Arial" w:hAnsi="Arial"/>
          <w:sz w:val="20"/>
        </w:rPr>
        <w:t xml:space="preserve">(.61 m x </w:t>
      </w:r>
      <w:r w:rsidR="00D72137" w:rsidRPr="004E034E">
        <w:rPr>
          <w:rFonts w:ascii="Arial" w:hAnsi="Arial"/>
          <w:sz w:val="20"/>
        </w:rPr>
        <w:t>.61</w:t>
      </w:r>
      <w:r w:rsidR="0064389E" w:rsidRPr="004E034E">
        <w:rPr>
          <w:rFonts w:ascii="Arial" w:hAnsi="Arial"/>
          <w:sz w:val="20"/>
        </w:rPr>
        <w:t xml:space="preserve"> m) </w:t>
      </w:r>
      <w:r w:rsidRPr="004E034E">
        <w:rPr>
          <w:rFonts w:ascii="Arial" w:hAnsi="Arial"/>
          <w:sz w:val="20"/>
        </w:rPr>
        <w:t xml:space="preserve">samples of the proposed </w:t>
      </w:r>
      <w:r w:rsidR="005534EB" w:rsidRPr="004E034E">
        <w:rPr>
          <w:rFonts w:ascii="Arial" w:hAnsi="Arial"/>
          <w:sz w:val="20"/>
        </w:rPr>
        <w:t xml:space="preserve">bricks </w:t>
      </w:r>
      <w:r w:rsidRPr="004E034E">
        <w:rPr>
          <w:rFonts w:ascii="Arial" w:hAnsi="Arial"/>
          <w:sz w:val="20"/>
        </w:rPr>
        <w:t>to the architect and/or owner for approval.</w:t>
      </w:r>
    </w:p>
    <w:p w14:paraId="5E07AFE7" w14:textId="77777777" w:rsidR="00F067D5" w:rsidRPr="004E034E" w:rsidRDefault="00F067D5" w:rsidP="00F067D5">
      <w:pPr>
        <w:pStyle w:val="CommentText"/>
        <w:rPr>
          <w:rFonts w:ascii="Arial" w:hAnsi="Arial" w:cs="Arial"/>
        </w:rPr>
      </w:pPr>
      <w:r w:rsidRPr="004E034E">
        <w:rPr>
          <w:rFonts w:ascii="Arial" w:hAnsi="Arial" w:cs="Arial"/>
        </w:rPr>
        <w:t>C. Mock-Up</w:t>
      </w:r>
    </w:p>
    <w:p w14:paraId="2AF62410" w14:textId="027B8617" w:rsidR="00924CDB" w:rsidRPr="004E034E" w:rsidRDefault="00F067D5" w:rsidP="00EC7CC4">
      <w:pPr>
        <w:ind w:left="450" w:hanging="180"/>
        <w:rPr>
          <w:rFonts w:ascii="Arial" w:hAnsi="Arial" w:cs="Arial"/>
          <w:sz w:val="20"/>
        </w:rPr>
      </w:pPr>
      <w:r w:rsidRPr="004E034E">
        <w:rPr>
          <w:rFonts w:ascii="Arial" w:hAnsi="Arial" w:cs="Arial"/>
          <w:sz w:val="20"/>
        </w:rPr>
        <w:t xml:space="preserve">1. A minimum </w:t>
      </w:r>
      <w:r w:rsidR="00D72137" w:rsidRPr="004E034E">
        <w:rPr>
          <w:rFonts w:ascii="Arial" w:hAnsi="Arial" w:cs="Arial"/>
          <w:sz w:val="20"/>
        </w:rPr>
        <w:t>8</w:t>
      </w:r>
      <w:r w:rsidR="003D6788" w:rsidRPr="004E034E">
        <w:rPr>
          <w:rFonts w:ascii="Arial" w:hAnsi="Arial" w:cs="Arial"/>
          <w:sz w:val="20"/>
        </w:rPr>
        <w:t xml:space="preserve"> </w:t>
      </w:r>
      <w:r w:rsidRPr="004E034E">
        <w:rPr>
          <w:rFonts w:ascii="Arial" w:hAnsi="Arial" w:cs="Arial"/>
          <w:sz w:val="20"/>
        </w:rPr>
        <w:t xml:space="preserve">ft x </w:t>
      </w:r>
      <w:r w:rsidR="00D72137" w:rsidRPr="004E034E">
        <w:rPr>
          <w:rFonts w:ascii="Arial" w:hAnsi="Arial" w:cs="Arial"/>
          <w:sz w:val="20"/>
        </w:rPr>
        <w:t>8</w:t>
      </w:r>
      <w:r w:rsidR="00DB2822" w:rsidRPr="004E034E">
        <w:rPr>
          <w:rFonts w:ascii="Arial" w:hAnsi="Arial" w:cs="Arial"/>
          <w:sz w:val="20"/>
        </w:rPr>
        <w:t xml:space="preserve"> </w:t>
      </w:r>
      <w:r w:rsidRPr="004E034E">
        <w:rPr>
          <w:rFonts w:ascii="Arial" w:hAnsi="Arial" w:cs="Arial"/>
          <w:sz w:val="20"/>
        </w:rPr>
        <w:t>ft (</w:t>
      </w:r>
      <w:r w:rsidR="00D72137" w:rsidRPr="004E034E">
        <w:rPr>
          <w:rFonts w:ascii="Arial" w:hAnsi="Arial" w:cs="Arial"/>
          <w:sz w:val="20"/>
        </w:rPr>
        <w:t>2.4</w:t>
      </w:r>
      <w:r w:rsidRPr="004E034E">
        <w:rPr>
          <w:rFonts w:ascii="Arial" w:hAnsi="Arial" w:cs="Arial"/>
          <w:sz w:val="20"/>
        </w:rPr>
        <w:t xml:space="preserve"> m x </w:t>
      </w:r>
      <w:r w:rsidR="00D72137" w:rsidRPr="004E034E">
        <w:rPr>
          <w:rFonts w:ascii="Arial" w:hAnsi="Arial" w:cs="Arial"/>
          <w:sz w:val="20"/>
        </w:rPr>
        <w:t>2.4</w:t>
      </w:r>
      <w:r w:rsidRPr="004E034E">
        <w:rPr>
          <w:rFonts w:ascii="Arial" w:hAnsi="Arial" w:cs="Arial"/>
          <w:sz w:val="20"/>
        </w:rPr>
        <w:t xml:space="preserve"> m) mock-up wall shall be prepared by the applicator/contractor with the </w:t>
      </w:r>
      <w:r w:rsidR="005875BB" w:rsidRPr="004E034E">
        <w:rPr>
          <w:rFonts w:ascii="Arial" w:hAnsi="Arial" w:cs="Arial"/>
          <w:sz w:val="20"/>
        </w:rPr>
        <w:t>NewBrick</w:t>
      </w:r>
      <w:r w:rsidRPr="004E034E">
        <w:rPr>
          <w:rFonts w:ascii="Arial" w:hAnsi="Arial" w:cs="Arial"/>
          <w:sz w:val="20"/>
        </w:rPr>
        <w:t xml:space="preserve"> materials</w:t>
      </w:r>
      <w:r w:rsidR="00D72137" w:rsidRPr="004E034E">
        <w:rPr>
          <w:rFonts w:ascii="Arial" w:hAnsi="Arial" w:cs="Arial"/>
          <w:sz w:val="20"/>
        </w:rPr>
        <w:t>, with mortar installed,</w:t>
      </w:r>
      <w:r w:rsidRPr="004E034E">
        <w:rPr>
          <w:rFonts w:ascii="Arial" w:hAnsi="Arial" w:cs="Arial"/>
          <w:sz w:val="20"/>
        </w:rPr>
        <w:t xml:space="preserve"> to establish a standard of acceptance by the owner, </w:t>
      </w:r>
      <w:proofErr w:type="gramStart"/>
      <w:r w:rsidRPr="004E034E">
        <w:rPr>
          <w:rFonts w:ascii="Arial" w:hAnsi="Arial" w:cs="Arial"/>
          <w:sz w:val="20"/>
        </w:rPr>
        <w:t>architect</w:t>
      </w:r>
      <w:proofErr w:type="gramEnd"/>
      <w:r w:rsidRPr="004E034E">
        <w:rPr>
          <w:rFonts w:ascii="Arial" w:hAnsi="Arial" w:cs="Arial"/>
          <w:sz w:val="20"/>
        </w:rPr>
        <w:t xml:space="preserve"> or project manager.</w:t>
      </w:r>
      <w:r w:rsidR="00326A10" w:rsidRPr="004E034E">
        <w:rPr>
          <w:rFonts w:ascii="Arial" w:hAnsi="Arial" w:cs="Arial"/>
          <w:sz w:val="20"/>
        </w:rPr>
        <w:t xml:space="preserve">  The mock</w:t>
      </w:r>
      <w:r w:rsidR="00D45D7F" w:rsidRPr="004E034E">
        <w:rPr>
          <w:rFonts w:ascii="Arial" w:hAnsi="Arial" w:cs="Arial"/>
          <w:sz w:val="20"/>
        </w:rPr>
        <w:t>-up</w:t>
      </w:r>
      <w:r w:rsidR="00326A10" w:rsidRPr="004E034E">
        <w:rPr>
          <w:rFonts w:ascii="Arial" w:hAnsi="Arial" w:cs="Arial"/>
          <w:sz w:val="20"/>
        </w:rPr>
        <w:t xml:space="preserve"> may be part of the building or a separate structure.</w:t>
      </w:r>
    </w:p>
    <w:p w14:paraId="56319394" w14:textId="77777777" w:rsidR="00E9005F" w:rsidRPr="004E034E" w:rsidRDefault="00E9005F" w:rsidP="00E9005F">
      <w:pPr>
        <w:rPr>
          <w:rFonts w:ascii="Arial" w:hAnsi="Arial" w:cs="Arial"/>
          <w:sz w:val="12"/>
          <w:szCs w:val="12"/>
        </w:rPr>
      </w:pPr>
    </w:p>
    <w:p w14:paraId="2ABED56F" w14:textId="77777777" w:rsidR="00E9005F" w:rsidRPr="004E034E" w:rsidRDefault="00E9005F" w:rsidP="00E9005F">
      <w:pPr>
        <w:rPr>
          <w:rFonts w:ascii="Arial" w:hAnsi="Arial" w:cs="Arial"/>
          <w:sz w:val="20"/>
        </w:rPr>
      </w:pPr>
      <w:r w:rsidRPr="004E034E">
        <w:rPr>
          <w:rFonts w:ascii="Arial" w:hAnsi="Arial" w:cs="Arial"/>
          <w:b/>
          <w:sz w:val="20"/>
        </w:rPr>
        <w:t>1.06 QUALITY ASSURANCE</w:t>
      </w:r>
    </w:p>
    <w:p w14:paraId="760EDF55" w14:textId="77777777" w:rsidR="00E9005F" w:rsidRPr="004E034E" w:rsidRDefault="00E9005F" w:rsidP="00E9005F">
      <w:pPr>
        <w:rPr>
          <w:rFonts w:ascii="Arial" w:hAnsi="Arial" w:cs="Arial"/>
          <w:sz w:val="20"/>
        </w:rPr>
      </w:pPr>
      <w:r w:rsidRPr="004E034E">
        <w:rPr>
          <w:rFonts w:ascii="Arial" w:hAnsi="Arial" w:cs="Arial"/>
          <w:sz w:val="20"/>
        </w:rPr>
        <w:t>A. Qualifications</w:t>
      </w:r>
    </w:p>
    <w:p w14:paraId="339AC22E" w14:textId="77777777" w:rsidR="00E9005F" w:rsidRPr="004E034E" w:rsidRDefault="00E9005F" w:rsidP="00E9005F">
      <w:pPr>
        <w:pStyle w:val="BodyText"/>
        <w:ind w:left="450" w:hanging="180"/>
        <w:rPr>
          <w:rFonts w:cs="Arial"/>
        </w:rPr>
      </w:pPr>
      <w:r w:rsidRPr="004E034E">
        <w:rPr>
          <w:rFonts w:cs="Arial"/>
        </w:rPr>
        <w:t>1. Manufacturer shall be Dryvit Systems, Inc.</w:t>
      </w:r>
    </w:p>
    <w:p w14:paraId="531833C1" w14:textId="6075CEE8" w:rsidR="00E9005F" w:rsidRPr="004E034E" w:rsidRDefault="00E9005F" w:rsidP="00E9005F">
      <w:pPr>
        <w:pStyle w:val="BodyText"/>
        <w:ind w:left="720" w:hanging="207"/>
        <w:rPr>
          <w:rFonts w:cs="Arial"/>
        </w:rPr>
      </w:pPr>
      <w:r w:rsidRPr="004E034E">
        <w:rPr>
          <w:rFonts w:cs="Arial"/>
        </w:rPr>
        <w:t xml:space="preserve">a. All </w:t>
      </w:r>
      <w:r w:rsidR="00AD73EB" w:rsidRPr="004E034E">
        <w:rPr>
          <w:rFonts w:cs="Arial"/>
        </w:rPr>
        <w:t xml:space="preserve">NewBrick </w:t>
      </w:r>
      <w:r w:rsidRPr="004E034E">
        <w:rPr>
          <w:rFonts w:cs="Arial"/>
        </w:rPr>
        <w:t>materials shall be manufactured or sold by Dryvit and shall be purchased from Dryvit or its authorized distributors.</w:t>
      </w:r>
    </w:p>
    <w:p w14:paraId="5D2E68FF" w14:textId="77777777" w:rsidR="00924CDB" w:rsidRPr="004E034E" w:rsidRDefault="00092AB7" w:rsidP="00E9005F">
      <w:pPr>
        <w:ind w:left="270"/>
        <w:rPr>
          <w:rFonts w:ascii="Arial" w:hAnsi="Arial" w:cs="Arial"/>
          <w:sz w:val="20"/>
        </w:rPr>
        <w:sectPr w:rsidR="00924CDB" w:rsidRPr="004E034E" w:rsidSect="00032F3B">
          <w:footerReference w:type="first" r:id="rId17"/>
          <w:pgSz w:w="12240" w:h="15840" w:code="1"/>
          <w:pgMar w:top="720" w:right="1152" w:bottom="720" w:left="1152" w:header="720" w:footer="720" w:gutter="0"/>
          <w:cols w:space="144"/>
          <w:titlePg/>
          <w:docGrid w:linePitch="326"/>
        </w:sectPr>
      </w:pPr>
      <w:r w:rsidRPr="004E034E">
        <w:rPr>
          <w:rFonts w:ascii="Arial" w:hAnsi="Arial" w:cs="Arial"/>
          <w:sz w:val="20"/>
        </w:rPr>
        <w:br w:type="page"/>
      </w:r>
    </w:p>
    <w:p w14:paraId="41D68741" w14:textId="7EAA0FD5" w:rsidR="00092AB7" w:rsidRPr="004E034E" w:rsidRDefault="00092AB7" w:rsidP="00092AB7">
      <w:pPr>
        <w:ind w:left="540" w:hanging="270"/>
        <w:rPr>
          <w:rFonts w:ascii="Arial" w:hAnsi="Arial" w:cs="Arial"/>
          <w:sz w:val="12"/>
          <w:szCs w:val="12"/>
        </w:rPr>
      </w:pPr>
    </w:p>
    <w:p w14:paraId="1630C4D9" w14:textId="5057E139" w:rsidR="00141065" w:rsidRPr="004E034E" w:rsidRDefault="00141065">
      <w:pPr>
        <w:ind w:left="450" w:hanging="450"/>
        <w:rPr>
          <w:rFonts w:ascii="Arial" w:hAnsi="Arial" w:cs="Arial"/>
          <w:sz w:val="20"/>
        </w:rPr>
      </w:pPr>
      <w:r w:rsidRPr="004E034E">
        <w:rPr>
          <w:rFonts w:ascii="Arial" w:hAnsi="Arial" w:cs="Arial"/>
          <w:b/>
          <w:sz w:val="20"/>
        </w:rPr>
        <w:t xml:space="preserve">1.07 </w:t>
      </w:r>
      <w:r w:rsidR="0058633B" w:rsidRPr="004E034E">
        <w:rPr>
          <w:rFonts w:ascii="Arial" w:hAnsi="Arial" w:cs="Arial"/>
          <w:b/>
          <w:sz w:val="20"/>
        </w:rPr>
        <w:t>DELIVERY, STORAGE AND HANDLING</w:t>
      </w:r>
    </w:p>
    <w:p w14:paraId="7AF91DFD" w14:textId="07F3E9ED" w:rsidR="00EA439A" w:rsidRPr="004E034E" w:rsidRDefault="00141065">
      <w:pPr>
        <w:ind w:left="270" w:hanging="270"/>
        <w:rPr>
          <w:rFonts w:ascii="Arial" w:hAnsi="Arial" w:cs="Arial"/>
          <w:sz w:val="20"/>
        </w:rPr>
      </w:pPr>
      <w:r w:rsidRPr="004E034E">
        <w:rPr>
          <w:rFonts w:ascii="Arial" w:hAnsi="Arial" w:cs="Arial"/>
          <w:sz w:val="20"/>
        </w:rPr>
        <w:t xml:space="preserve">A. All </w:t>
      </w:r>
      <w:r w:rsidR="00351B3F" w:rsidRPr="004E034E">
        <w:rPr>
          <w:rFonts w:ascii="Arial" w:hAnsi="Arial" w:cs="Arial"/>
          <w:sz w:val="20"/>
        </w:rPr>
        <w:t xml:space="preserve">Dryvit </w:t>
      </w:r>
      <w:r w:rsidRPr="004E034E">
        <w:rPr>
          <w:rFonts w:ascii="Arial" w:hAnsi="Arial" w:cs="Arial"/>
          <w:sz w:val="20"/>
        </w:rPr>
        <w:t xml:space="preserve">materials shall be delivered to the job site in the original, unopened packages with labels intact.  </w:t>
      </w:r>
    </w:p>
    <w:p w14:paraId="67FC693C" w14:textId="0366CD02" w:rsidR="00141065" w:rsidRPr="004E034E" w:rsidRDefault="00EA439A">
      <w:pPr>
        <w:ind w:left="270" w:hanging="270"/>
        <w:rPr>
          <w:rFonts w:ascii="Arial" w:hAnsi="Arial" w:cs="Arial"/>
          <w:sz w:val="20"/>
        </w:rPr>
      </w:pPr>
      <w:r w:rsidRPr="004E034E">
        <w:rPr>
          <w:rFonts w:ascii="Arial" w:hAnsi="Arial" w:cs="Arial"/>
          <w:sz w:val="20"/>
        </w:rPr>
        <w:t xml:space="preserve">B. </w:t>
      </w:r>
      <w:r w:rsidR="00141065" w:rsidRPr="004E034E">
        <w:rPr>
          <w:rFonts w:ascii="Arial" w:hAnsi="Arial" w:cs="Arial"/>
          <w:sz w:val="20"/>
        </w:rPr>
        <w:t>Upon arrival, materials shall be inspected for physical damage</w:t>
      </w:r>
      <w:r w:rsidR="00351B3F" w:rsidRPr="004E034E">
        <w:rPr>
          <w:rFonts w:ascii="Arial" w:hAnsi="Arial" w:cs="Arial"/>
          <w:sz w:val="20"/>
        </w:rPr>
        <w:t>,</w:t>
      </w:r>
      <w:r w:rsidR="00141065" w:rsidRPr="004E034E">
        <w:rPr>
          <w:rFonts w:ascii="Arial" w:hAnsi="Arial" w:cs="Arial"/>
          <w:sz w:val="20"/>
        </w:rPr>
        <w:t xml:space="preserve"> freezing</w:t>
      </w:r>
      <w:r w:rsidR="00351B3F" w:rsidRPr="004E034E">
        <w:rPr>
          <w:rFonts w:ascii="Arial" w:hAnsi="Arial" w:cs="Arial"/>
          <w:sz w:val="20"/>
        </w:rPr>
        <w:t xml:space="preserve"> or overheating</w:t>
      </w:r>
      <w:r w:rsidR="00141065" w:rsidRPr="004E034E">
        <w:rPr>
          <w:rFonts w:ascii="Arial" w:hAnsi="Arial" w:cs="Arial"/>
          <w:sz w:val="20"/>
        </w:rPr>
        <w:t>.  Questionable materials shall not be used.</w:t>
      </w:r>
    </w:p>
    <w:p w14:paraId="31C4A98C" w14:textId="217A198A" w:rsidR="00EA439A" w:rsidRPr="004E034E" w:rsidRDefault="00EA439A" w:rsidP="00D15F05">
      <w:pPr>
        <w:pStyle w:val="Default"/>
        <w:ind w:left="504" w:right="-144" w:hanging="243"/>
        <w:rPr>
          <w:sz w:val="20"/>
          <w:szCs w:val="20"/>
        </w:rPr>
      </w:pPr>
      <w:r w:rsidRPr="004E034E">
        <w:rPr>
          <w:sz w:val="20"/>
          <w:szCs w:val="20"/>
        </w:rPr>
        <w:t>1. Materials shall be stored</w:t>
      </w:r>
      <w:r w:rsidR="00351B3F" w:rsidRPr="004E034E">
        <w:rPr>
          <w:sz w:val="20"/>
          <w:szCs w:val="20"/>
        </w:rPr>
        <w:t xml:space="preserve"> at the job site, and</w:t>
      </w:r>
      <w:r w:rsidRPr="004E034E">
        <w:rPr>
          <w:sz w:val="20"/>
          <w:szCs w:val="20"/>
        </w:rPr>
        <w:t xml:space="preserve"> </w:t>
      </w:r>
      <w:proofErr w:type="gramStart"/>
      <w:r w:rsidRPr="004E034E">
        <w:rPr>
          <w:sz w:val="20"/>
          <w:szCs w:val="20"/>
        </w:rPr>
        <w:t>at all times</w:t>
      </w:r>
      <w:proofErr w:type="gramEnd"/>
      <w:r w:rsidRPr="004E034E">
        <w:rPr>
          <w:sz w:val="20"/>
          <w:szCs w:val="20"/>
        </w:rPr>
        <w:t xml:space="preserve">, in a cool, dry location, out of direct sunlight, protected from weather and other sources of damage. </w:t>
      </w:r>
      <w:r w:rsidR="005D7022" w:rsidRPr="004E034E">
        <w:rPr>
          <w:sz w:val="20"/>
          <w:szCs w:val="20"/>
        </w:rPr>
        <w:t xml:space="preserve"> </w:t>
      </w:r>
      <w:r w:rsidR="00D72137" w:rsidRPr="004E034E">
        <w:rPr>
          <w:sz w:val="20"/>
          <w:szCs w:val="20"/>
        </w:rPr>
        <w:t>S</w:t>
      </w:r>
      <w:r w:rsidRPr="004E034E">
        <w:rPr>
          <w:sz w:val="20"/>
          <w:szCs w:val="20"/>
        </w:rPr>
        <w:t xml:space="preserve">torage temperature </w:t>
      </w:r>
      <w:r w:rsidR="00DB2822" w:rsidRPr="004E034E">
        <w:rPr>
          <w:sz w:val="20"/>
          <w:szCs w:val="20"/>
        </w:rPr>
        <w:t xml:space="preserve">for liquid products </w:t>
      </w:r>
      <w:r w:rsidRPr="004E034E">
        <w:rPr>
          <w:sz w:val="20"/>
          <w:szCs w:val="20"/>
        </w:rPr>
        <w:t xml:space="preserve">shall be </w:t>
      </w:r>
      <w:r w:rsidR="00D72137" w:rsidRPr="004E034E">
        <w:rPr>
          <w:sz w:val="20"/>
          <w:szCs w:val="20"/>
        </w:rPr>
        <w:t xml:space="preserve">between </w:t>
      </w:r>
      <w:r w:rsidRPr="004E034E">
        <w:rPr>
          <w:sz w:val="20"/>
          <w:szCs w:val="20"/>
        </w:rPr>
        <w:t>40</w:t>
      </w:r>
      <w:r w:rsidR="00DE0F16" w:rsidRPr="004E034E">
        <w:rPr>
          <w:sz w:val="20"/>
          <w:szCs w:val="20"/>
        </w:rPr>
        <w:t xml:space="preserve"> °F</w:t>
      </w:r>
      <w:r w:rsidRPr="004E034E">
        <w:rPr>
          <w:sz w:val="20"/>
          <w:szCs w:val="20"/>
        </w:rPr>
        <w:t xml:space="preserve"> </w:t>
      </w:r>
      <w:r w:rsidR="00EC7CC4" w:rsidRPr="004E034E">
        <w:rPr>
          <w:sz w:val="20"/>
          <w:szCs w:val="20"/>
        </w:rPr>
        <w:t xml:space="preserve">(4°C) </w:t>
      </w:r>
      <w:r w:rsidR="00D72137" w:rsidRPr="004E034E">
        <w:rPr>
          <w:sz w:val="20"/>
          <w:szCs w:val="20"/>
        </w:rPr>
        <w:t xml:space="preserve">- 100 °F </w:t>
      </w:r>
      <w:r w:rsidRPr="004E034E">
        <w:rPr>
          <w:sz w:val="20"/>
          <w:szCs w:val="20"/>
        </w:rPr>
        <w:t>(</w:t>
      </w:r>
      <w:r w:rsidR="00D72137" w:rsidRPr="004E034E">
        <w:rPr>
          <w:sz w:val="20"/>
          <w:szCs w:val="20"/>
        </w:rPr>
        <w:t>38°C</w:t>
      </w:r>
      <w:r w:rsidRPr="004E034E">
        <w:rPr>
          <w:sz w:val="20"/>
          <w:szCs w:val="20"/>
        </w:rPr>
        <w:t>).</w:t>
      </w:r>
    </w:p>
    <w:p w14:paraId="595E09AC" w14:textId="62922323" w:rsidR="00141065" w:rsidRPr="004E034E" w:rsidRDefault="00EA439A">
      <w:pPr>
        <w:ind w:left="270" w:hanging="270"/>
        <w:rPr>
          <w:rFonts w:ascii="Arial" w:hAnsi="Arial" w:cs="Arial"/>
          <w:sz w:val="20"/>
        </w:rPr>
      </w:pPr>
      <w:r w:rsidRPr="004E034E">
        <w:rPr>
          <w:rFonts w:ascii="Arial" w:hAnsi="Arial" w:cs="Arial"/>
          <w:sz w:val="20"/>
        </w:rPr>
        <w:t>C. Protect all products from inclement weather and direct sunlight</w:t>
      </w:r>
      <w:r w:rsidR="00141065" w:rsidRPr="004E034E">
        <w:rPr>
          <w:rFonts w:ascii="Arial" w:hAnsi="Arial" w:cs="Arial"/>
          <w:sz w:val="20"/>
        </w:rPr>
        <w:t xml:space="preserve">.  </w:t>
      </w:r>
    </w:p>
    <w:p w14:paraId="07A5F463" w14:textId="77777777" w:rsidR="009B1556" w:rsidRPr="004E034E" w:rsidRDefault="009B1556">
      <w:pPr>
        <w:ind w:left="270" w:hanging="270"/>
        <w:rPr>
          <w:rFonts w:ascii="Arial" w:hAnsi="Arial" w:cs="Arial"/>
          <w:bCs/>
          <w:sz w:val="12"/>
          <w:szCs w:val="12"/>
        </w:rPr>
      </w:pPr>
    </w:p>
    <w:p w14:paraId="049D38D5" w14:textId="160334EC" w:rsidR="00141065" w:rsidRPr="004E034E" w:rsidRDefault="00141065">
      <w:pPr>
        <w:ind w:left="270" w:hanging="270"/>
        <w:rPr>
          <w:rFonts w:ascii="Arial" w:hAnsi="Arial" w:cs="Arial"/>
          <w:sz w:val="20"/>
        </w:rPr>
      </w:pPr>
      <w:r w:rsidRPr="004E034E">
        <w:rPr>
          <w:rFonts w:ascii="Arial" w:hAnsi="Arial" w:cs="Arial"/>
          <w:b/>
          <w:sz w:val="20"/>
        </w:rPr>
        <w:t xml:space="preserve">1.08 </w:t>
      </w:r>
      <w:r w:rsidR="0058633B" w:rsidRPr="004E034E">
        <w:rPr>
          <w:rFonts w:ascii="Arial" w:hAnsi="Arial" w:cs="Arial"/>
          <w:b/>
          <w:sz w:val="20"/>
        </w:rPr>
        <w:t>PROJECT CONDITIONS</w:t>
      </w:r>
    </w:p>
    <w:p w14:paraId="345DBF21" w14:textId="5A1422D3" w:rsidR="0058633B" w:rsidRPr="004E034E" w:rsidRDefault="0058633B" w:rsidP="0058633B">
      <w:pPr>
        <w:pStyle w:val="Default"/>
        <w:rPr>
          <w:sz w:val="20"/>
          <w:szCs w:val="20"/>
        </w:rPr>
      </w:pPr>
      <w:r w:rsidRPr="004E034E">
        <w:rPr>
          <w:sz w:val="20"/>
          <w:szCs w:val="20"/>
        </w:rPr>
        <w:t xml:space="preserve">A. Environmental Requirements </w:t>
      </w:r>
    </w:p>
    <w:p w14:paraId="0B7A32A7" w14:textId="6285AF12" w:rsidR="0058633B" w:rsidRPr="004E034E" w:rsidRDefault="0058633B" w:rsidP="005D7022">
      <w:pPr>
        <w:pStyle w:val="Default"/>
        <w:ind w:left="450" w:hanging="216"/>
        <w:rPr>
          <w:sz w:val="20"/>
          <w:szCs w:val="20"/>
        </w:rPr>
      </w:pPr>
      <w:r w:rsidRPr="004E034E">
        <w:rPr>
          <w:sz w:val="20"/>
          <w:szCs w:val="20"/>
        </w:rPr>
        <w:t>1. Application of wet materials shall not take place during inclement weather unless appropriate protection is</w:t>
      </w:r>
      <w:r w:rsidR="00EC7CC4" w:rsidRPr="004E034E">
        <w:rPr>
          <w:sz w:val="20"/>
          <w:szCs w:val="20"/>
        </w:rPr>
        <w:t xml:space="preserve"> </w:t>
      </w:r>
      <w:r w:rsidRPr="004E034E">
        <w:rPr>
          <w:sz w:val="20"/>
          <w:szCs w:val="20"/>
        </w:rPr>
        <w:t xml:space="preserve">provided. </w:t>
      </w:r>
      <w:r w:rsidR="00D032F0" w:rsidRPr="004E034E">
        <w:rPr>
          <w:sz w:val="20"/>
          <w:szCs w:val="20"/>
        </w:rPr>
        <w:t xml:space="preserve"> </w:t>
      </w:r>
      <w:r w:rsidRPr="004E034E">
        <w:rPr>
          <w:sz w:val="20"/>
          <w:szCs w:val="20"/>
        </w:rPr>
        <w:t xml:space="preserve">Protect materials from inclement weather until they are completely dry. </w:t>
      </w:r>
    </w:p>
    <w:p w14:paraId="69F5E617" w14:textId="0A3B852E" w:rsidR="0058633B" w:rsidRPr="004E034E" w:rsidRDefault="0058633B" w:rsidP="005D7022">
      <w:pPr>
        <w:pStyle w:val="Default"/>
        <w:ind w:left="450" w:hanging="198"/>
        <w:rPr>
          <w:sz w:val="20"/>
          <w:szCs w:val="20"/>
        </w:rPr>
      </w:pPr>
      <w:r w:rsidRPr="004E034E">
        <w:rPr>
          <w:sz w:val="20"/>
          <w:szCs w:val="20"/>
        </w:rPr>
        <w:t xml:space="preserve">2. At the time of </w:t>
      </w:r>
      <w:r w:rsidR="00326A10" w:rsidRPr="004E034E">
        <w:rPr>
          <w:sz w:val="20"/>
          <w:szCs w:val="20"/>
        </w:rPr>
        <w:t xml:space="preserve">NewBrick </w:t>
      </w:r>
      <w:r w:rsidRPr="004E034E">
        <w:rPr>
          <w:sz w:val="20"/>
          <w:szCs w:val="20"/>
        </w:rPr>
        <w:t>product application, the air and wall surface temperatures shall be from 40 °F</w:t>
      </w:r>
      <w:r w:rsidR="00EC7CC4" w:rsidRPr="004E034E">
        <w:rPr>
          <w:sz w:val="20"/>
          <w:szCs w:val="20"/>
        </w:rPr>
        <w:br/>
      </w:r>
      <w:r w:rsidRPr="004E034E">
        <w:rPr>
          <w:sz w:val="20"/>
          <w:szCs w:val="20"/>
        </w:rPr>
        <w:t>(4 °C) mi</w:t>
      </w:r>
      <w:r w:rsidR="00653591" w:rsidRPr="004E034E">
        <w:rPr>
          <w:sz w:val="20"/>
          <w:szCs w:val="20"/>
        </w:rPr>
        <w:t>nimum to 100 °F (38 °C) maximum.</w:t>
      </w:r>
    </w:p>
    <w:p w14:paraId="1E76BD99" w14:textId="40444377" w:rsidR="0058633B" w:rsidRPr="004E034E" w:rsidRDefault="0058633B" w:rsidP="005D7022">
      <w:pPr>
        <w:pStyle w:val="Default"/>
        <w:ind w:left="450" w:hanging="189"/>
        <w:rPr>
          <w:sz w:val="20"/>
          <w:szCs w:val="20"/>
        </w:rPr>
      </w:pPr>
      <w:r w:rsidRPr="004E034E">
        <w:rPr>
          <w:sz w:val="20"/>
          <w:szCs w:val="20"/>
        </w:rPr>
        <w:t xml:space="preserve">3. These temperatures shall be maintained with adequate air ventilation and circulation for a minimum of </w:t>
      </w:r>
      <w:r w:rsidR="005D7022" w:rsidRPr="004E034E">
        <w:rPr>
          <w:sz w:val="20"/>
          <w:szCs w:val="20"/>
        </w:rPr>
        <w:br/>
      </w:r>
      <w:r w:rsidRPr="004E034E">
        <w:rPr>
          <w:sz w:val="20"/>
          <w:szCs w:val="20"/>
        </w:rPr>
        <w:t xml:space="preserve">24 hours thereafter, or until the products are completely dry. </w:t>
      </w:r>
      <w:r w:rsidR="005D7022" w:rsidRPr="004E034E">
        <w:rPr>
          <w:sz w:val="20"/>
          <w:szCs w:val="20"/>
        </w:rPr>
        <w:t xml:space="preserve"> </w:t>
      </w:r>
      <w:r w:rsidRPr="004E034E">
        <w:rPr>
          <w:sz w:val="20"/>
          <w:szCs w:val="20"/>
        </w:rPr>
        <w:t xml:space="preserve">Refer to published product data sheets for more specific information. </w:t>
      </w:r>
    </w:p>
    <w:p w14:paraId="6E3205A0" w14:textId="650CE0F5" w:rsidR="00141065" w:rsidRPr="004E034E" w:rsidRDefault="0058633B" w:rsidP="00D032F0">
      <w:pPr>
        <w:ind w:left="270" w:hanging="270"/>
        <w:rPr>
          <w:rFonts w:ascii="Arial" w:hAnsi="Arial" w:cs="Arial"/>
          <w:sz w:val="20"/>
        </w:rPr>
      </w:pPr>
      <w:r w:rsidRPr="004E034E">
        <w:rPr>
          <w:rFonts w:ascii="Arial" w:hAnsi="Arial" w:cs="Arial"/>
          <w:sz w:val="20"/>
        </w:rPr>
        <w:t xml:space="preserve">B. Existing Conditions: </w:t>
      </w:r>
      <w:r w:rsidR="00D032F0" w:rsidRPr="004E034E">
        <w:rPr>
          <w:rFonts w:ascii="Arial" w:hAnsi="Arial" w:cs="Arial"/>
          <w:sz w:val="20"/>
        </w:rPr>
        <w:t xml:space="preserve"> </w:t>
      </w:r>
      <w:r w:rsidRPr="004E034E">
        <w:rPr>
          <w:rFonts w:ascii="Arial" w:hAnsi="Arial" w:cs="Arial"/>
          <w:sz w:val="20"/>
        </w:rPr>
        <w:t xml:space="preserve">The contractor shall have access to electric power, clean </w:t>
      </w:r>
      <w:proofErr w:type="gramStart"/>
      <w:r w:rsidRPr="004E034E">
        <w:rPr>
          <w:rFonts w:ascii="Arial" w:hAnsi="Arial" w:cs="Arial"/>
          <w:sz w:val="20"/>
        </w:rPr>
        <w:t>water</w:t>
      </w:r>
      <w:proofErr w:type="gramEnd"/>
      <w:r w:rsidRPr="004E034E">
        <w:rPr>
          <w:rFonts w:ascii="Arial" w:hAnsi="Arial" w:cs="Arial"/>
          <w:sz w:val="20"/>
        </w:rPr>
        <w:t xml:space="preserve"> and a clean work area at the location where the Dryvit materials are to be applied.</w:t>
      </w:r>
      <w:r w:rsidR="00141065" w:rsidRPr="004E034E">
        <w:rPr>
          <w:rFonts w:ascii="Arial" w:hAnsi="Arial" w:cs="Arial"/>
          <w:sz w:val="20"/>
        </w:rPr>
        <w:t xml:space="preserve">  </w:t>
      </w:r>
    </w:p>
    <w:p w14:paraId="11904DD8" w14:textId="77777777" w:rsidR="00653591" w:rsidRPr="004E034E" w:rsidRDefault="00653591" w:rsidP="00653591">
      <w:pPr>
        <w:rPr>
          <w:rFonts w:ascii="Arial" w:hAnsi="Arial" w:cs="Arial"/>
          <w:sz w:val="12"/>
          <w:szCs w:val="12"/>
        </w:rPr>
      </w:pPr>
    </w:p>
    <w:p w14:paraId="0CEFDCE2" w14:textId="450AB4D2" w:rsidR="00141065" w:rsidRPr="004E034E" w:rsidRDefault="0058633B">
      <w:pPr>
        <w:rPr>
          <w:rFonts w:ascii="Arial" w:hAnsi="Arial" w:cs="Arial"/>
          <w:sz w:val="20"/>
        </w:rPr>
      </w:pPr>
      <w:r w:rsidRPr="004E034E">
        <w:rPr>
          <w:rFonts w:ascii="Arial" w:hAnsi="Arial" w:cs="Arial"/>
          <w:b/>
          <w:sz w:val="20"/>
        </w:rPr>
        <w:t>1.09</w:t>
      </w:r>
      <w:r w:rsidR="00141065" w:rsidRPr="004E034E">
        <w:rPr>
          <w:rFonts w:ascii="Arial" w:hAnsi="Arial" w:cs="Arial"/>
          <w:sz w:val="20"/>
        </w:rPr>
        <w:t xml:space="preserve"> </w:t>
      </w:r>
      <w:r w:rsidRPr="004E034E">
        <w:rPr>
          <w:rFonts w:ascii="Arial" w:hAnsi="Arial" w:cs="Arial"/>
          <w:b/>
          <w:sz w:val="20"/>
        </w:rPr>
        <w:t>SEQUENCING AND SCHEDULING</w:t>
      </w:r>
      <w:r w:rsidR="00141065" w:rsidRPr="004E034E">
        <w:rPr>
          <w:rFonts w:ascii="Arial" w:hAnsi="Arial" w:cs="Arial"/>
          <w:sz w:val="20"/>
        </w:rPr>
        <w:t>:</w:t>
      </w:r>
    </w:p>
    <w:p w14:paraId="68F971F6" w14:textId="3E87E67C" w:rsidR="00141065" w:rsidRPr="004E034E" w:rsidRDefault="00141065">
      <w:pPr>
        <w:ind w:left="450" w:hanging="180"/>
        <w:rPr>
          <w:rFonts w:ascii="Arial" w:hAnsi="Arial" w:cs="Arial"/>
          <w:sz w:val="20"/>
        </w:rPr>
      </w:pPr>
      <w:r w:rsidRPr="004E034E">
        <w:rPr>
          <w:rFonts w:ascii="Arial" w:hAnsi="Arial" w:cs="Arial"/>
          <w:sz w:val="20"/>
        </w:rPr>
        <w:t xml:space="preserve">1. Application </w:t>
      </w:r>
      <w:r w:rsidR="0058633B" w:rsidRPr="004E034E">
        <w:rPr>
          <w:rFonts w:ascii="Arial" w:hAnsi="Arial" w:cs="Arial"/>
          <w:sz w:val="20"/>
        </w:rPr>
        <w:t xml:space="preserve">of </w:t>
      </w:r>
      <w:r w:rsidR="00A716FF" w:rsidRPr="004E034E">
        <w:rPr>
          <w:rFonts w:ascii="Arial" w:hAnsi="Arial" w:cs="Arial"/>
          <w:sz w:val="20"/>
        </w:rPr>
        <w:t xml:space="preserve">the </w:t>
      </w:r>
      <w:r w:rsidR="005534EB" w:rsidRPr="004E034E">
        <w:rPr>
          <w:rFonts w:ascii="Arial" w:hAnsi="Arial" w:cs="Arial"/>
          <w:sz w:val="20"/>
        </w:rPr>
        <w:t xml:space="preserve">bricks </w:t>
      </w:r>
      <w:r w:rsidRPr="004E034E">
        <w:rPr>
          <w:rFonts w:ascii="Arial" w:hAnsi="Arial" w:cs="Arial"/>
          <w:sz w:val="20"/>
        </w:rPr>
        <w:t>shall be coordinated with other construction trades.</w:t>
      </w:r>
    </w:p>
    <w:p w14:paraId="4495DC7C" w14:textId="77777777" w:rsidR="00141065" w:rsidRPr="004E034E" w:rsidRDefault="00141065">
      <w:pPr>
        <w:ind w:left="450" w:hanging="180"/>
        <w:rPr>
          <w:rFonts w:ascii="Arial" w:hAnsi="Arial" w:cs="Arial"/>
          <w:sz w:val="20"/>
        </w:rPr>
      </w:pPr>
      <w:r w:rsidRPr="004E034E">
        <w:rPr>
          <w:rFonts w:ascii="Arial" w:hAnsi="Arial" w:cs="Arial"/>
          <w:sz w:val="20"/>
        </w:rPr>
        <w:t>2. Sufficient labor and equipment shall be employed to ensure a continuous operation.</w:t>
      </w:r>
    </w:p>
    <w:p w14:paraId="44384D06" w14:textId="77777777" w:rsidR="00141065" w:rsidRPr="004E034E" w:rsidRDefault="00141065">
      <w:pPr>
        <w:rPr>
          <w:rFonts w:ascii="Arial" w:hAnsi="Arial" w:cs="Arial"/>
          <w:sz w:val="12"/>
          <w:szCs w:val="12"/>
        </w:rPr>
      </w:pPr>
    </w:p>
    <w:p w14:paraId="3EEFC010" w14:textId="46C7A45F" w:rsidR="00141065" w:rsidRPr="004E034E" w:rsidRDefault="00141065">
      <w:pPr>
        <w:rPr>
          <w:rFonts w:ascii="Arial" w:hAnsi="Arial" w:cs="Arial"/>
          <w:b/>
          <w:sz w:val="20"/>
        </w:rPr>
      </w:pPr>
      <w:r w:rsidRPr="004E034E">
        <w:rPr>
          <w:rFonts w:ascii="Arial" w:hAnsi="Arial" w:cs="Arial"/>
          <w:b/>
          <w:sz w:val="20"/>
        </w:rPr>
        <w:t>1.</w:t>
      </w:r>
      <w:r w:rsidR="0058633B" w:rsidRPr="004E034E">
        <w:rPr>
          <w:rFonts w:ascii="Arial" w:hAnsi="Arial" w:cs="Arial"/>
          <w:b/>
          <w:sz w:val="20"/>
        </w:rPr>
        <w:t>10 LIMITED MATERIALS WARRANTY</w:t>
      </w:r>
    </w:p>
    <w:p w14:paraId="0EA7FA56" w14:textId="3DEE8634" w:rsidR="00141065" w:rsidRPr="004E034E" w:rsidRDefault="00141065">
      <w:pPr>
        <w:ind w:left="270" w:hanging="270"/>
        <w:rPr>
          <w:rFonts w:ascii="Arial" w:hAnsi="Arial" w:cs="Arial"/>
          <w:sz w:val="20"/>
        </w:rPr>
      </w:pPr>
      <w:r w:rsidRPr="004E034E">
        <w:rPr>
          <w:rFonts w:ascii="Arial" w:hAnsi="Arial" w:cs="Arial"/>
          <w:sz w:val="20"/>
        </w:rPr>
        <w:t xml:space="preserve">A. Dryvit Systems, Inc. shall offer a written </w:t>
      </w:r>
      <w:r w:rsidR="00046795" w:rsidRPr="004E034E">
        <w:rPr>
          <w:rFonts w:ascii="Arial" w:hAnsi="Arial" w:cs="Arial"/>
          <w:sz w:val="20"/>
        </w:rPr>
        <w:t>l</w:t>
      </w:r>
      <w:r w:rsidRPr="004E034E">
        <w:rPr>
          <w:rFonts w:ascii="Arial" w:hAnsi="Arial" w:cs="Arial"/>
          <w:sz w:val="20"/>
        </w:rPr>
        <w:t xml:space="preserve">imited </w:t>
      </w:r>
      <w:r w:rsidR="00046795" w:rsidRPr="004E034E">
        <w:rPr>
          <w:rFonts w:ascii="Arial" w:hAnsi="Arial" w:cs="Arial"/>
          <w:sz w:val="20"/>
        </w:rPr>
        <w:t>m</w:t>
      </w:r>
      <w:r w:rsidRPr="004E034E">
        <w:rPr>
          <w:rFonts w:ascii="Arial" w:hAnsi="Arial" w:cs="Arial"/>
          <w:sz w:val="20"/>
        </w:rPr>
        <w:t xml:space="preserve">aterials </w:t>
      </w:r>
      <w:r w:rsidR="00046795" w:rsidRPr="004E034E">
        <w:rPr>
          <w:rFonts w:ascii="Arial" w:hAnsi="Arial" w:cs="Arial"/>
          <w:sz w:val="20"/>
        </w:rPr>
        <w:t>w</w:t>
      </w:r>
      <w:r w:rsidRPr="004E034E">
        <w:rPr>
          <w:rFonts w:ascii="Arial" w:hAnsi="Arial" w:cs="Arial"/>
          <w:sz w:val="20"/>
        </w:rPr>
        <w:t xml:space="preserve">arranty </w:t>
      </w:r>
      <w:r w:rsidR="0058633B" w:rsidRPr="004E034E">
        <w:rPr>
          <w:rFonts w:ascii="Arial" w:hAnsi="Arial" w:cs="Arial"/>
          <w:sz w:val="20"/>
        </w:rPr>
        <w:t xml:space="preserve">against defective materials </w:t>
      </w:r>
      <w:r w:rsidRPr="004E034E">
        <w:rPr>
          <w:rFonts w:ascii="Arial" w:hAnsi="Arial" w:cs="Arial"/>
          <w:sz w:val="20"/>
        </w:rPr>
        <w:t xml:space="preserve">upon </w:t>
      </w:r>
      <w:r w:rsidR="0058633B" w:rsidRPr="004E034E">
        <w:rPr>
          <w:rFonts w:ascii="Arial" w:hAnsi="Arial" w:cs="Arial"/>
          <w:sz w:val="20"/>
        </w:rPr>
        <w:t>written request.  Dryvit shall make no other warranties, expressed or implied.  Dryvit is not liable for incidental or consequential damages.  Dryvit does not warrant workmanship.</w:t>
      </w:r>
      <w:r w:rsidRPr="004E034E">
        <w:rPr>
          <w:rFonts w:ascii="Arial" w:hAnsi="Arial" w:cs="Arial"/>
          <w:sz w:val="20"/>
        </w:rPr>
        <w:t xml:space="preserve">  Contact Dryvit’s Warranty Services Department for complete details.</w:t>
      </w:r>
    </w:p>
    <w:p w14:paraId="38B633FE" w14:textId="29410D30" w:rsidR="0058633B" w:rsidRPr="004E034E" w:rsidRDefault="0058633B">
      <w:pPr>
        <w:ind w:left="270" w:hanging="270"/>
        <w:rPr>
          <w:rFonts w:ascii="Arial" w:hAnsi="Arial" w:cs="Arial"/>
          <w:sz w:val="20"/>
        </w:rPr>
      </w:pPr>
      <w:r w:rsidRPr="004E034E">
        <w:rPr>
          <w:rFonts w:ascii="Arial" w:hAnsi="Arial" w:cs="Arial"/>
          <w:sz w:val="20"/>
        </w:rPr>
        <w:t xml:space="preserve">B. The applicator shall warrant workmanship separately. </w:t>
      </w:r>
      <w:r w:rsidR="005D7022" w:rsidRPr="004E034E">
        <w:rPr>
          <w:rFonts w:ascii="Arial" w:hAnsi="Arial" w:cs="Arial"/>
          <w:sz w:val="20"/>
        </w:rPr>
        <w:t xml:space="preserve"> </w:t>
      </w:r>
      <w:r w:rsidRPr="004E034E">
        <w:rPr>
          <w:rFonts w:ascii="Arial" w:hAnsi="Arial" w:cs="Arial"/>
          <w:sz w:val="20"/>
        </w:rPr>
        <w:t xml:space="preserve">Dryvit shall not be responsible for workmanship associated with installation of </w:t>
      </w:r>
      <w:r w:rsidR="005534EB" w:rsidRPr="004E034E">
        <w:rPr>
          <w:rFonts w:ascii="Arial" w:hAnsi="Arial" w:cs="Arial"/>
          <w:sz w:val="20"/>
        </w:rPr>
        <w:t>the NewBrick materials</w:t>
      </w:r>
      <w:r w:rsidRPr="004E034E">
        <w:rPr>
          <w:rFonts w:ascii="Arial" w:hAnsi="Arial" w:cs="Arial"/>
          <w:sz w:val="20"/>
        </w:rPr>
        <w:t>.</w:t>
      </w:r>
    </w:p>
    <w:p w14:paraId="5D3B6485" w14:textId="77777777" w:rsidR="00141065" w:rsidRPr="004E034E" w:rsidRDefault="00141065">
      <w:pPr>
        <w:rPr>
          <w:rFonts w:ascii="Arial" w:hAnsi="Arial" w:cs="Arial"/>
          <w:bCs/>
          <w:sz w:val="12"/>
          <w:szCs w:val="12"/>
        </w:rPr>
      </w:pPr>
    </w:p>
    <w:p w14:paraId="4A8C33C2" w14:textId="4A87E1B2" w:rsidR="00141065" w:rsidRPr="004E034E" w:rsidRDefault="00141065">
      <w:pPr>
        <w:rPr>
          <w:rFonts w:ascii="Arial" w:hAnsi="Arial" w:cs="Arial"/>
          <w:sz w:val="20"/>
        </w:rPr>
      </w:pPr>
      <w:r w:rsidRPr="004E034E">
        <w:rPr>
          <w:rFonts w:ascii="Arial" w:hAnsi="Arial" w:cs="Arial"/>
          <w:b/>
          <w:sz w:val="20"/>
        </w:rPr>
        <w:t>1.</w:t>
      </w:r>
      <w:r w:rsidR="0058633B" w:rsidRPr="004E034E">
        <w:rPr>
          <w:rFonts w:ascii="Arial" w:hAnsi="Arial" w:cs="Arial"/>
          <w:b/>
          <w:sz w:val="20"/>
        </w:rPr>
        <w:t>11 DESIGN RESPONSIBILITY</w:t>
      </w:r>
    </w:p>
    <w:p w14:paraId="7450D998" w14:textId="16FBFFEE" w:rsidR="00F067D5" w:rsidRPr="004E034E" w:rsidRDefault="00141065" w:rsidP="003B267D">
      <w:pPr>
        <w:ind w:left="270" w:hanging="270"/>
        <w:rPr>
          <w:rFonts w:ascii="Arial" w:hAnsi="Arial" w:cs="Arial"/>
          <w:sz w:val="20"/>
        </w:rPr>
      </w:pPr>
      <w:r w:rsidRPr="004E034E">
        <w:rPr>
          <w:rFonts w:ascii="Arial" w:hAnsi="Arial" w:cs="Arial"/>
          <w:sz w:val="20"/>
        </w:rPr>
        <w:t xml:space="preserve">A. It is the responsibility of both the specifier and the purchaser to determine if a product is suitable for </w:t>
      </w:r>
      <w:r w:rsidR="0058633B" w:rsidRPr="004E034E">
        <w:rPr>
          <w:rFonts w:ascii="Arial" w:hAnsi="Arial" w:cs="Arial"/>
          <w:sz w:val="20"/>
        </w:rPr>
        <w:t xml:space="preserve">its </w:t>
      </w:r>
      <w:r w:rsidRPr="004E034E">
        <w:rPr>
          <w:rFonts w:ascii="Arial" w:hAnsi="Arial" w:cs="Arial"/>
          <w:sz w:val="20"/>
        </w:rPr>
        <w:t xml:space="preserve">intended use.  The designer selected by the purchaser shall be responsible for all decisions pertaining to design, detail, structural capability, attachment details, shop drawings etc.  Dryvit has prepared guidelines in the form of specifications, </w:t>
      </w:r>
      <w:r w:rsidR="005D7022" w:rsidRPr="004E034E">
        <w:rPr>
          <w:rFonts w:ascii="Arial" w:hAnsi="Arial" w:cs="Arial"/>
          <w:sz w:val="20"/>
        </w:rPr>
        <w:t>installation</w:t>
      </w:r>
      <w:r w:rsidRPr="004E034E">
        <w:rPr>
          <w:rFonts w:ascii="Arial" w:hAnsi="Arial" w:cs="Arial"/>
          <w:sz w:val="20"/>
        </w:rPr>
        <w:t xml:space="preserve"> details and product </w:t>
      </w:r>
      <w:r w:rsidR="0058633B" w:rsidRPr="004E034E">
        <w:rPr>
          <w:rFonts w:ascii="Arial" w:hAnsi="Arial" w:cs="Arial"/>
          <w:sz w:val="20"/>
        </w:rPr>
        <w:t xml:space="preserve">data </w:t>
      </w:r>
      <w:r w:rsidRPr="004E034E">
        <w:rPr>
          <w:rFonts w:ascii="Arial" w:hAnsi="Arial" w:cs="Arial"/>
          <w:sz w:val="20"/>
        </w:rPr>
        <w:t xml:space="preserve">sheets to facilitate the design process only.  Dryvit is not liable for any errors or omissions in design, detail, structural capability, attachment details, shop drawings, </w:t>
      </w:r>
      <w:r w:rsidR="005D7022" w:rsidRPr="004E034E">
        <w:rPr>
          <w:rFonts w:ascii="Arial" w:hAnsi="Arial" w:cs="Arial"/>
          <w:sz w:val="20"/>
        </w:rPr>
        <w:t>or the like</w:t>
      </w:r>
      <w:r w:rsidRPr="004E034E">
        <w:rPr>
          <w:rFonts w:ascii="Arial" w:hAnsi="Arial" w:cs="Arial"/>
          <w:sz w:val="20"/>
        </w:rPr>
        <w:t>, whether based upon the information prepared by Dryvit or otherwise, or for any changes which purchasers, specifiers, designers, or their appointed representatives may make to Dryvit’s published comments.</w:t>
      </w:r>
    </w:p>
    <w:p w14:paraId="5364ED2A" w14:textId="77777777" w:rsidR="00CB609B" w:rsidRPr="004E034E" w:rsidRDefault="00CB609B" w:rsidP="003B267D">
      <w:pPr>
        <w:ind w:left="270" w:hanging="270"/>
        <w:rPr>
          <w:rFonts w:ascii="Arial" w:hAnsi="Arial" w:cs="Arial"/>
          <w:sz w:val="12"/>
          <w:szCs w:val="12"/>
        </w:rPr>
      </w:pPr>
    </w:p>
    <w:p w14:paraId="7798E66F" w14:textId="77777777" w:rsidR="00CB609B" w:rsidRPr="004E034E" w:rsidRDefault="00CB609B" w:rsidP="00CB609B">
      <w:pPr>
        <w:ind w:left="900" w:hanging="900"/>
        <w:rPr>
          <w:rFonts w:ascii="Arial" w:hAnsi="Arial" w:cs="Arial"/>
          <w:sz w:val="20"/>
        </w:rPr>
      </w:pPr>
      <w:r w:rsidRPr="004E034E">
        <w:rPr>
          <w:rFonts w:ascii="Arial" w:hAnsi="Arial" w:cs="Arial"/>
          <w:b/>
          <w:sz w:val="20"/>
        </w:rPr>
        <w:t>1.12</w:t>
      </w:r>
      <w:r w:rsidRPr="004E034E">
        <w:rPr>
          <w:rFonts w:ascii="Arial" w:hAnsi="Arial" w:cs="Arial"/>
          <w:sz w:val="20"/>
        </w:rPr>
        <w:t xml:space="preserve"> </w:t>
      </w:r>
      <w:r w:rsidRPr="004E034E">
        <w:rPr>
          <w:rFonts w:ascii="Arial" w:hAnsi="Arial" w:cs="Arial"/>
          <w:b/>
          <w:sz w:val="20"/>
        </w:rPr>
        <w:t>MAINTENANCE</w:t>
      </w:r>
    </w:p>
    <w:p w14:paraId="3FCD37B8" w14:textId="77777777" w:rsidR="00CB609B" w:rsidRPr="004E034E" w:rsidRDefault="00CB609B" w:rsidP="00CB609B">
      <w:pPr>
        <w:ind w:left="270" w:hanging="270"/>
        <w:rPr>
          <w:rFonts w:ascii="Arial" w:hAnsi="Arial" w:cs="Arial"/>
          <w:sz w:val="20"/>
        </w:rPr>
      </w:pPr>
      <w:r w:rsidRPr="004E034E">
        <w:rPr>
          <w:rFonts w:ascii="Arial" w:hAnsi="Arial" w:cs="Arial"/>
          <w:sz w:val="20"/>
        </w:rPr>
        <w:t>A. Maintenance and repair procedures shall be followed in accordance with the Dryvit application instructions for the specific Dryvit system utilized.</w:t>
      </w:r>
    </w:p>
    <w:p w14:paraId="2519A2B3" w14:textId="2FA7617C" w:rsidR="00074081" w:rsidRPr="004E034E" w:rsidRDefault="00CB609B" w:rsidP="00074081">
      <w:pPr>
        <w:ind w:left="270" w:hanging="270"/>
        <w:rPr>
          <w:rFonts w:ascii="Arial" w:hAnsi="Arial" w:cs="Arial"/>
          <w:sz w:val="20"/>
        </w:rPr>
      </w:pPr>
      <w:r w:rsidRPr="004E034E">
        <w:rPr>
          <w:rFonts w:ascii="Arial" w:hAnsi="Arial" w:cs="Arial"/>
          <w:sz w:val="20"/>
        </w:rPr>
        <w:t>B. All Dryvit products are designed to minimize maintenance.  However, as with all building products, depending on location, some cleaning may be required.  See Dryvit publication</w:t>
      </w:r>
      <w:r w:rsidR="00DB1E1B" w:rsidRPr="004E034E">
        <w:rPr>
          <w:rFonts w:ascii="Arial" w:hAnsi="Arial" w:cs="Arial"/>
          <w:sz w:val="20"/>
        </w:rPr>
        <w:t xml:space="preserve"> </w:t>
      </w:r>
      <w:hyperlink r:id="rId18" w:history="1">
        <w:r w:rsidR="00DB1E1B" w:rsidRPr="004E034E">
          <w:rPr>
            <w:rStyle w:val="Hyperlink"/>
            <w:rFonts w:ascii="Arial" w:hAnsi="Arial" w:cs="Arial"/>
            <w:sz w:val="20"/>
          </w:rPr>
          <w:t>DS152</w:t>
        </w:r>
      </w:hyperlink>
      <w:r w:rsidRPr="004E034E">
        <w:rPr>
          <w:rFonts w:ascii="Arial" w:hAnsi="Arial" w:cs="Arial"/>
          <w:sz w:val="20"/>
        </w:rPr>
        <w:t>, Cleaning and Recoating, for proper procedures.</w:t>
      </w:r>
    </w:p>
    <w:p w14:paraId="1CE6E73F" w14:textId="1A0CA0FB" w:rsidR="00CB609B" w:rsidRPr="004E034E" w:rsidRDefault="00CB609B" w:rsidP="00CB609B">
      <w:pPr>
        <w:ind w:left="270" w:hanging="270"/>
        <w:rPr>
          <w:rFonts w:ascii="Arial" w:hAnsi="Arial" w:cs="Arial"/>
          <w:sz w:val="20"/>
        </w:rPr>
      </w:pPr>
      <w:r w:rsidRPr="004E034E">
        <w:rPr>
          <w:rFonts w:ascii="Arial" w:hAnsi="Arial" w:cs="Arial"/>
          <w:sz w:val="20"/>
        </w:rPr>
        <w:t xml:space="preserve">C. </w:t>
      </w:r>
      <w:r w:rsidR="001971A8" w:rsidRPr="004E034E">
        <w:rPr>
          <w:rFonts w:ascii="Arial" w:hAnsi="Arial" w:cs="Arial"/>
          <w:sz w:val="20"/>
        </w:rPr>
        <w:t>Mortar, s</w:t>
      </w:r>
      <w:r w:rsidRPr="004E034E">
        <w:rPr>
          <w:rFonts w:ascii="Arial" w:hAnsi="Arial" w:cs="Arial"/>
          <w:sz w:val="20"/>
        </w:rPr>
        <w:t xml:space="preserve">ealants, </w:t>
      </w:r>
      <w:proofErr w:type="gramStart"/>
      <w:r w:rsidRPr="004E034E">
        <w:rPr>
          <w:rFonts w:ascii="Arial" w:hAnsi="Arial" w:cs="Arial"/>
          <w:sz w:val="20"/>
        </w:rPr>
        <w:t>flashings</w:t>
      </w:r>
      <w:proofErr w:type="gramEnd"/>
      <w:r w:rsidRPr="004E034E">
        <w:rPr>
          <w:rFonts w:ascii="Arial" w:hAnsi="Arial" w:cs="Arial"/>
          <w:sz w:val="20"/>
        </w:rPr>
        <w:t xml:space="preserve"> and other building envelope components shall be inspected on a regular basis and repairs made as necessary</w:t>
      </w:r>
      <w:r w:rsidR="001971A8" w:rsidRPr="004E034E">
        <w:rPr>
          <w:rFonts w:ascii="Arial" w:hAnsi="Arial" w:cs="Arial"/>
          <w:sz w:val="20"/>
        </w:rPr>
        <w:t xml:space="preserve"> to maint</w:t>
      </w:r>
      <w:r w:rsidR="00852405" w:rsidRPr="004E034E">
        <w:rPr>
          <w:rFonts w:ascii="Arial" w:hAnsi="Arial" w:cs="Arial"/>
          <w:sz w:val="20"/>
        </w:rPr>
        <w:t>ain in a serviceable condition</w:t>
      </w:r>
      <w:r w:rsidRPr="004E034E">
        <w:rPr>
          <w:rFonts w:ascii="Arial" w:hAnsi="Arial" w:cs="Arial"/>
          <w:sz w:val="20"/>
        </w:rPr>
        <w:t>.</w:t>
      </w:r>
    </w:p>
    <w:p w14:paraId="46A0726B" w14:textId="74350AED" w:rsidR="00074081" w:rsidRPr="004E034E" w:rsidRDefault="00074081" w:rsidP="00FE20EB">
      <w:pPr>
        <w:rPr>
          <w:rFonts w:ascii="Arial" w:hAnsi="Arial" w:cs="Arial"/>
          <w:sz w:val="12"/>
          <w:szCs w:val="12"/>
        </w:rPr>
      </w:pPr>
    </w:p>
    <w:p w14:paraId="71C1DEDC" w14:textId="77777777" w:rsidR="00455CB2" w:rsidRPr="004E034E" w:rsidRDefault="00455CB2" w:rsidP="00455CB2">
      <w:pPr>
        <w:rPr>
          <w:rFonts w:ascii="Arial" w:hAnsi="Arial" w:cs="Arial"/>
          <w:b/>
          <w:sz w:val="20"/>
        </w:rPr>
      </w:pPr>
      <w:r w:rsidRPr="004E034E">
        <w:rPr>
          <w:rFonts w:ascii="Arial" w:hAnsi="Arial" w:cs="Arial"/>
          <w:b/>
          <w:sz w:val="20"/>
        </w:rPr>
        <w:t>PART II – PRODUCTS</w:t>
      </w:r>
    </w:p>
    <w:p w14:paraId="358F9908" w14:textId="77777777" w:rsidR="00455CB2" w:rsidRPr="004E034E" w:rsidRDefault="00455CB2" w:rsidP="00455CB2">
      <w:pPr>
        <w:rPr>
          <w:rFonts w:ascii="Arial" w:hAnsi="Arial" w:cs="Arial"/>
          <w:sz w:val="12"/>
          <w:szCs w:val="12"/>
        </w:rPr>
      </w:pPr>
    </w:p>
    <w:p w14:paraId="60EE8C2A" w14:textId="77777777" w:rsidR="00455CB2" w:rsidRPr="004E034E" w:rsidRDefault="00455CB2" w:rsidP="00455CB2">
      <w:pPr>
        <w:rPr>
          <w:rFonts w:ascii="Arial" w:hAnsi="Arial" w:cs="Arial"/>
          <w:b/>
          <w:sz w:val="20"/>
        </w:rPr>
      </w:pPr>
      <w:r w:rsidRPr="004E034E">
        <w:rPr>
          <w:rFonts w:ascii="Arial" w:hAnsi="Arial" w:cs="Arial"/>
          <w:b/>
          <w:sz w:val="20"/>
        </w:rPr>
        <w:t>2.01 GENERAL</w:t>
      </w:r>
    </w:p>
    <w:p w14:paraId="3A84134E" w14:textId="485247D3" w:rsidR="00455CB2" w:rsidRPr="004E034E" w:rsidRDefault="00455CB2" w:rsidP="00455CB2">
      <w:pPr>
        <w:ind w:left="270" w:hanging="270"/>
        <w:rPr>
          <w:rFonts w:ascii="Arial" w:hAnsi="Arial" w:cs="Arial"/>
          <w:sz w:val="20"/>
        </w:rPr>
      </w:pPr>
      <w:r w:rsidRPr="004E034E">
        <w:rPr>
          <w:rFonts w:ascii="Arial" w:hAnsi="Arial" w:cs="Arial"/>
          <w:sz w:val="20"/>
        </w:rPr>
        <w:t xml:space="preserve">A. All </w:t>
      </w:r>
      <w:r w:rsidR="007114C0" w:rsidRPr="004E034E">
        <w:rPr>
          <w:rFonts w:ascii="Arial" w:hAnsi="Arial" w:cs="Arial"/>
          <w:sz w:val="20"/>
        </w:rPr>
        <w:t xml:space="preserve">NewBrick </w:t>
      </w:r>
      <w:r w:rsidRPr="004E034E">
        <w:rPr>
          <w:rFonts w:ascii="Arial" w:hAnsi="Arial" w:cs="Arial"/>
          <w:sz w:val="20"/>
        </w:rPr>
        <w:t xml:space="preserve">products shall be supplied by Dryvit Systems, </w:t>
      </w:r>
      <w:proofErr w:type="gramStart"/>
      <w:r w:rsidRPr="004E034E">
        <w:rPr>
          <w:rFonts w:ascii="Arial" w:hAnsi="Arial" w:cs="Arial"/>
          <w:sz w:val="20"/>
        </w:rPr>
        <w:t>Inc.</w:t>
      </w:r>
      <w:proofErr w:type="gramEnd"/>
      <w:r w:rsidRPr="004E034E">
        <w:rPr>
          <w:rFonts w:ascii="Arial" w:hAnsi="Arial" w:cs="Arial"/>
          <w:sz w:val="20"/>
        </w:rPr>
        <w:t xml:space="preserve"> or its authorized distributors.  Substitutions or additions of other materials will void the warranty.</w:t>
      </w:r>
    </w:p>
    <w:p w14:paraId="14DD1337" w14:textId="0B40750E" w:rsidR="00924CDB" w:rsidRPr="004E034E" w:rsidRDefault="00924CDB" w:rsidP="00F067D5">
      <w:pPr>
        <w:ind w:left="270" w:hanging="270"/>
        <w:rPr>
          <w:rFonts w:ascii="Arial" w:hAnsi="Arial" w:cs="Arial"/>
          <w:sz w:val="20"/>
        </w:rPr>
      </w:pPr>
      <w:r w:rsidRPr="004E034E">
        <w:rPr>
          <w:rFonts w:ascii="Arial" w:hAnsi="Arial" w:cs="Arial"/>
          <w:sz w:val="20"/>
        </w:rPr>
        <w:br w:type="page"/>
      </w:r>
    </w:p>
    <w:p w14:paraId="29CCF3AE" w14:textId="77777777" w:rsidR="00924CDB" w:rsidRPr="004E034E" w:rsidRDefault="00924CDB" w:rsidP="00F067D5">
      <w:pPr>
        <w:ind w:left="270" w:hanging="270"/>
        <w:rPr>
          <w:rFonts w:ascii="Arial" w:hAnsi="Arial" w:cs="Arial"/>
          <w:sz w:val="20"/>
        </w:rPr>
        <w:sectPr w:rsidR="00924CDB" w:rsidRPr="004E034E" w:rsidSect="00032F3B">
          <w:footerReference w:type="first" r:id="rId19"/>
          <w:pgSz w:w="12240" w:h="15840" w:code="1"/>
          <w:pgMar w:top="720" w:right="1152" w:bottom="720" w:left="1152" w:header="720" w:footer="720" w:gutter="0"/>
          <w:cols w:space="144"/>
          <w:titlePg/>
          <w:docGrid w:linePitch="326"/>
        </w:sectPr>
      </w:pPr>
    </w:p>
    <w:p w14:paraId="1DF42A19" w14:textId="30CAA65F" w:rsidR="000901FB" w:rsidRPr="004E034E" w:rsidRDefault="00141065">
      <w:pPr>
        <w:rPr>
          <w:rFonts w:ascii="Arial" w:hAnsi="Arial" w:cs="Arial"/>
          <w:b/>
          <w:sz w:val="20"/>
        </w:rPr>
      </w:pPr>
      <w:r w:rsidRPr="004E034E">
        <w:rPr>
          <w:rFonts w:ascii="Arial" w:hAnsi="Arial" w:cs="Arial"/>
          <w:b/>
          <w:sz w:val="20"/>
        </w:rPr>
        <w:lastRenderedPageBreak/>
        <w:t xml:space="preserve">2.02 </w:t>
      </w:r>
      <w:r w:rsidR="000901FB" w:rsidRPr="004E034E">
        <w:rPr>
          <w:rFonts w:ascii="Arial" w:hAnsi="Arial" w:cs="Arial"/>
          <w:b/>
          <w:sz w:val="20"/>
        </w:rPr>
        <w:t>MATERIALS</w:t>
      </w:r>
    </w:p>
    <w:p w14:paraId="63715781" w14:textId="0AC77242" w:rsidR="000901FB" w:rsidRPr="004E034E" w:rsidRDefault="000901FB">
      <w:pPr>
        <w:rPr>
          <w:rFonts w:ascii="Arial" w:hAnsi="Arial" w:cs="Arial"/>
          <w:sz w:val="20"/>
        </w:rPr>
      </w:pPr>
      <w:r w:rsidRPr="004E034E">
        <w:rPr>
          <w:rFonts w:ascii="Arial" w:hAnsi="Arial" w:cs="Arial"/>
          <w:sz w:val="20"/>
        </w:rPr>
        <w:t>A. Portland Cement: Shall be Type I or II, meeting ASTM C 150, white or gray in color, fresh and free of lumps.</w:t>
      </w:r>
    </w:p>
    <w:p w14:paraId="4CD1D0EF" w14:textId="284939FE" w:rsidR="007A0A9E" w:rsidRPr="004E034E" w:rsidRDefault="000901FB">
      <w:pPr>
        <w:rPr>
          <w:rFonts w:ascii="Arial" w:hAnsi="Arial" w:cs="Arial"/>
          <w:sz w:val="20"/>
        </w:rPr>
      </w:pPr>
      <w:r w:rsidRPr="004E034E">
        <w:rPr>
          <w:rFonts w:ascii="Arial" w:hAnsi="Arial" w:cs="Arial"/>
          <w:sz w:val="20"/>
        </w:rPr>
        <w:t>B. Water: Shall be clean and potable.</w:t>
      </w:r>
    </w:p>
    <w:p w14:paraId="18224348" w14:textId="77777777" w:rsidR="00517C84" w:rsidRDefault="00852405" w:rsidP="00F06F7A">
      <w:pPr>
        <w:ind w:left="270" w:hanging="270"/>
        <w:rPr>
          <w:rFonts w:ascii="Arial" w:hAnsi="Arial" w:cs="Arial"/>
          <w:sz w:val="20"/>
        </w:rPr>
      </w:pPr>
      <w:r w:rsidRPr="004E034E">
        <w:rPr>
          <w:rFonts w:ascii="Arial" w:hAnsi="Arial" w:cs="Arial"/>
          <w:sz w:val="20"/>
        </w:rPr>
        <w:t xml:space="preserve">C. Mortar: </w:t>
      </w:r>
    </w:p>
    <w:p w14:paraId="03A6CB1C" w14:textId="1EC8293C" w:rsidR="000901FB" w:rsidRDefault="00517C84" w:rsidP="00517C84">
      <w:pPr>
        <w:ind w:left="540" w:hanging="270"/>
        <w:rPr>
          <w:rFonts w:ascii="Arial" w:hAnsi="Arial" w:cs="Arial"/>
          <w:sz w:val="20"/>
        </w:rPr>
      </w:pPr>
      <w:r>
        <w:rPr>
          <w:rFonts w:ascii="Arial" w:hAnsi="Arial" w:cs="Arial"/>
          <w:sz w:val="20"/>
        </w:rPr>
        <w:t xml:space="preserve">1. </w:t>
      </w:r>
      <w:r w:rsidR="00852405" w:rsidRPr="004E034E">
        <w:rPr>
          <w:rFonts w:ascii="Arial" w:hAnsi="Arial" w:cs="Arial"/>
          <w:sz w:val="20"/>
        </w:rPr>
        <w:t xml:space="preserve">Shall meet ASTM C 270 Type N or S mortar modified with minimum 20% Dryvit </w:t>
      </w:r>
      <w:r w:rsidR="00F06F7A" w:rsidRPr="004E034E">
        <w:rPr>
          <w:rFonts w:ascii="Arial" w:hAnsi="Arial" w:cs="Arial"/>
          <w:sz w:val="20"/>
        </w:rPr>
        <w:t xml:space="preserve">NewBrick Mortar </w:t>
      </w:r>
      <w:r w:rsidR="00F06F7A" w:rsidRPr="00517C84">
        <w:rPr>
          <w:rFonts w:ascii="Arial" w:hAnsi="Arial" w:cs="Arial"/>
          <w:sz w:val="20"/>
        </w:rPr>
        <w:t>Admix.</w:t>
      </w:r>
    </w:p>
    <w:p w14:paraId="2D22BF4C" w14:textId="176DAE34" w:rsidR="00517C84" w:rsidRPr="004E034E" w:rsidRDefault="00517C84" w:rsidP="00517C84">
      <w:pPr>
        <w:ind w:left="270" w:firstLine="9"/>
        <w:rPr>
          <w:rFonts w:ascii="Arial" w:hAnsi="Arial" w:cs="Arial"/>
          <w:sz w:val="20"/>
        </w:rPr>
      </w:pPr>
      <w:r>
        <w:rPr>
          <w:rFonts w:ascii="Arial" w:hAnsi="Arial" w:cs="Arial"/>
          <w:sz w:val="20"/>
        </w:rPr>
        <w:t>2. Spec Mix PMAVM (does not require NewBrick Mortar Admix).</w:t>
      </w:r>
    </w:p>
    <w:p w14:paraId="255B0424" w14:textId="77777777" w:rsidR="00F06F7A" w:rsidRPr="004E034E" w:rsidRDefault="00F06F7A" w:rsidP="00F06F7A">
      <w:pPr>
        <w:ind w:left="270" w:hanging="270"/>
        <w:rPr>
          <w:rFonts w:ascii="Arial" w:hAnsi="Arial" w:cs="Arial"/>
          <w:sz w:val="12"/>
          <w:szCs w:val="12"/>
        </w:rPr>
      </w:pPr>
    </w:p>
    <w:p w14:paraId="1925AF41" w14:textId="4F1712BE" w:rsidR="00141065" w:rsidRPr="004E034E" w:rsidRDefault="000901FB">
      <w:pPr>
        <w:rPr>
          <w:rFonts w:ascii="Arial" w:hAnsi="Arial" w:cs="Arial"/>
          <w:b/>
          <w:sz w:val="20"/>
        </w:rPr>
      </w:pPr>
      <w:r w:rsidRPr="004E034E">
        <w:rPr>
          <w:rFonts w:ascii="Arial" w:hAnsi="Arial" w:cs="Arial"/>
          <w:b/>
          <w:sz w:val="20"/>
        </w:rPr>
        <w:t xml:space="preserve">2.03 </w:t>
      </w:r>
      <w:r w:rsidR="00141065" w:rsidRPr="004E034E">
        <w:rPr>
          <w:rFonts w:ascii="Arial" w:hAnsi="Arial" w:cs="Arial"/>
          <w:b/>
          <w:sz w:val="20"/>
        </w:rPr>
        <w:t>Components</w:t>
      </w:r>
    </w:p>
    <w:p w14:paraId="3DA85CBF" w14:textId="6F6957B5" w:rsidR="009E6526" w:rsidRPr="004E034E" w:rsidRDefault="00653591" w:rsidP="00653591">
      <w:pPr>
        <w:ind w:left="270" w:hanging="270"/>
        <w:rPr>
          <w:rFonts w:ascii="Arial" w:hAnsi="Arial" w:cs="Arial"/>
          <w:sz w:val="20"/>
        </w:rPr>
      </w:pPr>
      <w:r w:rsidRPr="004E034E">
        <w:rPr>
          <w:rFonts w:ascii="Arial" w:hAnsi="Arial" w:cs="Arial"/>
          <w:sz w:val="20"/>
        </w:rPr>
        <w:t>A</w:t>
      </w:r>
      <w:r w:rsidR="009E6526" w:rsidRPr="004E034E">
        <w:rPr>
          <w:rFonts w:ascii="Arial" w:hAnsi="Arial" w:cs="Arial"/>
          <w:sz w:val="20"/>
        </w:rPr>
        <w:t>. Air/Water-Resistive Barrier (</w:t>
      </w:r>
      <w:r w:rsidR="00852405" w:rsidRPr="004E034E">
        <w:rPr>
          <w:rFonts w:ascii="Arial" w:hAnsi="Arial" w:cs="Arial"/>
          <w:sz w:val="20"/>
        </w:rPr>
        <w:t>when specified</w:t>
      </w:r>
      <w:r w:rsidR="009E6526" w:rsidRPr="004E034E">
        <w:rPr>
          <w:rFonts w:ascii="Arial" w:hAnsi="Arial" w:cs="Arial"/>
          <w:sz w:val="20"/>
        </w:rPr>
        <w:t xml:space="preserve">): Shall be </w:t>
      </w:r>
      <w:r w:rsidR="00F736C9" w:rsidRPr="004E034E">
        <w:rPr>
          <w:rFonts w:ascii="Arial" w:hAnsi="Arial" w:cs="Arial"/>
          <w:sz w:val="20"/>
        </w:rPr>
        <w:t xml:space="preserve">Dryvit </w:t>
      </w:r>
      <w:r w:rsidR="009E6526" w:rsidRPr="004E034E">
        <w:rPr>
          <w:rFonts w:ascii="Arial" w:hAnsi="Arial" w:cs="Arial"/>
          <w:sz w:val="20"/>
        </w:rPr>
        <w:t>Backstop NT</w:t>
      </w:r>
      <w:r w:rsidR="003047DE">
        <w:rPr>
          <w:rFonts w:ascii="Arial" w:hAnsi="Arial" w:cs="Arial"/>
          <w:sz w:val="20"/>
        </w:rPr>
        <w:t xml:space="preserve"> or</w:t>
      </w:r>
      <w:r w:rsidR="00547417">
        <w:rPr>
          <w:rFonts w:ascii="Arial" w:hAnsi="Arial" w:cs="Arial"/>
          <w:sz w:val="20"/>
        </w:rPr>
        <w:t xml:space="preserve"> Tremco ExoAir 230</w:t>
      </w:r>
      <w:r w:rsidR="00852405" w:rsidRPr="004E034E">
        <w:rPr>
          <w:rFonts w:ascii="Arial" w:hAnsi="Arial" w:cs="Arial"/>
          <w:sz w:val="20"/>
        </w:rPr>
        <w:t>.</w:t>
      </w:r>
    </w:p>
    <w:p w14:paraId="2B1195C9" w14:textId="402A2AFA" w:rsidR="004D0193" w:rsidRPr="004E034E" w:rsidRDefault="004D0193" w:rsidP="00653591">
      <w:pPr>
        <w:ind w:left="270" w:hanging="270"/>
        <w:rPr>
          <w:rFonts w:ascii="Arial" w:hAnsi="Arial" w:cs="Arial"/>
          <w:sz w:val="20"/>
        </w:rPr>
      </w:pPr>
      <w:r w:rsidRPr="004E034E">
        <w:rPr>
          <w:rFonts w:ascii="Arial" w:hAnsi="Arial" w:cs="Arial"/>
          <w:sz w:val="20"/>
        </w:rPr>
        <w:t>B. Base Coat: Used to skim rough or uneven surfaces, shall be one of the following:</w:t>
      </w:r>
    </w:p>
    <w:p w14:paraId="2CBFA0AC" w14:textId="5EFFB349" w:rsidR="004D0193" w:rsidRPr="004E034E" w:rsidRDefault="004D0193" w:rsidP="004D0193">
      <w:pPr>
        <w:ind w:left="270" w:firstLine="9"/>
        <w:rPr>
          <w:rFonts w:ascii="Arial" w:hAnsi="Arial" w:cs="Arial"/>
          <w:sz w:val="20"/>
        </w:rPr>
      </w:pPr>
      <w:r w:rsidRPr="004E034E">
        <w:rPr>
          <w:rFonts w:ascii="Arial" w:hAnsi="Arial" w:cs="Arial"/>
          <w:sz w:val="20"/>
        </w:rPr>
        <w:t>1. Genesis</w:t>
      </w:r>
      <w:r w:rsidRPr="004E034E">
        <w:rPr>
          <w:rFonts w:ascii="Arial" w:hAnsi="Arial" w:cs="Arial"/>
          <w:sz w:val="20"/>
          <w:vertAlign w:val="superscript"/>
        </w:rPr>
        <w:t>®</w:t>
      </w:r>
      <w:r w:rsidRPr="004E034E">
        <w:rPr>
          <w:rFonts w:ascii="Arial" w:hAnsi="Arial" w:cs="Arial"/>
          <w:sz w:val="20"/>
        </w:rPr>
        <w:t xml:space="preserve"> or Genesis</w:t>
      </w:r>
      <w:r w:rsidRPr="004E034E">
        <w:rPr>
          <w:rFonts w:ascii="Arial" w:hAnsi="Arial" w:cs="Arial"/>
          <w:sz w:val="20"/>
          <w:vertAlign w:val="superscript"/>
        </w:rPr>
        <w:t>®</w:t>
      </w:r>
      <w:r w:rsidRPr="004E034E">
        <w:rPr>
          <w:rFonts w:ascii="Arial" w:hAnsi="Arial" w:cs="Arial"/>
          <w:sz w:val="20"/>
        </w:rPr>
        <w:t xml:space="preserve"> DM</w:t>
      </w:r>
    </w:p>
    <w:p w14:paraId="6C924C50" w14:textId="16EC42C7" w:rsidR="00C35452" w:rsidRPr="004E034E" w:rsidRDefault="004D0193" w:rsidP="00653591">
      <w:pPr>
        <w:ind w:left="270" w:hanging="270"/>
        <w:rPr>
          <w:rFonts w:ascii="Arial" w:hAnsi="Arial" w:cs="Arial"/>
          <w:sz w:val="20"/>
        </w:rPr>
      </w:pPr>
      <w:r w:rsidRPr="00547417">
        <w:rPr>
          <w:rFonts w:ascii="Arial" w:hAnsi="Arial" w:cs="Arial"/>
          <w:sz w:val="20"/>
        </w:rPr>
        <w:t>C</w:t>
      </w:r>
      <w:r w:rsidR="00C35452" w:rsidRPr="00547417">
        <w:rPr>
          <w:rFonts w:ascii="Arial" w:hAnsi="Arial" w:cs="Arial"/>
          <w:sz w:val="20"/>
        </w:rPr>
        <w:t>. Adhesive:</w:t>
      </w:r>
      <w:r w:rsidR="005D46B0" w:rsidRPr="00547417">
        <w:rPr>
          <w:rFonts w:ascii="Arial" w:hAnsi="Arial" w:cs="Arial"/>
          <w:sz w:val="20"/>
        </w:rPr>
        <w:t xml:space="preserve"> </w:t>
      </w:r>
      <w:r w:rsidR="00C35452" w:rsidRPr="00547417">
        <w:rPr>
          <w:rFonts w:ascii="Arial" w:hAnsi="Arial" w:cs="Arial"/>
          <w:sz w:val="20"/>
        </w:rPr>
        <w:t xml:space="preserve">Used to adhere </w:t>
      </w:r>
      <w:r w:rsidR="005534EB" w:rsidRPr="00547417">
        <w:rPr>
          <w:rFonts w:ascii="Arial" w:hAnsi="Arial" w:cs="Arial"/>
          <w:sz w:val="20"/>
        </w:rPr>
        <w:t xml:space="preserve">the </w:t>
      </w:r>
      <w:r w:rsidR="00CC4FF2" w:rsidRPr="00547417">
        <w:rPr>
          <w:rFonts w:ascii="Arial" w:hAnsi="Arial" w:cs="Arial"/>
          <w:sz w:val="20"/>
        </w:rPr>
        <w:t>bricks</w:t>
      </w:r>
      <w:r w:rsidR="00112629" w:rsidRPr="00547417">
        <w:rPr>
          <w:rFonts w:ascii="Arial" w:hAnsi="Arial" w:cs="Arial"/>
          <w:sz w:val="20"/>
        </w:rPr>
        <w:t xml:space="preserve"> </w:t>
      </w:r>
      <w:r w:rsidR="00C35452" w:rsidRPr="00547417">
        <w:rPr>
          <w:rFonts w:ascii="Arial" w:hAnsi="Arial" w:cs="Arial"/>
          <w:sz w:val="20"/>
        </w:rPr>
        <w:t xml:space="preserve">to </w:t>
      </w:r>
      <w:r w:rsidR="00837474" w:rsidRPr="00547417">
        <w:rPr>
          <w:rFonts w:ascii="Arial" w:hAnsi="Arial" w:cs="Arial"/>
          <w:sz w:val="20"/>
        </w:rPr>
        <w:t>an acceptable substrate</w:t>
      </w:r>
      <w:r w:rsidR="00C35452" w:rsidRPr="00547417">
        <w:rPr>
          <w:rFonts w:ascii="Arial" w:hAnsi="Arial" w:cs="Arial"/>
          <w:sz w:val="20"/>
        </w:rPr>
        <w:t xml:space="preserve">, shall be </w:t>
      </w:r>
      <w:r w:rsidR="005D46B0" w:rsidRPr="00547417">
        <w:rPr>
          <w:rFonts w:ascii="Arial" w:hAnsi="Arial" w:cs="Arial"/>
          <w:sz w:val="20"/>
        </w:rPr>
        <w:t>one of the following:</w:t>
      </w:r>
    </w:p>
    <w:p w14:paraId="43868CFA" w14:textId="77777777" w:rsidR="00C35452" w:rsidRPr="004E034E" w:rsidRDefault="00C35452" w:rsidP="00653591">
      <w:pPr>
        <w:ind w:left="270"/>
        <w:rPr>
          <w:rFonts w:ascii="Arial" w:hAnsi="Arial" w:cs="Arial"/>
          <w:sz w:val="20"/>
        </w:rPr>
      </w:pPr>
      <w:r w:rsidRPr="004E034E">
        <w:rPr>
          <w:rFonts w:ascii="Arial" w:hAnsi="Arial" w:cs="Arial"/>
          <w:sz w:val="20"/>
        </w:rPr>
        <w:t>1. Cementitious: A liquid polymer-based material, which is field mixed with Portland cement.</w:t>
      </w:r>
    </w:p>
    <w:p w14:paraId="1BDB2CA9" w14:textId="65D0A627" w:rsidR="00C35452" w:rsidRPr="004E034E" w:rsidRDefault="005D46B0" w:rsidP="00693C29">
      <w:pPr>
        <w:ind w:left="270" w:firstLine="270"/>
        <w:rPr>
          <w:rFonts w:ascii="Arial" w:hAnsi="Arial" w:cs="Arial"/>
          <w:sz w:val="20"/>
        </w:rPr>
      </w:pPr>
      <w:r w:rsidRPr="004E034E">
        <w:rPr>
          <w:rFonts w:ascii="Arial" w:hAnsi="Arial" w:cs="Arial"/>
          <w:sz w:val="20"/>
        </w:rPr>
        <w:t>a. Shall be Primus</w:t>
      </w:r>
      <w:r w:rsidR="00693C29" w:rsidRPr="004E034E">
        <w:rPr>
          <w:rFonts w:ascii="Arial" w:hAnsi="Arial" w:cs="Arial"/>
          <w:sz w:val="20"/>
          <w:vertAlign w:val="superscript"/>
        </w:rPr>
        <w:t>®</w:t>
      </w:r>
      <w:r w:rsidR="00851347" w:rsidRPr="004E034E">
        <w:rPr>
          <w:rFonts w:ascii="Arial" w:hAnsi="Arial" w:cs="Arial"/>
          <w:sz w:val="20"/>
        </w:rPr>
        <w:t xml:space="preserve"> or</w:t>
      </w:r>
      <w:r w:rsidRPr="004E034E">
        <w:rPr>
          <w:rFonts w:ascii="Arial" w:hAnsi="Arial" w:cs="Arial"/>
          <w:sz w:val="20"/>
        </w:rPr>
        <w:t xml:space="preserve"> </w:t>
      </w:r>
      <w:proofErr w:type="gramStart"/>
      <w:r w:rsidRPr="004E034E">
        <w:rPr>
          <w:rFonts w:ascii="Arial" w:hAnsi="Arial" w:cs="Arial"/>
          <w:sz w:val="20"/>
        </w:rPr>
        <w:t>Genesis</w:t>
      </w:r>
      <w:proofErr w:type="gramEnd"/>
    </w:p>
    <w:p w14:paraId="424D2111" w14:textId="77777777" w:rsidR="00C35452" w:rsidRPr="004E034E" w:rsidRDefault="00C35452" w:rsidP="00653591">
      <w:pPr>
        <w:ind w:left="540" w:hanging="270"/>
        <w:rPr>
          <w:rFonts w:ascii="Arial" w:hAnsi="Arial" w:cs="Arial"/>
          <w:sz w:val="20"/>
        </w:rPr>
      </w:pPr>
      <w:r w:rsidRPr="004E034E">
        <w:rPr>
          <w:rFonts w:ascii="Arial" w:hAnsi="Arial" w:cs="Arial"/>
          <w:sz w:val="20"/>
        </w:rPr>
        <w:t>2. Ready mixed: A dry blend cementitious, copolymer-based product, field mixed with water.</w:t>
      </w:r>
    </w:p>
    <w:p w14:paraId="23FA6291" w14:textId="65C0C1B4" w:rsidR="005D46B0" w:rsidRDefault="00C35452" w:rsidP="00653591">
      <w:pPr>
        <w:ind w:left="540"/>
        <w:rPr>
          <w:rFonts w:ascii="Arial" w:hAnsi="Arial" w:cs="Arial"/>
          <w:sz w:val="20"/>
        </w:rPr>
      </w:pPr>
      <w:r w:rsidRPr="004E034E">
        <w:rPr>
          <w:rFonts w:ascii="Arial" w:hAnsi="Arial" w:cs="Arial"/>
          <w:sz w:val="20"/>
        </w:rPr>
        <w:t>a. Shall be Primus</w:t>
      </w:r>
      <w:r w:rsidRPr="004E034E">
        <w:rPr>
          <w:rFonts w:ascii="Arial" w:hAnsi="Arial" w:cs="Arial"/>
          <w:sz w:val="20"/>
          <w:vertAlign w:val="superscript"/>
        </w:rPr>
        <w:t>®</w:t>
      </w:r>
      <w:r w:rsidR="005D46B0" w:rsidRPr="004E034E">
        <w:rPr>
          <w:rFonts w:ascii="Arial" w:hAnsi="Arial" w:cs="Arial"/>
          <w:sz w:val="20"/>
        </w:rPr>
        <w:t xml:space="preserve"> </w:t>
      </w:r>
      <w:r w:rsidRPr="004E034E">
        <w:rPr>
          <w:rFonts w:ascii="Arial" w:hAnsi="Arial" w:cs="Arial"/>
          <w:sz w:val="20"/>
        </w:rPr>
        <w:t>DM</w:t>
      </w:r>
      <w:r w:rsidR="005067D5" w:rsidRPr="004E034E">
        <w:rPr>
          <w:rFonts w:ascii="Arial" w:hAnsi="Arial" w:cs="Arial"/>
          <w:sz w:val="20"/>
        </w:rPr>
        <w:t xml:space="preserve"> or</w:t>
      </w:r>
      <w:r w:rsidRPr="004E034E">
        <w:rPr>
          <w:rFonts w:ascii="Arial" w:hAnsi="Arial" w:cs="Arial"/>
          <w:sz w:val="20"/>
        </w:rPr>
        <w:t xml:space="preserve"> Genesis DM</w:t>
      </w:r>
    </w:p>
    <w:p w14:paraId="62367D5F" w14:textId="39CD2D5A" w:rsidR="00517C84" w:rsidRPr="004E034E" w:rsidRDefault="00517C84" w:rsidP="00517C84">
      <w:pPr>
        <w:ind w:left="540" w:hanging="270"/>
        <w:rPr>
          <w:rFonts w:ascii="Arial" w:hAnsi="Arial" w:cs="Arial"/>
          <w:sz w:val="20"/>
        </w:rPr>
      </w:pPr>
      <w:r>
        <w:rPr>
          <w:rFonts w:ascii="Arial" w:hAnsi="Arial" w:cs="Arial"/>
          <w:sz w:val="20"/>
        </w:rPr>
        <w:t>3</w:t>
      </w:r>
      <w:r w:rsidRPr="004E034E">
        <w:rPr>
          <w:rFonts w:ascii="Arial" w:hAnsi="Arial" w:cs="Arial"/>
          <w:sz w:val="20"/>
        </w:rPr>
        <w:t xml:space="preserve">. </w:t>
      </w:r>
      <w:r>
        <w:rPr>
          <w:rFonts w:ascii="Arial" w:hAnsi="Arial" w:cs="Arial"/>
          <w:sz w:val="20"/>
        </w:rPr>
        <w:t>One-</w:t>
      </w:r>
      <w:r w:rsidR="007D0BE5">
        <w:rPr>
          <w:rFonts w:ascii="Arial" w:hAnsi="Arial" w:cs="Arial"/>
          <w:sz w:val="20"/>
        </w:rPr>
        <w:t>p</w:t>
      </w:r>
      <w:r>
        <w:rPr>
          <w:rFonts w:ascii="Arial" w:hAnsi="Arial" w:cs="Arial"/>
          <w:sz w:val="20"/>
        </w:rPr>
        <w:t>art adhesives</w:t>
      </w:r>
      <w:r w:rsidRPr="004E034E">
        <w:rPr>
          <w:rFonts w:ascii="Arial" w:hAnsi="Arial" w:cs="Arial"/>
          <w:sz w:val="20"/>
        </w:rPr>
        <w:t>.</w:t>
      </w:r>
    </w:p>
    <w:p w14:paraId="5F74A0EB" w14:textId="40A99983" w:rsidR="00517C84" w:rsidRDefault="00517C84" w:rsidP="00517C84">
      <w:pPr>
        <w:ind w:left="540"/>
        <w:rPr>
          <w:rFonts w:ascii="Arial" w:hAnsi="Arial" w:cs="Arial"/>
          <w:sz w:val="20"/>
        </w:rPr>
      </w:pPr>
      <w:r w:rsidRPr="004E034E">
        <w:rPr>
          <w:rFonts w:ascii="Arial" w:hAnsi="Arial" w:cs="Arial"/>
          <w:sz w:val="20"/>
        </w:rPr>
        <w:t xml:space="preserve">a. Shall be </w:t>
      </w:r>
      <w:r>
        <w:rPr>
          <w:rFonts w:ascii="Arial" w:hAnsi="Arial" w:cs="Arial"/>
          <w:sz w:val="20"/>
        </w:rPr>
        <w:t xml:space="preserve">Dryvit AP Adhesive™ or </w:t>
      </w:r>
      <w:proofErr w:type="spellStart"/>
      <w:r>
        <w:rPr>
          <w:rFonts w:ascii="Arial" w:hAnsi="Arial" w:cs="Arial"/>
          <w:sz w:val="20"/>
        </w:rPr>
        <w:t>TREMGrip</w:t>
      </w:r>
      <w:proofErr w:type="spellEnd"/>
      <w:r w:rsidRPr="004E034E">
        <w:rPr>
          <w:rFonts w:ascii="Arial" w:hAnsi="Arial" w:cs="Arial"/>
          <w:sz w:val="20"/>
          <w:vertAlign w:val="superscript"/>
        </w:rPr>
        <w:t>®</w:t>
      </w:r>
    </w:p>
    <w:p w14:paraId="53A55BEE" w14:textId="7318DFCC" w:rsidR="00AD73EB" w:rsidRPr="004E034E" w:rsidRDefault="004D0193" w:rsidP="00653591">
      <w:pPr>
        <w:ind w:left="270" w:hanging="270"/>
        <w:rPr>
          <w:rFonts w:ascii="Arial" w:hAnsi="Arial" w:cs="Arial"/>
          <w:sz w:val="20"/>
        </w:rPr>
      </w:pPr>
      <w:r w:rsidRPr="004E034E">
        <w:rPr>
          <w:rFonts w:ascii="Arial" w:hAnsi="Arial" w:cs="Arial"/>
          <w:sz w:val="20"/>
        </w:rPr>
        <w:t>D</w:t>
      </w:r>
      <w:r w:rsidR="00653591" w:rsidRPr="004E034E">
        <w:rPr>
          <w:rFonts w:ascii="Arial" w:hAnsi="Arial" w:cs="Arial"/>
          <w:sz w:val="20"/>
        </w:rPr>
        <w:t xml:space="preserve">. </w:t>
      </w:r>
      <w:r w:rsidR="005875BB" w:rsidRPr="004E034E">
        <w:rPr>
          <w:rFonts w:ascii="Arial" w:hAnsi="Arial" w:cs="Arial"/>
          <w:sz w:val="20"/>
        </w:rPr>
        <w:t>NewBrick</w:t>
      </w:r>
      <w:r w:rsidR="00653591" w:rsidRPr="004E034E">
        <w:rPr>
          <w:rFonts w:ascii="Arial" w:hAnsi="Arial" w:cs="Arial"/>
          <w:sz w:val="20"/>
        </w:rPr>
        <w:t xml:space="preserve">: A pre-finished </w:t>
      </w:r>
      <w:r w:rsidR="00AD73EB" w:rsidRPr="004E034E">
        <w:rPr>
          <w:rFonts w:ascii="Arial" w:hAnsi="Arial" w:cs="Arial"/>
          <w:sz w:val="20"/>
        </w:rPr>
        <w:t xml:space="preserve">insulated </w:t>
      </w:r>
      <w:r w:rsidR="00653591" w:rsidRPr="004E034E">
        <w:rPr>
          <w:rFonts w:ascii="Arial" w:hAnsi="Arial" w:cs="Arial"/>
          <w:sz w:val="20"/>
        </w:rPr>
        <w:t>brick</w:t>
      </w:r>
      <w:r w:rsidR="00527AFE" w:rsidRPr="004E034E">
        <w:rPr>
          <w:rFonts w:ascii="Arial" w:hAnsi="Arial" w:cs="Arial"/>
          <w:sz w:val="20"/>
        </w:rPr>
        <w:t xml:space="preserve"> product</w:t>
      </w:r>
      <w:r w:rsidR="00653591" w:rsidRPr="004E034E">
        <w:rPr>
          <w:rFonts w:ascii="Arial" w:hAnsi="Arial" w:cs="Arial"/>
          <w:sz w:val="20"/>
        </w:rPr>
        <w:t xml:space="preserve"> available</w:t>
      </w:r>
      <w:r w:rsidR="00AD73EB" w:rsidRPr="004E034E">
        <w:rPr>
          <w:rFonts w:ascii="Arial" w:hAnsi="Arial" w:cs="Arial"/>
          <w:sz w:val="20"/>
        </w:rPr>
        <w:t xml:space="preserve"> as follows:</w:t>
      </w:r>
    </w:p>
    <w:p w14:paraId="392B7E34" w14:textId="04A208CC" w:rsidR="00A716FF" w:rsidRPr="004E034E" w:rsidRDefault="00A716FF" w:rsidP="00A716FF">
      <w:pPr>
        <w:ind w:left="270"/>
        <w:rPr>
          <w:rFonts w:ascii="Arial" w:hAnsi="Arial" w:cs="Arial"/>
          <w:sz w:val="20"/>
        </w:rPr>
      </w:pPr>
      <w:r w:rsidRPr="004E034E">
        <w:rPr>
          <w:rFonts w:ascii="Arial" w:hAnsi="Arial" w:cs="Arial"/>
          <w:sz w:val="20"/>
        </w:rPr>
        <w:t xml:space="preserve">1. Sizes: </w:t>
      </w:r>
    </w:p>
    <w:p w14:paraId="54957478" w14:textId="02908386" w:rsidR="00A716FF" w:rsidRPr="004E034E" w:rsidRDefault="00A716FF" w:rsidP="00D032F0">
      <w:pPr>
        <w:ind w:left="270" w:firstLine="270"/>
        <w:rPr>
          <w:rFonts w:ascii="Arial" w:hAnsi="Arial" w:cs="Arial"/>
          <w:sz w:val="20"/>
        </w:rPr>
      </w:pPr>
      <w:r w:rsidRPr="004E034E">
        <w:rPr>
          <w:rFonts w:ascii="Arial" w:hAnsi="Arial" w:cs="Arial"/>
          <w:sz w:val="20"/>
        </w:rPr>
        <w:t>a. Modular, Utility, Norman, Economy</w:t>
      </w:r>
    </w:p>
    <w:p w14:paraId="01F8552E" w14:textId="372B42E8" w:rsidR="00A716FF" w:rsidRPr="004E034E" w:rsidRDefault="00A716FF" w:rsidP="00A716FF">
      <w:pPr>
        <w:ind w:left="270"/>
        <w:rPr>
          <w:rFonts w:ascii="Arial" w:hAnsi="Arial" w:cs="Arial"/>
          <w:sz w:val="20"/>
        </w:rPr>
      </w:pPr>
      <w:r w:rsidRPr="004E034E">
        <w:rPr>
          <w:rFonts w:ascii="Arial" w:hAnsi="Arial" w:cs="Arial"/>
          <w:sz w:val="20"/>
        </w:rPr>
        <w:t>2</w:t>
      </w:r>
      <w:r w:rsidR="00AD73EB" w:rsidRPr="004E034E">
        <w:rPr>
          <w:rFonts w:ascii="Arial" w:hAnsi="Arial" w:cs="Arial"/>
          <w:sz w:val="20"/>
        </w:rPr>
        <w:t xml:space="preserve">. </w:t>
      </w:r>
      <w:r w:rsidRPr="004E034E">
        <w:rPr>
          <w:rFonts w:ascii="Arial" w:hAnsi="Arial" w:cs="Arial"/>
          <w:sz w:val="20"/>
        </w:rPr>
        <w:t>Colors:</w:t>
      </w:r>
    </w:p>
    <w:p w14:paraId="2EE8779D" w14:textId="77777777" w:rsidR="00A716FF" w:rsidRPr="004E034E" w:rsidRDefault="00A716FF" w:rsidP="00D032F0">
      <w:pPr>
        <w:ind w:left="540"/>
        <w:rPr>
          <w:rFonts w:ascii="Arial" w:hAnsi="Arial" w:cs="Arial"/>
          <w:sz w:val="20"/>
        </w:rPr>
      </w:pPr>
      <w:r w:rsidRPr="004E034E">
        <w:rPr>
          <w:rFonts w:ascii="Arial" w:hAnsi="Arial" w:cs="Arial"/>
          <w:sz w:val="20"/>
        </w:rPr>
        <w:t>a. 16 Standard colors</w:t>
      </w:r>
    </w:p>
    <w:p w14:paraId="27419AD4" w14:textId="77777777" w:rsidR="00A716FF" w:rsidRPr="004E034E" w:rsidRDefault="00A716FF" w:rsidP="00D032F0">
      <w:pPr>
        <w:ind w:left="540"/>
        <w:rPr>
          <w:rFonts w:ascii="Arial" w:hAnsi="Arial" w:cs="Arial"/>
          <w:sz w:val="20"/>
        </w:rPr>
      </w:pPr>
      <w:r w:rsidRPr="004E034E">
        <w:rPr>
          <w:rFonts w:ascii="Arial" w:hAnsi="Arial" w:cs="Arial"/>
          <w:sz w:val="20"/>
        </w:rPr>
        <w:t>b. 4 Standard blends</w:t>
      </w:r>
    </w:p>
    <w:p w14:paraId="2CB91BF4" w14:textId="0915CADF" w:rsidR="00A716FF" w:rsidRPr="004E034E" w:rsidRDefault="00D032F0" w:rsidP="00A716FF">
      <w:pPr>
        <w:ind w:left="270"/>
        <w:rPr>
          <w:rFonts w:ascii="Arial" w:hAnsi="Arial" w:cs="Arial"/>
          <w:sz w:val="20"/>
        </w:rPr>
      </w:pPr>
      <w:r w:rsidRPr="004E034E">
        <w:rPr>
          <w:rFonts w:ascii="Arial" w:hAnsi="Arial" w:cs="Arial"/>
          <w:sz w:val="20"/>
        </w:rPr>
        <w:t xml:space="preserve">3. </w:t>
      </w:r>
      <w:r w:rsidR="00A716FF" w:rsidRPr="004E034E">
        <w:rPr>
          <w:rFonts w:ascii="Arial" w:hAnsi="Arial" w:cs="Arial"/>
          <w:sz w:val="20"/>
        </w:rPr>
        <w:t>Effects:</w:t>
      </w:r>
    </w:p>
    <w:p w14:paraId="54723489" w14:textId="77777777" w:rsidR="00A716FF" w:rsidRPr="004E034E" w:rsidRDefault="00A716FF" w:rsidP="00D032F0">
      <w:pPr>
        <w:ind w:left="540"/>
        <w:rPr>
          <w:rFonts w:ascii="Arial" w:hAnsi="Arial" w:cs="Arial"/>
          <w:sz w:val="20"/>
        </w:rPr>
      </w:pPr>
      <w:r w:rsidRPr="004E034E">
        <w:rPr>
          <w:rFonts w:ascii="Arial" w:hAnsi="Arial" w:cs="Arial"/>
          <w:sz w:val="20"/>
        </w:rPr>
        <w:t>a. Flashed</w:t>
      </w:r>
    </w:p>
    <w:p w14:paraId="3C563DE4" w14:textId="01F6341D" w:rsidR="00A716FF" w:rsidRPr="004E034E" w:rsidRDefault="00A716FF" w:rsidP="00D032F0">
      <w:pPr>
        <w:ind w:left="540"/>
        <w:rPr>
          <w:rFonts w:ascii="Arial" w:hAnsi="Arial" w:cs="Arial"/>
          <w:sz w:val="20"/>
        </w:rPr>
      </w:pPr>
      <w:r w:rsidRPr="004E034E">
        <w:rPr>
          <w:rFonts w:ascii="Arial" w:hAnsi="Arial" w:cs="Arial"/>
          <w:sz w:val="20"/>
        </w:rPr>
        <w:t>b</w:t>
      </w:r>
      <w:r w:rsidR="007114C0" w:rsidRPr="004E034E">
        <w:rPr>
          <w:rFonts w:ascii="Arial" w:hAnsi="Arial" w:cs="Arial"/>
          <w:sz w:val="20"/>
        </w:rPr>
        <w:t>.</w:t>
      </w:r>
      <w:r w:rsidRPr="004E034E">
        <w:rPr>
          <w:rFonts w:ascii="Arial" w:hAnsi="Arial" w:cs="Arial"/>
          <w:sz w:val="20"/>
        </w:rPr>
        <w:t xml:space="preserve"> Iron Spot</w:t>
      </w:r>
    </w:p>
    <w:p w14:paraId="5D39E4D8" w14:textId="1CA25DBF" w:rsidR="00552758" w:rsidRPr="004E034E" w:rsidRDefault="00552758" w:rsidP="00D032F0">
      <w:pPr>
        <w:ind w:left="540"/>
        <w:rPr>
          <w:rFonts w:ascii="Arial" w:hAnsi="Arial" w:cs="Arial"/>
          <w:sz w:val="20"/>
        </w:rPr>
      </w:pPr>
      <w:r w:rsidRPr="004E034E">
        <w:rPr>
          <w:rFonts w:ascii="Arial" w:hAnsi="Arial" w:cs="Arial"/>
          <w:sz w:val="20"/>
        </w:rPr>
        <w:t>c. Flashed Iron Spot</w:t>
      </w:r>
    </w:p>
    <w:p w14:paraId="3DD81BE2" w14:textId="5656C555" w:rsidR="00A716FF" w:rsidRPr="004E034E" w:rsidRDefault="00A716FF" w:rsidP="00A716FF">
      <w:pPr>
        <w:ind w:left="270"/>
        <w:rPr>
          <w:rFonts w:ascii="Arial" w:hAnsi="Arial" w:cs="Arial"/>
          <w:sz w:val="20"/>
        </w:rPr>
      </w:pPr>
      <w:r w:rsidRPr="004E034E">
        <w:rPr>
          <w:rFonts w:ascii="Arial" w:hAnsi="Arial" w:cs="Arial"/>
          <w:sz w:val="20"/>
        </w:rPr>
        <w:t>4. Textures:</w:t>
      </w:r>
    </w:p>
    <w:p w14:paraId="26B28A77" w14:textId="42AD0D81" w:rsidR="00A716FF" w:rsidRPr="004E034E" w:rsidRDefault="00A716FF" w:rsidP="00D032F0">
      <w:pPr>
        <w:ind w:left="540"/>
        <w:rPr>
          <w:rFonts w:ascii="Arial" w:hAnsi="Arial" w:cs="Arial"/>
          <w:sz w:val="20"/>
        </w:rPr>
      </w:pPr>
      <w:r w:rsidRPr="004E034E">
        <w:rPr>
          <w:rFonts w:ascii="Arial" w:hAnsi="Arial" w:cs="Arial"/>
          <w:sz w:val="20"/>
        </w:rPr>
        <w:t xml:space="preserve">a. </w:t>
      </w:r>
      <w:r w:rsidR="00486779" w:rsidRPr="004E034E">
        <w:rPr>
          <w:rFonts w:ascii="Arial" w:hAnsi="Arial" w:cs="Arial"/>
          <w:sz w:val="20"/>
        </w:rPr>
        <w:t>Smooth</w:t>
      </w:r>
    </w:p>
    <w:p w14:paraId="2A76B725" w14:textId="0B480113" w:rsidR="00A716FF" w:rsidRPr="004E034E" w:rsidRDefault="00A716FF" w:rsidP="00D032F0">
      <w:pPr>
        <w:ind w:left="540"/>
        <w:rPr>
          <w:rFonts w:ascii="Arial" w:hAnsi="Arial" w:cs="Arial"/>
          <w:sz w:val="20"/>
        </w:rPr>
      </w:pPr>
      <w:r w:rsidRPr="004E034E">
        <w:rPr>
          <w:rFonts w:ascii="Arial" w:hAnsi="Arial" w:cs="Arial"/>
          <w:sz w:val="20"/>
        </w:rPr>
        <w:t xml:space="preserve">b. </w:t>
      </w:r>
      <w:r w:rsidR="00486779" w:rsidRPr="004E034E">
        <w:rPr>
          <w:rFonts w:ascii="Arial" w:hAnsi="Arial" w:cs="Arial"/>
          <w:sz w:val="20"/>
        </w:rPr>
        <w:t>Velour</w:t>
      </w:r>
    </w:p>
    <w:p w14:paraId="0155D552" w14:textId="58D8CBB5" w:rsidR="00DE0F16" w:rsidRPr="004E034E" w:rsidRDefault="00DE0F16" w:rsidP="00D032F0">
      <w:pPr>
        <w:ind w:left="540"/>
        <w:rPr>
          <w:rFonts w:ascii="Arial" w:hAnsi="Arial" w:cs="Arial"/>
          <w:sz w:val="20"/>
        </w:rPr>
      </w:pPr>
      <w:r w:rsidRPr="004E034E">
        <w:rPr>
          <w:rFonts w:ascii="Arial" w:hAnsi="Arial" w:cs="Arial"/>
          <w:sz w:val="20"/>
        </w:rPr>
        <w:t>c. Wire Cut</w:t>
      </w:r>
    </w:p>
    <w:p w14:paraId="275CDDF6" w14:textId="2F5BD25F" w:rsidR="00A716FF" w:rsidRPr="004E034E" w:rsidRDefault="00DE0F16" w:rsidP="00D032F0">
      <w:pPr>
        <w:ind w:left="540"/>
        <w:rPr>
          <w:rFonts w:ascii="Arial" w:hAnsi="Arial" w:cs="Arial"/>
          <w:sz w:val="20"/>
        </w:rPr>
      </w:pPr>
      <w:r w:rsidRPr="004E034E">
        <w:rPr>
          <w:rFonts w:ascii="Arial" w:hAnsi="Arial" w:cs="Arial"/>
          <w:sz w:val="20"/>
        </w:rPr>
        <w:t>d</w:t>
      </w:r>
      <w:r w:rsidR="00A716FF" w:rsidRPr="004E034E">
        <w:rPr>
          <w:rFonts w:ascii="Arial" w:hAnsi="Arial" w:cs="Arial"/>
          <w:sz w:val="20"/>
        </w:rPr>
        <w:t xml:space="preserve">. </w:t>
      </w:r>
      <w:r w:rsidR="00B0294C" w:rsidRPr="004E034E">
        <w:rPr>
          <w:rFonts w:ascii="Arial" w:hAnsi="Arial" w:cs="Arial"/>
          <w:sz w:val="20"/>
        </w:rPr>
        <w:t>Coarse</w:t>
      </w:r>
      <w:r w:rsidR="00A716FF" w:rsidRPr="004E034E">
        <w:rPr>
          <w:rFonts w:ascii="Arial" w:hAnsi="Arial" w:cs="Arial"/>
          <w:sz w:val="20"/>
        </w:rPr>
        <w:t xml:space="preserve"> Cut</w:t>
      </w:r>
    </w:p>
    <w:p w14:paraId="38BEF1DD" w14:textId="176B8B70" w:rsidR="00A716FF" w:rsidRPr="004E034E" w:rsidRDefault="00A716FF" w:rsidP="00A716FF">
      <w:pPr>
        <w:ind w:left="270"/>
        <w:rPr>
          <w:rFonts w:ascii="Arial" w:hAnsi="Arial" w:cs="Arial"/>
          <w:sz w:val="20"/>
        </w:rPr>
      </w:pPr>
      <w:r w:rsidRPr="004E034E">
        <w:rPr>
          <w:rFonts w:ascii="Arial" w:hAnsi="Arial" w:cs="Arial"/>
          <w:sz w:val="20"/>
        </w:rPr>
        <w:t xml:space="preserve">5. Configurations: </w:t>
      </w:r>
    </w:p>
    <w:p w14:paraId="748F93D3" w14:textId="77777777" w:rsidR="00DA734C" w:rsidRPr="004E034E" w:rsidRDefault="00DA734C" w:rsidP="00DA734C">
      <w:pPr>
        <w:numPr>
          <w:ilvl w:val="1"/>
          <w:numId w:val="14"/>
        </w:numPr>
        <w:ind w:left="810" w:right="360" w:hanging="270"/>
        <w:contextualSpacing/>
        <w:rPr>
          <w:rFonts w:ascii="Arial" w:hAnsi="Arial" w:cs="Arial"/>
          <w:sz w:val="20"/>
          <w:lang w:eastAsia="ja-JP"/>
        </w:rPr>
      </w:pPr>
      <w:r w:rsidRPr="004E034E">
        <w:rPr>
          <w:rFonts w:ascii="Arial" w:hAnsi="Arial" w:cs="Arial"/>
          <w:sz w:val="20"/>
          <w:lang w:eastAsia="ja-JP"/>
        </w:rPr>
        <w:t>Flat Bricks: designed with an integral horizontal mortar spacing feature.  Flat Bricks are used in</w:t>
      </w:r>
      <w:r w:rsidRPr="004E034E">
        <w:rPr>
          <w:rFonts w:ascii="Arial" w:hAnsi="Arial" w:cs="Arial"/>
          <w:sz w:val="20"/>
          <w:lang w:eastAsia="ja-JP"/>
        </w:rPr>
        <w:br/>
        <w:t>field-of-wall applications.</w:t>
      </w:r>
    </w:p>
    <w:p w14:paraId="4326EA35" w14:textId="77777777" w:rsidR="00DA734C" w:rsidRPr="004E034E" w:rsidRDefault="00DA734C" w:rsidP="00DA734C">
      <w:pPr>
        <w:numPr>
          <w:ilvl w:val="1"/>
          <w:numId w:val="14"/>
        </w:numPr>
        <w:ind w:left="810" w:right="360" w:hanging="270"/>
        <w:contextualSpacing/>
        <w:rPr>
          <w:rFonts w:ascii="Arial" w:hAnsi="Arial" w:cs="Arial"/>
          <w:sz w:val="20"/>
          <w:lang w:eastAsia="ja-JP"/>
        </w:rPr>
      </w:pPr>
      <w:r w:rsidRPr="004E034E">
        <w:rPr>
          <w:rFonts w:ascii="Arial" w:hAnsi="Arial" w:cs="Arial"/>
          <w:sz w:val="20"/>
          <w:lang w:eastAsia="ja-JP"/>
        </w:rPr>
        <w:t xml:space="preserve">End Bricks: Used at expansion joints and terminations without </w:t>
      </w:r>
      <w:proofErr w:type="gramStart"/>
      <w:r w:rsidRPr="004E034E">
        <w:rPr>
          <w:rFonts w:ascii="Arial" w:hAnsi="Arial" w:cs="Arial"/>
          <w:sz w:val="20"/>
          <w:lang w:eastAsia="ja-JP"/>
        </w:rPr>
        <w:t>returns</w:t>
      </w:r>
      <w:proofErr w:type="gramEnd"/>
    </w:p>
    <w:p w14:paraId="46F3C41A" w14:textId="77777777" w:rsidR="00DA734C" w:rsidRPr="004E034E" w:rsidRDefault="00DA734C" w:rsidP="00DA734C">
      <w:pPr>
        <w:numPr>
          <w:ilvl w:val="1"/>
          <w:numId w:val="14"/>
        </w:numPr>
        <w:ind w:left="810" w:right="360" w:hanging="270"/>
        <w:contextualSpacing/>
        <w:rPr>
          <w:rFonts w:ascii="Arial" w:hAnsi="Arial" w:cs="Arial"/>
          <w:sz w:val="20"/>
          <w:lang w:eastAsia="ja-JP"/>
        </w:rPr>
      </w:pPr>
      <w:r w:rsidRPr="004E034E">
        <w:rPr>
          <w:rFonts w:ascii="Arial" w:hAnsi="Arial" w:cs="Arial"/>
          <w:sz w:val="20"/>
          <w:lang w:eastAsia="ja-JP"/>
        </w:rPr>
        <w:t>Corner Bricks: “L”-shaped bricks designed for use at outside corners,</w:t>
      </w:r>
      <w:r w:rsidRPr="004E034E">
        <w:rPr>
          <w:rFonts w:ascii="Arial" w:hAnsi="Arial" w:cs="Arial"/>
          <w:sz w:val="20"/>
        </w:rPr>
        <w:t xml:space="preserve"> </w:t>
      </w:r>
      <w:proofErr w:type="gramStart"/>
      <w:r w:rsidRPr="004E034E">
        <w:rPr>
          <w:rFonts w:ascii="Arial" w:hAnsi="Arial" w:cs="Arial"/>
          <w:sz w:val="20"/>
        </w:rPr>
        <w:t>sills</w:t>
      </w:r>
      <w:proofErr w:type="gramEnd"/>
      <w:r w:rsidRPr="004E034E">
        <w:rPr>
          <w:rFonts w:ascii="Arial" w:hAnsi="Arial" w:cs="Arial"/>
          <w:sz w:val="20"/>
        </w:rPr>
        <w:t xml:space="preserve"> and other areas</w:t>
      </w:r>
      <w:r w:rsidRPr="004E034E">
        <w:rPr>
          <w:rFonts w:ascii="Arial" w:hAnsi="Arial" w:cs="Arial"/>
          <w:sz w:val="20"/>
          <w:lang w:eastAsia="ja-JP"/>
        </w:rPr>
        <w:t>.</w:t>
      </w:r>
      <w:r w:rsidRPr="004E034E">
        <w:rPr>
          <w:rFonts w:ascii="Arial" w:hAnsi="Arial"/>
          <w:bCs/>
          <w:noProof/>
          <w:sz w:val="20"/>
        </w:rPr>
        <w:t xml:space="preserve"> </w:t>
      </w:r>
    </w:p>
    <w:p w14:paraId="10B6F2EA" w14:textId="77777777" w:rsidR="00DA734C" w:rsidRPr="004E034E" w:rsidRDefault="00DA734C" w:rsidP="00DA734C">
      <w:pPr>
        <w:numPr>
          <w:ilvl w:val="1"/>
          <w:numId w:val="14"/>
        </w:numPr>
        <w:ind w:left="810" w:right="360" w:hanging="270"/>
        <w:contextualSpacing/>
        <w:rPr>
          <w:rFonts w:ascii="Arial" w:hAnsi="Arial" w:cs="Arial"/>
          <w:sz w:val="20"/>
          <w:lang w:eastAsia="ja-JP"/>
        </w:rPr>
      </w:pPr>
      <w:r w:rsidRPr="004E034E">
        <w:rPr>
          <w:rFonts w:ascii="Arial" w:hAnsi="Arial" w:cs="Arial"/>
          <w:sz w:val="20"/>
          <w:lang w:eastAsia="ja-JP"/>
        </w:rPr>
        <w:t>1.5 Flat Brick: Used for Corbel detailing.</w:t>
      </w:r>
    </w:p>
    <w:p w14:paraId="5591A9D6" w14:textId="21AF8F68" w:rsidR="00DA734C" w:rsidRPr="004E034E" w:rsidRDefault="00DA734C" w:rsidP="00DA734C">
      <w:pPr>
        <w:numPr>
          <w:ilvl w:val="1"/>
          <w:numId w:val="14"/>
        </w:numPr>
        <w:tabs>
          <w:tab w:val="left" w:pos="540"/>
        </w:tabs>
        <w:ind w:left="810" w:right="360" w:hanging="270"/>
        <w:contextualSpacing/>
        <w:rPr>
          <w:rFonts w:ascii="Arial" w:hAnsi="Arial" w:cs="Arial"/>
          <w:sz w:val="20"/>
          <w:lang w:eastAsia="ja-JP"/>
        </w:rPr>
      </w:pPr>
      <w:r w:rsidRPr="004E034E">
        <w:rPr>
          <w:rFonts w:ascii="Arial" w:hAnsi="Arial" w:cs="Arial"/>
          <w:sz w:val="20"/>
          <w:lang w:eastAsia="ja-JP"/>
        </w:rPr>
        <w:t>135° Corner Bricks: Additional option for outside corners</w:t>
      </w:r>
      <w:r w:rsidRPr="00DF7F7D">
        <w:rPr>
          <w:rFonts w:ascii="Arial" w:hAnsi="Arial" w:cs="Arial"/>
          <w:sz w:val="20"/>
          <w:highlight w:val="yellow"/>
          <w:lang w:eastAsia="ja-JP"/>
        </w:rPr>
        <w:t>.</w:t>
      </w:r>
    </w:p>
    <w:p w14:paraId="502D64BC" w14:textId="77777777" w:rsidR="00DA734C" w:rsidRPr="004E034E" w:rsidRDefault="00DA734C" w:rsidP="00DA734C">
      <w:pPr>
        <w:numPr>
          <w:ilvl w:val="1"/>
          <w:numId w:val="14"/>
        </w:numPr>
        <w:ind w:left="810" w:right="360" w:hanging="270"/>
        <w:contextualSpacing/>
        <w:rPr>
          <w:rFonts w:ascii="Arial" w:hAnsi="Arial" w:cs="Arial"/>
          <w:sz w:val="20"/>
          <w:lang w:eastAsia="ja-JP"/>
        </w:rPr>
      </w:pPr>
      <w:r w:rsidRPr="004E034E">
        <w:rPr>
          <w:rFonts w:ascii="Arial" w:hAnsi="Arial" w:cs="Arial"/>
          <w:sz w:val="20"/>
          <w:lang w:eastAsia="ja-JP"/>
        </w:rPr>
        <w:t xml:space="preserve">Edge Cap Bricks: Used at sill, </w:t>
      </w:r>
      <w:proofErr w:type="gramStart"/>
      <w:r w:rsidRPr="004E034E">
        <w:rPr>
          <w:rFonts w:ascii="Arial" w:hAnsi="Arial" w:cs="Arial"/>
          <w:sz w:val="20"/>
          <w:lang w:eastAsia="ja-JP"/>
        </w:rPr>
        <w:t>jambs</w:t>
      </w:r>
      <w:proofErr w:type="gramEnd"/>
      <w:r w:rsidRPr="004E034E">
        <w:rPr>
          <w:rFonts w:ascii="Arial" w:hAnsi="Arial" w:cs="Arial"/>
          <w:sz w:val="20"/>
          <w:lang w:eastAsia="ja-JP"/>
        </w:rPr>
        <w:t xml:space="preserve"> and other areas.</w:t>
      </w:r>
    </w:p>
    <w:p w14:paraId="787E7302" w14:textId="220E8D47" w:rsidR="00DA734C" w:rsidRPr="00810854" w:rsidRDefault="00DA734C" w:rsidP="00DA734C">
      <w:pPr>
        <w:numPr>
          <w:ilvl w:val="1"/>
          <w:numId w:val="14"/>
        </w:numPr>
        <w:ind w:left="810" w:right="360" w:hanging="270"/>
        <w:contextualSpacing/>
        <w:rPr>
          <w:rFonts w:ascii="Arial" w:hAnsi="Arial" w:cs="Arial"/>
          <w:sz w:val="20"/>
          <w:lang w:eastAsia="ja-JP"/>
        </w:rPr>
      </w:pPr>
      <w:r w:rsidRPr="00810854">
        <w:rPr>
          <w:rFonts w:ascii="Arial" w:hAnsi="Arial" w:cs="Arial"/>
          <w:sz w:val="20"/>
          <w:lang w:eastAsia="ja-JP"/>
        </w:rPr>
        <w:t xml:space="preserve">Edge Cap </w:t>
      </w:r>
      <w:r w:rsidR="00810854" w:rsidRPr="00810854">
        <w:rPr>
          <w:rFonts w:ascii="Arial" w:hAnsi="Arial" w:cs="Arial"/>
          <w:sz w:val="20"/>
          <w:lang w:eastAsia="ja-JP"/>
        </w:rPr>
        <w:t>End</w:t>
      </w:r>
      <w:r w:rsidRPr="00810854">
        <w:rPr>
          <w:rFonts w:ascii="Arial" w:hAnsi="Arial" w:cs="Arial"/>
          <w:sz w:val="20"/>
          <w:lang w:eastAsia="ja-JP"/>
        </w:rPr>
        <w:t xml:space="preserve"> Brick: Used at sill, </w:t>
      </w:r>
      <w:proofErr w:type="gramStart"/>
      <w:r w:rsidRPr="00810854">
        <w:rPr>
          <w:rFonts w:ascii="Arial" w:hAnsi="Arial" w:cs="Arial"/>
          <w:sz w:val="20"/>
          <w:lang w:eastAsia="ja-JP"/>
        </w:rPr>
        <w:t>jambs</w:t>
      </w:r>
      <w:proofErr w:type="gramEnd"/>
      <w:r w:rsidRPr="00810854">
        <w:rPr>
          <w:rFonts w:ascii="Arial" w:hAnsi="Arial" w:cs="Arial"/>
          <w:sz w:val="20"/>
          <w:lang w:eastAsia="ja-JP"/>
        </w:rPr>
        <w:t xml:space="preserve"> and other areas.</w:t>
      </w:r>
    </w:p>
    <w:p w14:paraId="37F0835B" w14:textId="19B5EECF" w:rsidR="003D51BB" w:rsidRPr="00105D08" w:rsidRDefault="003D51BB" w:rsidP="00DA734C">
      <w:pPr>
        <w:numPr>
          <w:ilvl w:val="1"/>
          <w:numId w:val="14"/>
        </w:numPr>
        <w:ind w:left="810" w:right="360" w:hanging="270"/>
        <w:contextualSpacing/>
        <w:rPr>
          <w:rFonts w:ascii="Arial" w:hAnsi="Arial" w:cs="Arial"/>
          <w:sz w:val="20"/>
          <w:lang w:eastAsia="ja-JP"/>
        </w:rPr>
      </w:pPr>
      <w:r w:rsidRPr="00105D08">
        <w:rPr>
          <w:rFonts w:ascii="Arial" w:hAnsi="Arial" w:cs="Arial"/>
          <w:sz w:val="20"/>
          <w:lang w:eastAsia="ja-JP"/>
        </w:rPr>
        <w:t xml:space="preserve">Modular </w:t>
      </w:r>
      <w:r w:rsidR="00105D08" w:rsidRPr="00105D08">
        <w:rPr>
          <w:rFonts w:ascii="Arial" w:hAnsi="Arial" w:cs="Arial"/>
          <w:sz w:val="20"/>
          <w:lang w:eastAsia="ja-JP"/>
        </w:rPr>
        <w:t>m</w:t>
      </w:r>
      <w:r w:rsidRPr="00105D08">
        <w:rPr>
          <w:rFonts w:ascii="Arial" w:hAnsi="Arial" w:cs="Arial"/>
          <w:sz w:val="20"/>
          <w:lang w:eastAsia="ja-JP"/>
        </w:rPr>
        <w:t>osaic: 12-unit Flat brick panel.</w:t>
      </w:r>
    </w:p>
    <w:p w14:paraId="7B5848FB" w14:textId="0CCC1328" w:rsidR="003D51BB" w:rsidRPr="00105D08" w:rsidRDefault="003D51BB" w:rsidP="00DA734C">
      <w:pPr>
        <w:numPr>
          <w:ilvl w:val="1"/>
          <w:numId w:val="14"/>
        </w:numPr>
        <w:ind w:left="810" w:right="360" w:hanging="270"/>
        <w:contextualSpacing/>
        <w:rPr>
          <w:rFonts w:ascii="Arial" w:hAnsi="Arial" w:cs="Arial"/>
          <w:sz w:val="20"/>
          <w:lang w:eastAsia="ja-JP"/>
        </w:rPr>
      </w:pPr>
      <w:r w:rsidRPr="00105D08">
        <w:rPr>
          <w:rFonts w:ascii="Arial" w:hAnsi="Arial" w:cs="Arial"/>
          <w:sz w:val="20"/>
          <w:lang w:eastAsia="ja-JP"/>
        </w:rPr>
        <w:t xml:space="preserve">Modular </w:t>
      </w:r>
      <w:r w:rsidR="00105D08" w:rsidRPr="00105D08">
        <w:rPr>
          <w:rFonts w:ascii="Arial" w:hAnsi="Arial" w:cs="Arial"/>
          <w:sz w:val="20"/>
          <w:lang w:eastAsia="ja-JP"/>
        </w:rPr>
        <w:t>m</w:t>
      </w:r>
      <w:r w:rsidRPr="00105D08">
        <w:rPr>
          <w:rFonts w:ascii="Arial" w:hAnsi="Arial" w:cs="Arial"/>
          <w:sz w:val="20"/>
          <w:lang w:eastAsia="ja-JP"/>
        </w:rPr>
        <w:t>osaic Soldier: 9-unit Flat brick panel.</w:t>
      </w:r>
    </w:p>
    <w:p w14:paraId="2CD2B962" w14:textId="5E26E71D" w:rsidR="00AD73EB" w:rsidRPr="004E034E" w:rsidRDefault="00A716FF" w:rsidP="00A716FF">
      <w:pPr>
        <w:ind w:left="270"/>
        <w:rPr>
          <w:rFonts w:ascii="Arial" w:hAnsi="Arial" w:cs="Arial"/>
          <w:sz w:val="20"/>
        </w:rPr>
      </w:pPr>
      <w:r w:rsidRPr="00105D08">
        <w:rPr>
          <w:rFonts w:ascii="Arial" w:hAnsi="Arial" w:cs="Arial"/>
          <w:sz w:val="20"/>
        </w:rPr>
        <w:t xml:space="preserve">6. Specials: Contact </w:t>
      </w:r>
      <w:r w:rsidR="00105D08" w:rsidRPr="00105D08">
        <w:rPr>
          <w:rFonts w:ascii="Arial" w:hAnsi="Arial" w:cs="Arial"/>
          <w:sz w:val="20"/>
        </w:rPr>
        <w:t xml:space="preserve">NewBrick </w:t>
      </w:r>
      <w:r w:rsidR="00105D08" w:rsidRPr="00105D08">
        <w:rPr>
          <w:rFonts w:ascii="Arial" w:hAnsi="Arial" w:cs="Arial"/>
          <w:sz w:val="20"/>
          <w:lang w:eastAsia="ja-JP"/>
        </w:rPr>
        <w:t>at 1.833.639.2745</w:t>
      </w:r>
      <w:r w:rsidRPr="00105D08">
        <w:rPr>
          <w:rFonts w:ascii="Arial" w:hAnsi="Arial" w:cs="Arial"/>
          <w:sz w:val="20"/>
        </w:rPr>
        <w:t>.</w:t>
      </w:r>
    </w:p>
    <w:p w14:paraId="1C427E99" w14:textId="7FA438DE" w:rsidR="007A0A9E" w:rsidRPr="004E034E" w:rsidRDefault="00486779" w:rsidP="00653591">
      <w:pPr>
        <w:ind w:left="270" w:hanging="270"/>
        <w:rPr>
          <w:rFonts w:ascii="Arial" w:hAnsi="Arial" w:cs="Arial"/>
          <w:sz w:val="20"/>
        </w:rPr>
      </w:pPr>
      <w:r w:rsidRPr="004E034E">
        <w:rPr>
          <w:rFonts w:ascii="Arial" w:hAnsi="Arial" w:cs="Arial"/>
          <w:sz w:val="20"/>
        </w:rPr>
        <w:t>E</w:t>
      </w:r>
      <w:r w:rsidR="007A0A9E" w:rsidRPr="004E034E">
        <w:rPr>
          <w:rFonts w:ascii="Arial" w:hAnsi="Arial" w:cs="Arial"/>
          <w:sz w:val="20"/>
        </w:rPr>
        <w:t xml:space="preserve">. </w:t>
      </w:r>
      <w:r w:rsidR="00527AFE" w:rsidRPr="004E034E">
        <w:rPr>
          <w:rFonts w:ascii="Arial" w:hAnsi="Arial" w:cs="Arial"/>
          <w:sz w:val="20"/>
        </w:rPr>
        <w:t>Liquid</w:t>
      </w:r>
      <w:r w:rsidR="007A0A9E" w:rsidRPr="004E034E">
        <w:rPr>
          <w:rFonts w:ascii="Arial" w:hAnsi="Arial" w:cs="Arial"/>
          <w:sz w:val="20"/>
        </w:rPr>
        <w:t xml:space="preserve"> admix</w:t>
      </w:r>
      <w:r w:rsidR="00E10E1F" w:rsidRPr="004E034E">
        <w:rPr>
          <w:rFonts w:ascii="Arial" w:hAnsi="Arial" w:cs="Arial"/>
          <w:sz w:val="20"/>
        </w:rPr>
        <w:t>ture</w:t>
      </w:r>
      <w:r w:rsidR="007A0A9E" w:rsidRPr="004E034E">
        <w:rPr>
          <w:rFonts w:ascii="Arial" w:hAnsi="Arial" w:cs="Arial"/>
          <w:sz w:val="20"/>
        </w:rPr>
        <w:t xml:space="preserve">: </w:t>
      </w:r>
      <w:r w:rsidR="009E6526" w:rsidRPr="004E034E">
        <w:rPr>
          <w:rFonts w:ascii="Arial" w:hAnsi="Arial" w:cs="Arial"/>
          <w:sz w:val="20"/>
        </w:rPr>
        <w:t xml:space="preserve">Shall be Dryvit </w:t>
      </w:r>
      <w:r w:rsidR="00FC4819" w:rsidRPr="004E034E">
        <w:rPr>
          <w:rFonts w:ascii="Arial" w:hAnsi="Arial" w:cs="Arial"/>
          <w:sz w:val="20"/>
        </w:rPr>
        <w:t>NewBrick Mo</w:t>
      </w:r>
      <w:r w:rsidR="00F06F7A" w:rsidRPr="004E034E">
        <w:rPr>
          <w:rFonts w:ascii="Arial" w:hAnsi="Arial" w:cs="Arial"/>
          <w:sz w:val="20"/>
        </w:rPr>
        <w:t>r</w:t>
      </w:r>
      <w:r w:rsidR="00FC4819" w:rsidRPr="004E034E">
        <w:rPr>
          <w:rFonts w:ascii="Arial" w:hAnsi="Arial" w:cs="Arial"/>
          <w:sz w:val="20"/>
        </w:rPr>
        <w:t>tar Admix</w:t>
      </w:r>
      <w:r w:rsidR="009E6526" w:rsidRPr="004E034E">
        <w:rPr>
          <w:rFonts w:ascii="Arial" w:hAnsi="Arial" w:cs="Arial"/>
          <w:sz w:val="20"/>
        </w:rPr>
        <w:t xml:space="preserve">, </w:t>
      </w:r>
      <w:r w:rsidR="007A0A9E" w:rsidRPr="004E034E">
        <w:rPr>
          <w:rFonts w:ascii="Arial" w:hAnsi="Arial" w:cs="Arial"/>
          <w:sz w:val="20"/>
        </w:rPr>
        <w:t xml:space="preserve">a 100% acrylic additive for type N </w:t>
      </w:r>
      <w:r w:rsidR="00074081" w:rsidRPr="004E034E">
        <w:rPr>
          <w:rFonts w:ascii="Arial" w:hAnsi="Arial" w:cs="Arial"/>
          <w:sz w:val="20"/>
        </w:rPr>
        <w:t xml:space="preserve">or S </w:t>
      </w:r>
      <w:r w:rsidR="007A0A9E" w:rsidRPr="004E034E">
        <w:rPr>
          <w:rFonts w:ascii="Arial" w:hAnsi="Arial" w:cs="Arial"/>
          <w:sz w:val="20"/>
        </w:rPr>
        <w:t>mortar.</w:t>
      </w:r>
    </w:p>
    <w:p w14:paraId="5E5172B5" w14:textId="77777777" w:rsidR="00141065" w:rsidRPr="004E034E" w:rsidRDefault="00141065" w:rsidP="00E10E1F">
      <w:pPr>
        <w:tabs>
          <w:tab w:val="left" w:pos="360"/>
        </w:tabs>
        <w:ind w:left="270" w:hanging="270"/>
        <w:rPr>
          <w:rFonts w:ascii="Arial" w:hAnsi="Arial" w:cs="Arial"/>
          <w:sz w:val="12"/>
          <w:szCs w:val="12"/>
        </w:rPr>
      </w:pPr>
    </w:p>
    <w:p w14:paraId="5E564A8F" w14:textId="77777777" w:rsidR="00141065" w:rsidRPr="004E034E" w:rsidRDefault="00141065">
      <w:pPr>
        <w:rPr>
          <w:rFonts w:ascii="Arial" w:hAnsi="Arial" w:cs="Arial"/>
          <w:sz w:val="20"/>
        </w:rPr>
      </w:pPr>
      <w:r w:rsidRPr="004E034E">
        <w:rPr>
          <w:rFonts w:ascii="Arial" w:hAnsi="Arial" w:cs="Arial"/>
          <w:b/>
          <w:sz w:val="20"/>
        </w:rPr>
        <w:t>PART III EXECUTION</w:t>
      </w:r>
    </w:p>
    <w:p w14:paraId="2F77297D" w14:textId="77777777" w:rsidR="00141065" w:rsidRPr="004E034E" w:rsidRDefault="00141065">
      <w:pPr>
        <w:rPr>
          <w:rFonts w:ascii="Arial" w:hAnsi="Arial" w:cs="Arial"/>
          <w:sz w:val="12"/>
          <w:szCs w:val="12"/>
        </w:rPr>
      </w:pPr>
    </w:p>
    <w:p w14:paraId="097F7C93" w14:textId="67951EBB" w:rsidR="00141065" w:rsidRPr="004E034E" w:rsidRDefault="00141065">
      <w:pPr>
        <w:rPr>
          <w:rFonts w:ascii="Arial" w:hAnsi="Arial" w:cs="Arial"/>
          <w:b/>
          <w:sz w:val="20"/>
        </w:rPr>
      </w:pPr>
      <w:r w:rsidRPr="004E034E">
        <w:rPr>
          <w:rFonts w:ascii="Arial" w:hAnsi="Arial" w:cs="Arial"/>
          <w:b/>
          <w:sz w:val="20"/>
        </w:rPr>
        <w:t xml:space="preserve">3.01 </w:t>
      </w:r>
      <w:r w:rsidR="004F2280" w:rsidRPr="004E034E">
        <w:rPr>
          <w:rFonts w:ascii="Arial" w:hAnsi="Arial" w:cs="Arial"/>
          <w:b/>
          <w:sz w:val="20"/>
        </w:rPr>
        <w:t>EXAMINATION</w:t>
      </w:r>
    </w:p>
    <w:p w14:paraId="209E9CBA" w14:textId="064C44E3" w:rsidR="009E6526" w:rsidRPr="004E034E" w:rsidRDefault="00141065" w:rsidP="00693C29">
      <w:pPr>
        <w:ind w:left="252" w:hanging="252"/>
        <w:rPr>
          <w:rFonts w:ascii="Arial" w:hAnsi="Arial" w:cs="Arial"/>
          <w:sz w:val="20"/>
        </w:rPr>
      </w:pPr>
      <w:bookmarkStart w:id="2" w:name="OLE_LINK1"/>
      <w:r w:rsidRPr="004E034E">
        <w:rPr>
          <w:rFonts w:ascii="Arial" w:hAnsi="Arial" w:cs="Arial"/>
          <w:sz w:val="20"/>
        </w:rPr>
        <w:t xml:space="preserve">A. </w:t>
      </w:r>
      <w:r w:rsidR="004F2280" w:rsidRPr="004E034E">
        <w:rPr>
          <w:rFonts w:ascii="Arial" w:hAnsi="Arial" w:cs="Arial"/>
          <w:sz w:val="20"/>
        </w:rPr>
        <w:t xml:space="preserve">Prior to application of </w:t>
      </w:r>
      <w:r w:rsidR="005534EB" w:rsidRPr="004E034E">
        <w:rPr>
          <w:rFonts w:ascii="Arial" w:hAnsi="Arial" w:cs="Arial"/>
          <w:sz w:val="20"/>
        </w:rPr>
        <w:t>the bricks</w:t>
      </w:r>
      <w:r w:rsidR="004F2280" w:rsidRPr="004E034E">
        <w:rPr>
          <w:rFonts w:ascii="Arial" w:hAnsi="Arial" w:cs="Arial"/>
          <w:sz w:val="20"/>
        </w:rPr>
        <w:t>, the contractor shall ensure that the substrate is of a type listed in</w:t>
      </w:r>
      <w:r w:rsidR="00277173" w:rsidRPr="004E034E">
        <w:rPr>
          <w:rFonts w:ascii="Arial" w:hAnsi="Arial" w:cs="Arial"/>
          <w:sz w:val="20"/>
        </w:rPr>
        <w:br/>
      </w:r>
      <w:r w:rsidR="004F2280" w:rsidRPr="004E034E">
        <w:rPr>
          <w:rFonts w:ascii="Arial" w:hAnsi="Arial" w:cs="Arial"/>
          <w:sz w:val="20"/>
        </w:rPr>
        <w:t>Section 1.04.B.1</w:t>
      </w:r>
      <w:r w:rsidR="00BD64E7" w:rsidRPr="004E034E">
        <w:rPr>
          <w:rFonts w:ascii="Arial" w:hAnsi="Arial" w:cs="Arial"/>
          <w:sz w:val="20"/>
        </w:rPr>
        <w:t>.</w:t>
      </w:r>
    </w:p>
    <w:p w14:paraId="66A67365" w14:textId="5B814549" w:rsidR="004F2280" w:rsidRPr="004E034E" w:rsidRDefault="007114C0" w:rsidP="00693C29">
      <w:pPr>
        <w:ind w:left="252" w:hanging="252"/>
        <w:rPr>
          <w:rFonts w:ascii="Arial" w:hAnsi="Arial" w:cs="Arial"/>
          <w:sz w:val="20"/>
        </w:rPr>
      </w:pPr>
      <w:r w:rsidRPr="004E034E">
        <w:rPr>
          <w:rFonts w:ascii="Arial" w:hAnsi="Arial" w:cs="Arial"/>
          <w:sz w:val="20"/>
        </w:rPr>
        <w:t xml:space="preserve">B. </w:t>
      </w:r>
      <w:r w:rsidR="005534EB" w:rsidRPr="004E034E">
        <w:rPr>
          <w:rFonts w:ascii="Arial" w:hAnsi="Arial" w:cs="Arial"/>
          <w:sz w:val="20"/>
        </w:rPr>
        <w:t>T</w:t>
      </w:r>
      <w:r w:rsidR="004F2280" w:rsidRPr="004E034E">
        <w:rPr>
          <w:rFonts w:ascii="Arial" w:hAnsi="Arial" w:cs="Arial"/>
          <w:sz w:val="20"/>
        </w:rPr>
        <w:t xml:space="preserve">he architect or general contractor shall ensure that all needed flashings and other waterproofing details have been </w:t>
      </w:r>
      <w:proofErr w:type="gramStart"/>
      <w:r w:rsidR="004F2280" w:rsidRPr="004E034E">
        <w:rPr>
          <w:rFonts w:ascii="Arial" w:hAnsi="Arial" w:cs="Arial"/>
          <w:sz w:val="20"/>
        </w:rPr>
        <w:t>completed, if</w:t>
      </w:r>
      <w:proofErr w:type="gramEnd"/>
      <w:r w:rsidR="004F2280" w:rsidRPr="004E034E">
        <w:rPr>
          <w:rFonts w:ascii="Arial" w:hAnsi="Arial" w:cs="Arial"/>
          <w:sz w:val="20"/>
        </w:rPr>
        <w:t xml:space="preserve"> such completion is required prior to the application of </w:t>
      </w:r>
      <w:r w:rsidR="005875BB" w:rsidRPr="004E034E">
        <w:rPr>
          <w:rFonts w:ascii="Arial" w:hAnsi="Arial" w:cs="Arial"/>
          <w:sz w:val="20"/>
        </w:rPr>
        <w:t>NewBrick</w:t>
      </w:r>
      <w:r w:rsidR="00730A36" w:rsidRPr="004E034E">
        <w:rPr>
          <w:rFonts w:ascii="Arial" w:hAnsi="Arial" w:cs="Arial"/>
          <w:sz w:val="20"/>
        </w:rPr>
        <w:t xml:space="preserve"> materials</w:t>
      </w:r>
      <w:r w:rsidR="004F2280" w:rsidRPr="004E034E">
        <w:rPr>
          <w:rFonts w:ascii="Arial" w:hAnsi="Arial" w:cs="Arial"/>
          <w:sz w:val="20"/>
        </w:rPr>
        <w:t>.</w:t>
      </w:r>
    </w:p>
    <w:p w14:paraId="577AE046" w14:textId="77777777" w:rsidR="00CA0661" w:rsidRDefault="004F2280" w:rsidP="00693C29">
      <w:pPr>
        <w:ind w:left="252" w:hanging="252"/>
        <w:rPr>
          <w:rFonts w:ascii="Arial" w:hAnsi="Arial" w:cs="Arial"/>
          <w:sz w:val="20"/>
        </w:rPr>
        <w:sectPr w:rsidR="00CA0661" w:rsidSect="00032F3B">
          <w:footerReference w:type="first" r:id="rId20"/>
          <w:pgSz w:w="12240" w:h="15840" w:code="1"/>
          <w:pgMar w:top="720" w:right="1152" w:bottom="720" w:left="1152" w:header="720" w:footer="720" w:gutter="0"/>
          <w:cols w:space="144"/>
          <w:titlePg/>
          <w:docGrid w:linePitch="326"/>
        </w:sectPr>
      </w:pPr>
      <w:r w:rsidRPr="004E034E">
        <w:rPr>
          <w:rFonts w:ascii="Arial" w:hAnsi="Arial" w:cs="Arial"/>
          <w:sz w:val="20"/>
        </w:rPr>
        <w:t xml:space="preserve">C. The contractor shall notify the general contractor and/or architect and/or owner of all discrepancies.  Work shall not </w:t>
      </w:r>
      <w:r w:rsidR="00DB39BF" w:rsidRPr="004E034E">
        <w:rPr>
          <w:rFonts w:ascii="Arial" w:hAnsi="Arial" w:cs="Arial"/>
          <w:sz w:val="20"/>
        </w:rPr>
        <w:t>proceed until discrepancies have been corrected.</w:t>
      </w:r>
    </w:p>
    <w:p w14:paraId="44AA04A2" w14:textId="5934BE71" w:rsidR="004F2280" w:rsidRPr="004E034E" w:rsidRDefault="004F2280" w:rsidP="00693C29">
      <w:pPr>
        <w:ind w:left="252" w:hanging="252"/>
        <w:rPr>
          <w:rFonts w:ascii="Arial" w:hAnsi="Arial" w:cs="Arial"/>
          <w:sz w:val="20"/>
        </w:rPr>
      </w:pPr>
    </w:p>
    <w:bookmarkEnd w:id="2"/>
    <w:p w14:paraId="462A5523" w14:textId="77777777" w:rsidR="00141065" w:rsidRPr="004E034E" w:rsidRDefault="00141065" w:rsidP="00C8474C">
      <w:pPr>
        <w:rPr>
          <w:rFonts w:ascii="Arial" w:hAnsi="Arial" w:cs="Arial"/>
          <w:sz w:val="12"/>
          <w:szCs w:val="12"/>
        </w:rPr>
      </w:pPr>
    </w:p>
    <w:p w14:paraId="6110F163" w14:textId="6451081E" w:rsidR="00141065" w:rsidRPr="004E034E" w:rsidRDefault="00141065">
      <w:pPr>
        <w:rPr>
          <w:rFonts w:ascii="Arial" w:hAnsi="Arial" w:cs="Arial"/>
          <w:sz w:val="20"/>
        </w:rPr>
      </w:pPr>
      <w:r w:rsidRPr="004E034E">
        <w:rPr>
          <w:rFonts w:ascii="Arial" w:hAnsi="Arial" w:cs="Arial"/>
          <w:b/>
          <w:sz w:val="20"/>
        </w:rPr>
        <w:t xml:space="preserve">3.02 </w:t>
      </w:r>
      <w:r w:rsidR="00DB39BF" w:rsidRPr="004E034E">
        <w:rPr>
          <w:rFonts w:ascii="Arial" w:hAnsi="Arial" w:cs="Arial"/>
          <w:b/>
          <w:sz w:val="20"/>
        </w:rPr>
        <w:t>SURFACE PREPARATION</w:t>
      </w:r>
    </w:p>
    <w:p w14:paraId="7B55AE5A" w14:textId="1FBB7C7C" w:rsidR="003B267D" w:rsidRPr="004E034E" w:rsidRDefault="00141065" w:rsidP="00B253AD">
      <w:pPr>
        <w:ind w:left="261" w:hanging="252"/>
        <w:rPr>
          <w:rFonts w:ascii="Arial" w:hAnsi="Arial" w:cs="Arial"/>
          <w:sz w:val="20"/>
        </w:rPr>
      </w:pPr>
      <w:r w:rsidRPr="004E034E">
        <w:rPr>
          <w:rFonts w:ascii="Arial" w:hAnsi="Arial" w:cs="Arial"/>
          <w:sz w:val="20"/>
        </w:rPr>
        <w:t xml:space="preserve">A. </w:t>
      </w:r>
      <w:r w:rsidR="00DE11AF" w:rsidRPr="004E034E">
        <w:rPr>
          <w:rFonts w:ascii="Arial" w:hAnsi="Arial" w:cs="Arial"/>
          <w:sz w:val="20"/>
        </w:rPr>
        <w:t>The substrate shall be free of foreign materials such as oil, dust, dirt, form-release agents, efflorescence, paint, wax, water repellents, moisture, frost, and any other materials that inhibit adhesion.</w:t>
      </w:r>
      <w:r w:rsidR="003B267D" w:rsidRPr="004E034E">
        <w:rPr>
          <w:rFonts w:ascii="Arial" w:hAnsi="Arial" w:cs="Arial"/>
          <w:sz w:val="20"/>
        </w:rPr>
        <w:t xml:space="preserve"> </w:t>
      </w:r>
    </w:p>
    <w:p w14:paraId="6997DD3D" w14:textId="5D6C8B2A" w:rsidR="00B253AD" w:rsidRPr="004E034E" w:rsidRDefault="00B253AD" w:rsidP="00B253AD">
      <w:pPr>
        <w:ind w:left="360" w:hanging="360"/>
        <w:rPr>
          <w:rFonts w:ascii="Arial" w:hAnsi="Arial" w:cs="Arial"/>
          <w:sz w:val="20"/>
        </w:rPr>
      </w:pPr>
      <w:r w:rsidRPr="004E034E">
        <w:rPr>
          <w:rFonts w:ascii="Arial" w:hAnsi="Arial" w:cs="Arial"/>
          <w:sz w:val="20"/>
        </w:rPr>
        <w:t xml:space="preserve">B. The Dryvit </w:t>
      </w:r>
      <w:r w:rsidR="005534EB" w:rsidRPr="004E034E">
        <w:rPr>
          <w:rFonts w:ascii="Arial" w:hAnsi="Arial" w:cs="Arial"/>
          <w:sz w:val="20"/>
        </w:rPr>
        <w:t>Outsulation</w:t>
      </w:r>
      <w:r w:rsidR="000E5918" w:rsidRPr="004E034E">
        <w:rPr>
          <w:rFonts w:ascii="Arial" w:hAnsi="Arial" w:cs="Arial"/>
          <w:sz w:val="20"/>
        </w:rPr>
        <w:t xml:space="preserve"> system</w:t>
      </w:r>
      <w:r w:rsidRPr="004E034E">
        <w:rPr>
          <w:rFonts w:ascii="Arial" w:hAnsi="Arial" w:cs="Arial"/>
          <w:sz w:val="20"/>
        </w:rPr>
        <w:t xml:space="preserve"> shall be installed in accordance with the current published literature</w:t>
      </w:r>
      <w:r w:rsidR="007114C0" w:rsidRPr="004E034E">
        <w:rPr>
          <w:rFonts w:ascii="Arial" w:hAnsi="Arial" w:cs="Arial"/>
          <w:sz w:val="20"/>
        </w:rPr>
        <w:t xml:space="preserve"> up to the base</w:t>
      </w:r>
      <w:r w:rsidR="00730A36" w:rsidRPr="004E034E">
        <w:rPr>
          <w:rFonts w:ascii="Arial" w:hAnsi="Arial" w:cs="Arial"/>
          <w:sz w:val="20"/>
        </w:rPr>
        <w:t xml:space="preserve"> </w:t>
      </w:r>
      <w:r w:rsidR="007114C0" w:rsidRPr="004E034E">
        <w:rPr>
          <w:rFonts w:ascii="Arial" w:hAnsi="Arial" w:cs="Arial"/>
          <w:sz w:val="20"/>
        </w:rPr>
        <w:t>coat</w:t>
      </w:r>
      <w:r w:rsidRPr="004E034E">
        <w:rPr>
          <w:rFonts w:ascii="Arial" w:hAnsi="Arial" w:cs="Arial"/>
          <w:sz w:val="20"/>
        </w:rPr>
        <w:t>.</w:t>
      </w:r>
    </w:p>
    <w:p w14:paraId="020F523E" w14:textId="77777777" w:rsidR="00B253AD" w:rsidRPr="004E034E" w:rsidRDefault="00B253AD" w:rsidP="00B253AD">
      <w:pPr>
        <w:ind w:left="540" w:hanging="270"/>
        <w:rPr>
          <w:rFonts w:ascii="Arial" w:hAnsi="Arial" w:cs="Arial"/>
          <w:sz w:val="20"/>
        </w:rPr>
      </w:pPr>
      <w:r w:rsidRPr="004E034E">
        <w:rPr>
          <w:rFonts w:ascii="Arial" w:hAnsi="Arial" w:cs="Arial"/>
          <w:sz w:val="20"/>
        </w:rPr>
        <w:t>1. The reinforcing mesh shall be completely embedded in the base coat.</w:t>
      </w:r>
    </w:p>
    <w:p w14:paraId="20D2C946" w14:textId="77777777" w:rsidR="00B253AD" w:rsidRPr="004E034E" w:rsidRDefault="00B253AD" w:rsidP="00B253AD">
      <w:pPr>
        <w:ind w:left="540" w:hanging="270"/>
        <w:rPr>
          <w:rFonts w:ascii="Arial" w:hAnsi="Arial" w:cs="Arial"/>
          <w:sz w:val="20"/>
        </w:rPr>
      </w:pPr>
      <w:r w:rsidRPr="004E034E">
        <w:rPr>
          <w:rFonts w:ascii="Arial" w:hAnsi="Arial" w:cs="Arial"/>
          <w:sz w:val="20"/>
        </w:rPr>
        <w:t>2. The base coat shall be fully dried (a minimum of 24 hours, or longer, depending on weather conditions).</w:t>
      </w:r>
    </w:p>
    <w:p w14:paraId="63918743" w14:textId="6D76B748" w:rsidR="00B253AD" w:rsidRPr="004E034E" w:rsidRDefault="00B253AD" w:rsidP="00B253AD">
      <w:pPr>
        <w:ind w:left="540" w:hanging="270"/>
        <w:rPr>
          <w:rFonts w:ascii="Arial" w:hAnsi="Arial" w:cs="Arial"/>
          <w:sz w:val="20"/>
        </w:rPr>
      </w:pPr>
      <w:r w:rsidRPr="004E034E">
        <w:rPr>
          <w:rFonts w:ascii="Arial" w:hAnsi="Arial" w:cs="Arial"/>
          <w:sz w:val="20"/>
        </w:rPr>
        <w:t>3. The base coat shall be free of any imperfections</w:t>
      </w:r>
      <w:r w:rsidR="000E5918" w:rsidRPr="004E034E">
        <w:rPr>
          <w:rFonts w:ascii="Arial" w:hAnsi="Arial" w:cs="Arial"/>
          <w:sz w:val="20"/>
        </w:rPr>
        <w:t xml:space="preserve"> that would affect the application of </w:t>
      </w:r>
      <w:r w:rsidR="007114C0" w:rsidRPr="004E034E">
        <w:rPr>
          <w:rFonts w:ascii="Arial" w:hAnsi="Arial" w:cs="Arial"/>
          <w:sz w:val="20"/>
        </w:rPr>
        <w:t>t</w:t>
      </w:r>
      <w:r w:rsidR="00730A36" w:rsidRPr="004E034E">
        <w:rPr>
          <w:rFonts w:ascii="Arial" w:hAnsi="Arial" w:cs="Arial"/>
          <w:sz w:val="20"/>
        </w:rPr>
        <w:t>he NewBrick materials</w:t>
      </w:r>
      <w:r w:rsidRPr="004E034E">
        <w:rPr>
          <w:rFonts w:ascii="Arial" w:hAnsi="Arial" w:cs="Arial"/>
          <w:sz w:val="20"/>
        </w:rPr>
        <w:t>.</w:t>
      </w:r>
    </w:p>
    <w:p w14:paraId="2FEC61E7" w14:textId="77777777" w:rsidR="00486779" w:rsidRPr="004E034E" w:rsidRDefault="00486779" w:rsidP="00486779">
      <w:pPr>
        <w:ind w:left="540" w:hanging="540"/>
        <w:rPr>
          <w:rFonts w:ascii="Arial" w:hAnsi="Arial" w:cs="Arial"/>
          <w:sz w:val="20"/>
        </w:rPr>
      </w:pPr>
      <w:r w:rsidRPr="004E034E">
        <w:rPr>
          <w:rFonts w:ascii="Arial" w:hAnsi="Arial" w:cs="Arial"/>
          <w:sz w:val="20"/>
        </w:rPr>
        <w:t xml:space="preserve">C. Concrete </w:t>
      </w:r>
    </w:p>
    <w:p w14:paraId="1A74B55C" w14:textId="77777777" w:rsidR="00486779" w:rsidRPr="004E034E" w:rsidRDefault="00486779" w:rsidP="00486779">
      <w:pPr>
        <w:ind w:left="270" w:firstLine="9"/>
        <w:rPr>
          <w:rFonts w:ascii="Arial" w:hAnsi="Arial" w:cs="Arial"/>
          <w:sz w:val="20"/>
        </w:rPr>
      </w:pPr>
      <w:r w:rsidRPr="004E034E">
        <w:rPr>
          <w:rFonts w:ascii="Arial" w:hAnsi="Arial" w:cs="Arial"/>
          <w:sz w:val="20"/>
        </w:rPr>
        <w:t>1. Shall have cured a minimum of 28 days.</w:t>
      </w:r>
    </w:p>
    <w:p w14:paraId="4A9E2488" w14:textId="7B670062" w:rsidR="00486779" w:rsidRDefault="00486779" w:rsidP="00486779">
      <w:pPr>
        <w:ind w:left="540" w:hanging="270"/>
        <w:rPr>
          <w:rFonts w:ascii="Arial" w:hAnsi="Arial" w:cs="Arial"/>
          <w:sz w:val="20"/>
        </w:rPr>
      </w:pPr>
      <w:r w:rsidRPr="004E034E">
        <w:rPr>
          <w:rFonts w:ascii="Arial" w:hAnsi="Arial" w:cs="Arial"/>
          <w:sz w:val="20"/>
        </w:rPr>
        <w:t xml:space="preserve">2. Air/Water-Resistive Barrier (when specified): Shall be Dryvit Backstop NT applied in accordance with </w:t>
      </w:r>
      <w:r w:rsidRPr="004E034E">
        <w:rPr>
          <w:sz w:val="20"/>
        </w:rPr>
        <w:t xml:space="preserve">Backstop NT Application Instructions </w:t>
      </w:r>
      <w:hyperlink r:id="rId21" w:history="1">
        <w:r w:rsidRPr="004E034E">
          <w:rPr>
            <w:rStyle w:val="Hyperlink"/>
            <w:sz w:val="20"/>
          </w:rPr>
          <w:t>DS181</w:t>
        </w:r>
      </w:hyperlink>
      <w:r w:rsidRPr="004E034E">
        <w:rPr>
          <w:sz w:val="20"/>
        </w:rPr>
        <w:t xml:space="preserve"> or </w:t>
      </w:r>
      <w:hyperlink r:id="rId22" w:history="1">
        <w:r w:rsidRPr="004E034E">
          <w:rPr>
            <w:rStyle w:val="Hyperlink"/>
            <w:sz w:val="20"/>
          </w:rPr>
          <w:t>DS300</w:t>
        </w:r>
      </w:hyperlink>
      <w:r w:rsidR="00547417">
        <w:rPr>
          <w:rFonts w:ascii="Arial" w:hAnsi="Arial" w:cs="Arial"/>
          <w:sz w:val="20"/>
        </w:rPr>
        <w:t xml:space="preserve"> </w:t>
      </w:r>
      <w:r w:rsidR="005C4118">
        <w:rPr>
          <w:rFonts w:ascii="Arial" w:hAnsi="Arial" w:cs="Arial"/>
          <w:sz w:val="20"/>
        </w:rPr>
        <w:t>o</w:t>
      </w:r>
      <w:r w:rsidR="00547417">
        <w:rPr>
          <w:rFonts w:ascii="Arial" w:hAnsi="Arial" w:cs="Arial"/>
          <w:sz w:val="20"/>
        </w:rPr>
        <w:t xml:space="preserve">r Tremco ExoAir 230 applied in accordance with </w:t>
      </w:r>
      <w:r w:rsidR="005C4118">
        <w:rPr>
          <w:rFonts w:ascii="Arial" w:hAnsi="Arial" w:cs="Arial"/>
          <w:sz w:val="20"/>
        </w:rPr>
        <w:t xml:space="preserve">ExoAir 230 </w:t>
      </w:r>
      <w:hyperlink r:id="rId23" w:history="1">
        <w:r w:rsidR="005C4118" w:rsidRPr="005C4118">
          <w:rPr>
            <w:rStyle w:val="Hyperlink"/>
            <w:rFonts w:ascii="Arial" w:hAnsi="Arial" w:cs="Arial"/>
            <w:sz w:val="20"/>
          </w:rPr>
          <w:t>Application Instructions</w:t>
        </w:r>
      </w:hyperlink>
      <w:r w:rsidR="005C4118">
        <w:rPr>
          <w:rFonts w:ascii="Arial" w:hAnsi="Arial" w:cs="Arial"/>
          <w:sz w:val="20"/>
        </w:rPr>
        <w:t>.</w:t>
      </w:r>
    </w:p>
    <w:p w14:paraId="2DF0D364" w14:textId="28BF3698" w:rsidR="00B253AD" w:rsidRPr="004E034E" w:rsidRDefault="00B253AD" w:rsidP="00B253AD">
      <w:pPr>
        <w:ind w:left="540" w:hanging="531"/>
        <w:rPr>
          <w:rFonts w:ascii="Arial" w:hAnsi="Arial" w:cs="Arial"/>
          <w:sz w:val="20"/>
        </w:rPr>
      </w:pPr>
      <w:r w:rsidRPr="004E034E">
        <w:rPr>
          <w:rFonts w:ascii="Arial" w:hAnsi="Arial" w:cs="Arial"/>
          <w:sz w:val="20"/>
        </w:rPr>
        <w:t xml:space="preserve">D. Unglazed Brick and Masonry </w:t>
      </w:r>
    </w:p>
    <w:p w14:paraId="0AEA6545" w14:textId="2A436214" w:rsidR="00B253AD" w:rsidRPr="004E034E" w:rsidRDefault="00B253AD" w:rsidP="00B253AD">
      <w:pPr>
        <w:pStyle w:val="Default"/>
        <w:ind w:left="531" w:hanging="252"/>
        <w:rPr>
          <w:sz w:val="20"/>
          <w:szCs w:val="20"/>
        </w:rPr>
      </w:pPr>
      <w:r w:rsidRPr="004E034E">
        <w:rPr>
          <w:sz w:val="20"/>
          <w:szCs w:val="20"/>
        </w:rPr>
        <w:t>1. Apply a continuous layer of Genesis or Genesis DM mixture over the entire wall surface to fill voids and</w:t>
      </w:r>
      <w:r w:rsidR="00730A36" w:rsidRPr="004E034E">
        <w:rPr>
          <w:sz w:val="20"/>
          <w:szCs w:val="20"/>
        </w:rPr>
        <w:br/>
      </w:r>
      <w:r w:rsidRPr="004E034E">
        <w:rPr>
          <w:sz w:val="20"/>
          <w:szCs w:val="20"/>
        </w:rPr>
        <w:t xml:space="preserve">provide a smooth level base. </w:t>
      </w:r>
      <w:r w:rsidR="00730A36" w:rsidRPr="004E034E">
        <w:rPr>
          <w:sz w:val="20"/>
          <w:szCs w:val="20"/>
        </w:rPr>
        <w:t xml:space="preserve"> </w:t>
      </w:r>
      <w:r w:rsidRPr="004E034E">
        <w:rPr>
          <w:sz w:val="20"/>
          <w:szCs w:val="20"/>
        </w:rPr>
        <w:t xml:space="preserve">Application thickness shall not exceed 1/8 in (3 mm) in a single pass. </w:t>
      </w:r>
    </w:p>
    <w:p w14:paraId="30F674B1" w14:textId="7E77B9EF" w:rsidR="00B253AD" w:rsidRPr="004E034E" w:rsidRDefault="00B253AD" w:rsidP="00B253AD">
      <w:pPr>
        <w:ind w:left="540" w:hanging="270"/>
        <w:rPr>
          <w:sz w:val="20"/>
        </w:rPr>
      </w:pPr>
      <w:r w:rsidRPr="004E034E">
        <w:rPr>
          <w:sz w:val="20"/>
        </w:rPr>
        <w:t>2. When specified, a layer of reinforcing mesh is embedded into the wet Dryvit base coat mixture and troweled smooth.</w:t>
      </w:r>
    </w:p>
    <w:p w14:paraId="545FAC19" w14:textId="2556D56B" w:rsidR="000250C3" w:rsidRPr="004E034E" w:rsidRDefault="000250C3" w:rsidP="000250C3">
      <w:pPr>
        <w:pStyle w:val="Default"/>
        <w:ind w:left="540" w:hanging="252"/>
        <w:rPr>
          <w:sz w:val="20"/>
          <w:szCs w:val="20"/>
        </w:rPr>
      </w:pPr>
      <w:r w:rsidRPr="004E034E">
        <w:rPr>
          <w:sz w:val="20"/>
          <w:szCs w:val="20"/>
        </w:rPr>
        <w:t xml:space="preserve">3. Allow the base coat mixture to cure a minimum of 24 hours until completely dry. </w:t>
      </w:r>
      <w:r w:rsidR="002E2BFE" w:rsidRPr="004E034E">
        <w:rPr>
          <w:sz w:val="20"/>
          <w:szCs w:val="20"/>
        </w:rPr>
        <w:t xml:space="preserve"> </w:t>
      </w:r>
      <w:r w:rsidRPr="004E034E">
        <w:rPr>
          <w:sz w:val="20"/>
          <w:szCs w:val="20"/>
        </w:rPr>
        <w:t>Cool, humid conditions may require longer cure times.</w:t>
      </w:r>
    </w:p>
    <w:p w14:paraId="755A1FDC" w14:textId="5FBC97F1" w:rsidR="000250C3" w:rsidRPr="004E034E" w:rsidRDefault="000250C3" w:rsidP="000250C3">
      <w:pPr>
        <w:pStyle w:val="Default"/>
        <w:ind w:left="540" w:hanging="252"/>
        <w:rPr>
          <w:sz w:val="20"/>
          <w:szCs w:val="20"/>
        </w:rPr>
      </w:pPr>
      <w:r w:rsidRPr="004E034E">
        <w:rPr>
          <w:sz w:val="20"/>
          <w:szCs w:val="20"/>
        </w:rPr>
        <w:t>4. Air/Water-Resistive Barrier (when specified): Shall be Dryvit Backstop NT applied in accordance with Backstop NT Application Instructions,</w:t>
      </w:r>
      <w:r w:rsidR="00B0294C" w:rsidRPr="004E034E">
        <w:rPr>
          <w:sz w:val="20"/>
          <w:szCs w:val="20"/>
        </w:rPr>
        <w:t xml:space="preserve"> </w:t>
      </w:r>
      <w:hyperlink r:id="rId24" w:history="1">
        <w:r w:rsidR="00B0294C" w:rsidRPr="004E034E">
          <w:rPr>
            <w:rStyle w:val="Hyperlink"/>
            <w:sz w:val="20"/>
            <w:szCs w:val="20"/>
          </w:rPr>
          <w:t>DS181</w:t>
        </w:r>
      </w:hyperlink>
      <w:r w:rsidR="00B0294C" w:rsidRPr="004E034E">
        <w:rPr>
          <w:sz w:val="20"/>
          <w:szCs w:val="20"/>
        </w:rPr>
        <w:t xml:space="preserve"> or </w:t>
      </w:r>
      <w:hyperlink r:id="rId25" w:history="1">
        <w:r w:rsidR="00B0294C" w:rsidRPr="004E034E">
          <w:rPr>
            <w:rStyle w:val="Hyperlink"/>
            <w:sz w:val="20"/>
            <w:szCs w:val="20"/>
          </w:rPr>
          <w:t>DS300</w:t>
        </w:r>
      </w:hyperlink>
      <w:r w:rsidR="005C4118">
        <w:rPr>
          <w:sz w:val="20"/>
          <w:szCs w:val="20"/>
        </w:rPr>
        <w:t xml:space="preserve"> </w:t>
      </w:r>
      <w:r w:rsidR="005C4118">
        <w:rPr>
          <w:sz w:val="20"/>
        </w:rPr>
        <w:t xml:space="preserve">or Tremco ExoAir 230 applied in accordance with ExoAir 230 </w:t>
      </w:r>
      <w:hyperlink r:id="rId26" w:history="1">
        <w:r w:rsidR="005C4118" w:rsidRPr="005C4118">
          <w:rPr>
            <w:rStyle w:val="Hyperlink"/>
            <w:sz w:val="20"/>
          </w:rPr>
          <w:t>Application Instructions</w:t>
        </w:r>
      </w:hyperlink>
      <w:r w:rsidR="005C4118">
        <w:rPr>
          <w:sz w:val="20"/>
        </w:rPr>
        <w:t>.</w:t>
      </w:r>
    </w:p>
    <w:p w14:paraId="7D8B1CC9" w14:textId="5FF22C0D" w:rsidR="00DE11AF" w:rsidRPr="004E034E" w:rsidRDefault="00395B43" w:rsidP="00DE11AF">
      <w:pPr>
        <w:ind w:left="270" w:hanging="270"/>
        <w:rPr>
          <w:rFonts w:ascii="Arial" w:hAnsi="Arial" w:cs="Arial"/>
          <w:sz w:val="20"/>
        </w:rPr>
      </w:pPr>
      <w:r w:rsidRPr="004E034E">
        <w:rPr>
          <w:rFonts w:ascii="Arial" w:hAnsi="Arial" w:cs="Arial"/>
          <w:sz w:val="20"/>
        </w:rPr>
        <w:t>E</w:t>
      </w:r>
      <w:r w:rsidR="00DE11AF" w:rsidRPr="004E034E">
        <w:rPr>
          <w:rFonts w:ascii="Arial" w:hAnsi="Arial" w:cs="Arial"/>
          <w:sz w:val="20"/>
        </w:rPr>
        <w:t>. Portland Cement Plaster</w:t>
      </w:r>
    </w:p>
    <w:p w14:paraId="0BBFCA21" w14:textId="5675005A" w:rsidR="00DE11AF" w:rsidRPr="004E034E" w:rsidRDefault="00DE11AF" w:rsidP="001E0355">
      <w:pPr>
        <w:ind w:left="270" w:hanging="18"/>
        <w:rPr>
          <w:rFonts w:ascii="Arial" w:hAnsi="Arial" w:cs="Arial"/>
          <w:sz w:val="20"/>
        </w:rPr>
      </w:pPr>
      <w:r w:rsidRPr="004E034E">
        <w:rPr>
          <w:rFonts w:ascii="Arial" w:hAnsi="Arial" w:cs="Arial"/>
          <w:sz w:val="20"/>
        </w:rPr>
        <w:t xml:space="preserve">1. Shall be dry and cured </w:t>
      </w:r>
      <w:r w:rsidR="00B70821" w:rsidRPr="004E034E">
        <w:rPr>
          <w:rFonts w:ascii="Arial" w:hAnsi="Arial" w:cs="Arial"/>
          <w:sz w:val="20"/>
        </w:rPr>
        <w:t xml:space="preserve">a minimum of 7 days </w:t>
      </w:r>
      <w:r w:rsidRPr="004E034E">
        <w:rPr>
          <w:rFonts w:ascii="Arial" w:hAnsi="Arial" w:cs="Arial"/>
          <w:sz w:val="20"/>
        </w:rPr>
        <w:t xml:space="preserve">prior to application of </w:t>
      </w:r>
      <w:r w:rsidR="007114C0" w:rsidRPr="004E034E">
        <w:rPr>
          <w:rFonts w:ascii="Arial" w:hAnsi="Arial" w:cs="Arial"/>
          <w:sz w:val="20"/>
        </w:rPr>
        <w:t>the</w:t>
      </w:r>
      <w:r w:rsidR="00730A36" w:rsidRPr="004E034E">
        <w:rPr>
          <w:rFonts w:ascii="Arial" w:hAnsi="Arial" w:cs="Arial"/>
          <w:sz w:val="20"/>
        </w:rPr>
        <w:t xml:space="preserve"> NewBrick units</w:t>
      </w:r>
      <w:r w:rsidR="00C8474C" w:rsidRPr="004E034E">
        <w:rPr>
          <w:rFonts w:ascii="Arial" w:hAnsi="Arial" w:cs="Arial"/>
          <w:sz w:val="20"/>
        </w:rPr>
        <w:t>.</w:t>
      </w:r>
    </w:p>
    <w:p w14:paraId="48662223" w14:textId="3E34583C" w:rsidR="00B70821" w:rsidRPr="004E034E" w:rsidRDefault="00B70821" w:rsidP="00C707E2">
      <w:pPr>
        <w:pStyle w:val="Default"/>
        <w:ind w:left="540" w:right="-324" w:hanging="270"/>
        <w:rPr>
          <w:sz w:val="20"/>
          <w:szCs w:val="20"/>
        </w:rPr>
      </w:pPr>
      <w:r w:rsidRPr="004E034E">
        <w:rPr>
          <w:sz w:val="20"/>
          <w:szCs w:val="20"/>
        </w:rPr>
        <w:t xml:space="preserve">2. When specified, a layer of reinforcing mesh is embedded into the wet </w:t>
      </w:r>
      <w:r w:rsidR="00F50877" w:rsidRPr="004E034E">
        <w:rPr>
          <w:sz w:val="20"/>
          <w:szCs w:val="20"/>
        </w:rPr>
        <w:t xml:space="preserve">Dryvit </w:t>
      </w:r>
      <w:r w:rsidRPr="004E034E">
        <w:rPr>
          <w:sz w:val="20"/>
          <w:szCs w:val="20"/>
        </w:rPr>
        <w:t xml:space="preserve">base coat mixture and troweled smooth. </w:t>
      </w:r>
    </w:p>
    <w:p w14:paraId="11387781" w14:textId="619B69F0" w:rsidR="00B70821" w:rsidRPr="004E034E" w:rsidRDefault="00B70821" w:rsidP="00B70821">
      <w:pPr>
        <w:pStyle w:val="Default"/>
        <w:ind w:left="540" w:hanging="252"/>
        <w:rPr>
          <w:sz w:val="20"/>
          <w:szCs w:val="20"/>
        </w:rPr>
      </w:pPr>
      <w:r w:rsidRPr="004E034E">
        <w:rPr>
          <w:sz w:val="20"/>
          <w:szCs w:val="20"/>
        </w:rPr>
        <w:t>3. Allow the base coat mixture to cure a minimum of 24 hours until completely dry.</w:t>
      </w:r>
      <w:r w:rsidR="00730A36" w:rsidRPr="004E034E">
        <w:rPr>
          <w:sz w:val="20"/>
          <w:szCs w:val="20"/>
        </w:rPr>
        <w:t xml:space="preserve"> </w:t>
      </w:r>
      <w:r w:rsidRPr="004E034E">
        <w:rPr>
          <w:sz w:val="20"/>
          <w:szCs w:val="20"/>
        </w:rPr>
        <w:t xml:space="preserve"> Cool, humid conditions may require longer cure times.</w:t>
      </w:r>
    </w:p>
    <w:p w14:paraId="3E4D3AB9" w14:textId="1E7DB696" w:rsidR="00B70821" w:rsidRPr="004E034E" w:rsidRDefault="00B70821" w:rsidP="00B70821">
      <w:pPr>
        <w:pStyle w:val="Default"/>
        <w:ind w:left="540" w:hanging="252"/>
        <w:rPr>
          <w:sz w:val="20"/>
          <w:szCs w:val="20"/>
        </w:rPr>
      </w:pPr>
      <w:r w:rsidRPr="004E034E">
        <w:rPr>
          <w:sz w:val="20"/>
          <w:szCs w:val="20"/>
        </w:rPr>
        <w:t xml:space="preserve">4. Air/Water-Resistive Barrier (when specified): Shall be Dryvit Backstop NT applied in accordance with </w:t>
      </w:r>
      <w:r w:rsidR="00F067D5" w:rsidRPr="004E034E">
        <w:rPr>
          <w:sz w:val="20"/>
          <w:szCs w:val="20"/>
        </w:rPr>
        <w:t>Backstop NT Application Instructions,</w:t>
      </w:r>
      <w:r w:rsidR="00B0294C" w:rsidRPr="004E034E">
        <w:rPr>
          <w:sz w:val="20"/>
          <w:szCs w:val="20"/>
        </w:rPr>
        <w:t xml:space="preserve"> </w:t>
      </w:r>
      <w:hyperlink r:id="rId27" w:history="1">
        <w:r w:rsidR="00B0294C" w:rsidRPr="004E034E">
          <w:rPr>
            <w:rStyle w:val="Hyperlink"/>
            <w:sz w:val="20"/>
            <w:szCs w:val="20"/>
          </w:rPr>
          <w:t>DS181</w:t>
        </w:r>
      </w:hyperlink>
      <w:r w:rsidR="00B0294C" w:rsidRPr="004E034E">
        <w:rPr>
          <w:sz w:val="20"/>
          <w:szCs w:val="20"/>
        </w:rPr>
        <w:t xml:space="preserve"> or </w:t>
      </w:r>
      <w:hyperlink r:id="rId28" w:history="1">
        <w:r w:rsidR="00B0294C" w:rsidRPr="004E034E">
          <w:rPr>
            <w:rStyle w:val="Hyperlink"/>
            <w:sz w:val="20"/>
            <w:szCs w:val="20"/>
          </w:rPr>
          <w:t>DS300</w:t>
        </w:r>
      </w:hyperlink>
      <w:r w:rsidR="005C4118">
        <w:rPr>
          <w:sz w:val="20"/>
          <w:szCs w:val="20"/>
        </w:rPr>
        <w:t xml:space="preserve"> </w:t>
      </w:r>
      <w:r w:rsidR="005C4118">
        <w:rPr>
          <w:sz w:val="20"/>
        </w:rPr>
        <w:t xml:space="preserve">or Tremco ExoAir 230 applied in accordance with ExoAir 230 </w:t>
      </w:r>
      <w:hyperlink r:id="rId29" w:history="1">
        <w:r w:rsidR="005C4118" w:rsidRPr="005C4118">
          <w:rPr>
            <w:rStyle w:val="Hyperlink"/>
            <w:sz w:val="20"/>
          </w:rPr>
          <w:t>Application Instructions</w:t>
        </w:r>
      </w:hyperlink>
      <w:r w:rsidR="005C4118">
        <w:rPr>
          <w:sz w:val="20"/>
        </w:rPr>
        <w:t>.</w:t>
      </w:r>
    </w:p>
    <w:p w14:paraId="5834B604" w14:textId="50362F56" w:rsidR="00141065" w:rsidRPr="004E034E" w:rsidRDefault="00141065">
      <w:pPr>
        <w:ind w:left="540" w:hanging="540"/>
        <w:rPr>
          <w:rFonts w:ascii="Arial" w:hAnsi="Arial" w:cs="Arial"/>
          <w:sz w:val="12"/>
          <w:szCs w:val="12"/>
        </w:rPr>
      </w:pPr>
    </w:p>
    <w:p w14:paraId="7937AB37" w14:textId="16E534EE" w:rsidR="00141065" w:rsidRPr="004E034E" w:rsidRDefault="00141065">
      <w:pPr>
        <w:ind w:left="450" w:hanging="450"/>
        <w:rPr>
          <w:rFonts w:ascii="Arial" w:hAnsi="Arial" w:cs="Arial"/>
          <w:b/>
          <w:sz w:val="20"/>
        </w:rPr>
      </w:pPr>
      <w:r w:rsidRPr="004E034E">
        <w:rPr>
          <w:rFonts w:ascii="Arial" w:hAnsi="Arial" w:cs="Arial"/>
          <w:b/>
          <w:sz w:val="20"/>
        </w:rPr>
        <w:t xml:space="preserve">3.03 </w:t>
      </w:r>
      <w:r w:rsidR="005569B6" w:rsidRPr="004E034E">
        <w:rPr>
          <w:rFonts w:ascii="Arial" w:hAnsi="Arial" w:cs="Arial"/>
          <w:b/>
          <w:sz w:val="20"/>
        </w:rPr>
        <w:t>INSTALLATION</w:t>
      </w:r>
    </w:p>
    <w:p w14:paraId="67B04F2B" w14:textId="71ACDFC5" w:rsidR="00141065" w:rsidRPr="004E034E" w:rsidRDefault="00141065" w:rsidP="00486779">
      <w:pPr>
        <w:ind w:left="279" w:right="-234" w:hanging="279"/>
        <w:rPr>
          <w:rFonts w:ascii="Arial" w:hAnsi="Arial" w:cs="Arial"/>
          <w:sz w:val="20"/>
        </w:rPr>
      </w:pPr>
      <w:r w:rsidRPr="004E034E">
        <w:rPr>
          <w:rFonts w:ascii="Arial" w:hAnsi="Arial" w:cs="Arial"/>
          <w:sz w:val="20"/>
        </w:rPr>
        <w:t xml:space="preserve">A. </w:t>
      </w:r>
      <w:r w:rsidR="005569B6" w:rsidRPr="004E034E">
        <w:rPr>
          <w:rFonts w:ascii="Arial" w:hAnsi="Arial" w:cs="Arial"/>
          <w:sz w:val="20"/>
        </w:rPr>
        <w:t xml:space="preserve">Dryvit </w:t>
      </w:r>
      <w:r w:rsidR="005875BB" w:rsidRPr="004E034E">
        <w:rPr>
          <w:rFonts w:ascii="Arial" w:hAnsi="Arial" w:cs="Arial"/>
          <w:sz w:val="20"/>
        </w:rPr>
        <w:t>NewBrick</w:t>
      </w:r>
      <w:r w:rsidR="00730A36" w:rsidRPr="004E034E">
        <w:rPr>
          <w:rFonts w:ascii="Arial" w:hAnsi="Arial" w:cs="Arial"/>
          <w:sz w:val="20"/>
        </w:rPr>
        <w:t xml:space="preserve"> materials</w:t>
      </w:r>
      <w:r w:rsidR="00112629" w:rsidRPr="004E034E">
        <w:rPr>
          <w:rFonts w:ascii="Arial" w:hAnsi="Arial" w:cs="Arial"/>
          <w:sz w:val="20"/>
        </w:rPr>
        <w:t xml:space="preserve"> </w:t>
      </w:r>
      <w:r w:rsidRPr="004E034E">
        <w:rPr>
          <w:rFonts w:ascii="Arial" w:hAnsi="Arial" w:cs="Arial"/>
          <w:sz w:val="20"/>
        </w:rPr>
        <w:t xml:space="preserve">shall be applied in accordance with current </w:t>
      </w:r>
      <w:r w:rsidR="005875BB" w:rsidRPr="004E034E">
        <w:rPr>
          <w:rFonts w:ascii="Arial" w:hAnsi="Arial" w:cs="Arial"/>
          <w:sz w:val="20"/>
        </w:rPr>
        <w:t>NewBrick</w:t>
      </w:r>
      <w:r w:rsidR="00112629" w:rsidRPr="004E034E">
        <w:rPr>
          <w:rFonts w:ascii="Arial" w:hAnsi="Arial" w:cs="Arial"/>
          <w:sz w:val="20"/>
        </w:rPr>
        <w:t xml:space="preserve"> </w:t>
      </w:r>
      <w:r w:rsidRPr="004E034E">
        <w:rPr>
          <w:rFonts w:ascii="Arial" w:hAnsi="Arial" w:cs="Arial"/>
          <w:sz w:val="20"/>
        </w:rPr>
        <w:t>Application Instr</w:t>
      </w:r>
      <w:r w:rsidR="00C35452" w:rsidRPr="004E034E">
        <w:rPr>
          <w:rFonts w:ascii="Arial" w:hAnsi="Arial" w:cs="Arial"/>
          <w:sz w:val="20"/>
        </w:rPr>
        <w:t>uctions,</w:t>
      </w:r>
      <w:r w:rsidR="00F97C72" w:rsidRPr="004E034E">
        <w:rPr>
          <w:rFonts w:ascii="Arial" w:hAnsi="Arial" w:cs="Arial"/>
          <w:sz w:val="20"/>
        </w:rPr>
        <w:t xml:space="preserve"> </w:t>
      </w:r>
      <w:hyperlink r:id="rId30" w:history="1">
        <w:r w:rsidR="00F97C72" w:rsidRPr="004E034E">
          <w:rPr>
            <w:rStyle w:val="Hyperlink"/>
            <w:rFonts w:ascii="Arial" w:hAnsi="Arial" w:cs="Arial"/>
            <w:sz w:val="20"/>
          </w:rPr>
          <w:t>DS871</w:t>
        </w:r>
      </w:hyperlink>
      <w:r w:rsidR="00F97C72" w:rsidRPr="004E034E">
        <w:rPr>
          <w:rFonts w:ascii="Arial" w:hAnsi="Arial" w:cs="Arial"/>
          <w:sz w:val="20"/>
        </w:rPr>
        <w:t>.</w:t>
      </w:r>
    </w:p>
    <w:p w14:paraId="0AB6B8D0" w14:textId="119B5D17" w:rsidR="00141065" w:rsidRPr="004E034E" w:rsidRDefault="00141065" w:rsidP="000250C3">
      <w:pPr>
        <w:ind w:left="243" w:right="-234" w:hanging="234"/>
        <w:rPr>
          <w:rFonts w:ascii="Arial" w:hAnsi="Arial" w:cs="Arial"/>
          <w:sz w:val="20"/>
        </w:rPr>
      </w:pPr>
      <w:r w:rsidRPr="004E034E">
        <w:rPr>
          <w:rFonts w:ascii="Arial" w:hAnsi="Arial" w:cs="Arial"/>
          <w:sz w:val="20"/>
        </w:rPr>
        <w:t>B.</w:t>
      </w:r>
      <w:r w:rsidR="000E5918" w:rsidRPr="004E034E" w:rsidDel="000E5918">
        <w:rPr>
          <w:rFonts w:ascii="Arial" w:hAnsi="Arial" w:cs="Arial"/>
          <w:sz w:val="20"/>
        </w:rPr>
        <w:t xml:space="preserve"> </w:t>
      </w:r>
      <w:r w:rsidR="000E5918" w:rsidRPr="004E034E">
        <w:rPr>
          <w:rFonts w:ascii="Arial" w:hAnsi="Arial" w:cs="Arial"/>
          <w:sz w:val="20"/>
        </w:rPr>
        <w:t>Mortar shall be installed per the mortar manufacturer’s requirements.</w:t>
      </w:r>
    </w:p>
    <w:p w14:paraId="104EFFEB" w14:textId="77777777" w:rsidR="002E2BFE" w:rsidRPr="004E034E" w:rsidRDefault="002E2BFE" w:rsidP="000250C3">
      <w:pPr>
        <w:ind w:left="243" w:right="-234" w:hanging="234"/>
        <w:rPr>
          <w:rFonts w:ascii="Arial" w:hAnsi="Arial" w:cs="Arial"/>
          <w:bCs/>
          <w:sz w:val="12"/>
          <w:szCs w:val="12"/>
        </w:rPr>
      </w:pPr>
    </w:p>
    <w:p w14:paraId="1EDCB1CC" w14:textId="77777777" w:rsidR="00141065" w:rsidRPr="004E034E" w:rsidRDefault="00141065">
      <w:pPr>
        <w:rPr>
          <w:rFonts w:ascii="Arial" w:hAnsi="Arial" w:cs="Arial"/>
          <w:sz w:val="20"/>
        </w:rPr>
      </w:pPr>
      <w:r w:rsidRPr="004E034E">
        <w:rPr>
          <w:rFonts w:ascii="Arial" w:hAnsi="Arial" w:cs="Arial"/>
          <w:b/>
          <w:sz w:val="20"/>
        </w:rPr>
        <w:t>3.04 Field Quality Control</w:t>
      </w:r>
    </w:p>
    <w:p w14:paraId="139D955C" w14:textId="77777777" w:rsidR="00141065" w:rsidRPr="004E034E" w:rsidRDefault="00141065">
      <w:pPr>
        <w:ind w:left="270" w:hanging="270"/>
        <w:rPr>
          <w:rFonts w:ascii="Arial" w:hAnsi="Arial" w:cs="Arial"/>
          <w:sz w:val="20"/>
        </w:rPr>
      </w:pPr>
      <w:r w:rsidRPr="004E034E">
        <w:rPr>
          <w:rFonts w:ascii="Arial" w:hAnsi="Arial" w:cs="Arial"/>
          <w:sz w:val="20"/>
        </w:rPr>
        <w:t>A. The Contractor shall be responsible for the proper application of the Dryvit materials.</w:t>
      </w:r>
    </w:p>
    <w:p w14:paraId="1F77B162" w14:textId="57DB0FCC" w:rsidR="00141065" w:rsidRPr="004E034E" w:rsidRDefault="00141065">
      <w:pPr>
        <w:ind w:left="270" w:hanging="270"/>
        <w:rPr>
          <w:rFonts w:ascii="Arial" w:hAnsi="Arial" w:cs="Arial"/>
          <w:sz w:val="20"/>
        </w:rPr>
      </w:pPr>
      <w:r w:rsidRPr="004E034E">
        <w:rPr>
          <w:rFonts w:ascii="Arial" w:hAnsi="Arial" w:cs="Arial"/>
          <w:sz w:val="20"/>
        </w:rPr>
        <w:t>B. Dryvit assumes no responsibility for on-site inspections</w:t>
      </w:r>
      <w:r w:rsidR="005569B6" w:rsidRPr="004E034E">
        <w:rPr>
          <w:rFonts w:ascii="Arial" w:hAnsi="Arial" w:cs="Arial"/>
          <w:sz w:val="20"/>
        </w:rPr>
        <w:t xml:space="preserve"> or application of its products</w:t>
      </w:r>
      <w:r w:rsidRPr="004E034E">
        <w:rPr>
          <w:rFonts w:ascii="Arial" w:hAnsi="Arial" w:cs="Arial"/>
          <w:sz w:val="20"/>
        </w:rPr>
        <w:t>.</w:t>
      </w:r>
    </w:p>
    <w:p w14:paraId="09F9DC41" w14:textId="5183669B" w:rsidR="005569B6" w:rsidRPr="004E034E" w:rsidRDefault="005569B6">
      <w:pPr>
        <w:ind w:left="270" w:hanging="270"/>
        <w:rPr>
          <w:rFonts w:ascii="Arial" w:hAnsi="Arial" w:cs="Arial"/>
          <w:sz w:val="20"/>
        </w:rPr>
      </w:pPr>
      <w:r w:rsidRPr="004E034E">
        <w:rPr>
          <w:rFonts w:ascii="Arial" w:hAnsi="Arial" w:cs="Arial"/>
          <w:sz w:val="20"/>
        </w:rPr>
        <w:t>C. If required, the contractor shall certify in writing the quality of work performed relative to the substrate system, details, installation procedures, workmanship and as to the specific products used.</w:t>
      </w:r>
    </w:p>
    <w:p w14:paraId="4DDCB09A" w14:textId="77777777" w:rsidR="00141065" w:rsidRPr="004E034E" w:rsidRDefault="00141065">
      <w:pPr>
        <w:ind w:left="270" w:hanging="270"/>
        <w:rPr>
          <w:rFonts w:ascii="Arial" w:hAnsi="Arial" w:cs="Arial"/>
          <w:sz w:val="12"/>
          <w:szCs w:val="12"/>
        </w:rPr>
      </w:pPr>
    </w:p>
    <w:p w14:paraId="266FE009" w14:textId="77777777" w:rsidR="00141065" w:rsidRPr="004E034E" w:rsidRDefault="00141065">
      <w:pPr>
        <w:rPr>
          <w:rFonts w:ascii="Arial" w:hAnsi="Arial" w:cs="Arial"/>
          <w:sz w:val="20"/>
        </w:rPr>
      </w:pPr>
      <w:r w:rsidRPr="004E034E">
        <w:rPr>
          <w:rFonts w:ascii="Arial" w:hAnsi="Arial" w:cs="Arial"/>
          <w:b/>
          <w:sz w:val="20"/>
        </w:rPr>
        <w:t>3.05 Cleaning</w:t>
      </w:r>
    </w:p>
    <w:p w14:paraId="2CF275D0" w14:textId="64152313" w:rsidR="00141065" w:rsidRPr="004E034E" w:rsidRDefault="00141065">
      <w:pPr>
        <w:ind w:left="270" w:hanging="270"/>
        <w:rPr>
          <w:rFonts w:ascii="Arial" w:hAnsi="Arial" w:cs="Arial"/>
          <w:sz w:val="20"/>
        </w:rPr>
      </w:pPr>
      <w:r w:rsidRPr="004E034E">
        <w:rPr>
          <w:rFonts w:ascii="Arial" w:hAnsi="Arial" w:cs="Arial"/>
          <w:sz w:val="20"/>
        </w:rPr>
        <w:t xml:space="preserve">A. All excess </w:t>
      </w:r>
      <w:r w:rsidR="005875BB" w:rsidRPr="004E034E">
        <w:rPr>
          <w:rFonts w:ascii="Arial" w:hAnsi="Arial" w:cs="Arial"/>
          <w:sz w:val="20"/>
        </w:rPr>
        <w:t>NewBrick</w:t>
      </w:r>
      <w:r w:rsidR="00112629" w:rsidRPr="004E034E">
        <w:rPr>
          <w:rFonts w:ascii="Arial" w:hAnsi="Arial" w:cs="Arial"/>
          <w:sz w:val="20"/>
        </w:rPr>
        <w:t xml:space="preserve"> </w:t>
      </w:r>
      <w:r w:rsidRPr="004E034E">
        <w:rPr>
          <w:rFonts w:ascii="Arial" w:hAnsi="Arial" w:cs="Arial"/>
          <w:sz w:val="20"/>
        </w:rPr>
        <w:t>materials shall be removed from the job site by the contractor in accordance with contract provisions</w:t>
      </w:r>
      <w:r w:rsidR="005569B6" w:rsidRPr="004E034E">
        <w:rPr>
          <w:rFonts w:ascii="Arial" w:hAnsi="Arial" w:cs="Arial"/>
          <w:sz w:val="20"/>
        </w:rPr>
        <w:t xml:space="preserve"> and as required by applicable law</w:t>
      </w:r>
      <w:r w:rsidRPr="004E034E">
        <w:rPr>
          <w:rFonts w:ascii="Arial" w:hAnsi="Arial" w:cs="Arial"/>
          <w:sz w:val="20"/>
        </w:rPr>
        <w:t>.</w:t>
      </w:r>
    </w:p>
    <w:p w14:paraId="6FEB4885" w14:textId="77777777" w:rsidR="00CA0661" w:rsidRDefault="00141065">
      <w:pPr>
        <w:ind w:left="270" w:hanging="270"/>
        <w:rPr>
          <w:rFonts w:ascii="Arial" w:hAnsi="Arial" w:cs="Arial"/>
          <w:sz w:val="20"/>
        </w:rPr>
        <w:sectPr w:rsidR="00CA0661" w:rsidSect="00032F3B">
          <w:pgSz w:w="12240" w:h="15840" w:code="1"/>
          <w:pgMar w:top="720" w:right="1152" w:bottom="720" w:left="1152" w:header="720" w:footer="720" w:gutter="0"/>
          <w:cols w:space="144"/>
          <w:titlePg/>
          <w:docGrid w:linePitch="326"/>
        </w:sectPr>
      </w:pPr>
      <w:r w:rsidRPr="004E034E">
        <w:rPr>
          <w:rFonts w:ascii="Arial" w:hAnsi="Arial" w:cs="Arial"/>
          <w:sz w:val="20"/>
        </w:rPr>
        <w:t xml:space="preserve">B. All surrounding areas, where the </w:t>
      </w:r>
      <w:r w:rsidR="005569B6" w:rsidRPr="004E034E">
        <w:rPr>
          <w:rFonts w:ascii="Arial" w:hAnsi="Arial" w:cs="Arial"/>
          <w:sz w:val="20"/>
        </w:rPr>
        <w:t xml:space="preserve">Dryvit </w:t>
      </w:r>
      <w:r w:rsidR="005875BB" w:rsidRPr="004E034E">
        <w:rPr>
          <w:rFonts w:ascii="Arial" w:hAnsi="Arial" w:cs="Arial"/>
          <w:sz w:val="20"/>
        </w:rPr>
        <w:t>NewBrick</w:t>
      </w:r>
      <w:r w:rsidR="00112629" w:rsidRPr="004E034E">
        <w:rPr>
          <w:rFonts w:ascii="Arial" w:hAnsi="Arial" w:cs="Arial"/>
          <w:sz w:val="20"/>
        </w:rPr>
        <w:t xml:space="preserve"> </w:t>
      </w:r>
      <w:r w:rsidRPr="004E034E">
        <w:rPr>
          <w:rFonts w:ascii="Arial" w:hAnsi="Arial" w:cs="Arial"/>
          <w:sz w:val="20"/>
        </w:rPr>
        <w:t xml:space="preserve">materials have been </w:t>
      </w:r>
      <w:r w:rsidR="005569B6" w:rsidRPr="004E034E">
        <w:rPr>
          <w:rFonts w:ascii="Arial" w:hAnsi="Arial" w:cs="Arial"/>
          <w:sz w:val="20"/>
        </w:rPr>
        <w:t>installed</w:t>
      </w:r>
      <w:r w:rsidRPr="004E034E">
        <w:rPr>
          <w:rFonts w:ascii="Arial" w:hAnsi="Arial" w:cs="Arial"/>
          <w:sz w:val="20"/>
        </w:rPr>
        <w:t>, shall be left free of debris and foreign substances resulting from the contractor’s work.</w:t>
      </w:r>
    </w:p>
    <w:p w14:paraId="6C9E7D68" w14:textId="1FFAB480" w:rsidR="00141065" w:rsidRPr="004E034E" w:rsidRDefault="00141065">
      <w:pPr>
        <w:ind w:left="270" w:hanging="270"/>
        <w:rPr>
          <w:rFonts w:ascii="Arial" w:hAnsi="Arial" w:cs="Arial"/>
          <w:sz w:val="20"/>
        </w:rPr>
      </w:pPr>
    </w:p>
    <w:p w14:paraId="173DFE9D" w14:textId="77777777" w:rsidR="00141065" w:rsidRPr="004E034E" w:rsidRDefault="00141065">
      <w:pPr>
        <w:ind w:left="270" w:hanging="270"/>
        <w:rPr>
          <w:rFonts w:ascii="Arial" w:hAnsi="Arial" w:cs="Arial"/>
          <w:sz w:val="12"/>
          <w:szCs w:val="12"/>
        </w:rPr>
      </w:pPr>
    </w:p>
    <w:p w14:paraId="405D7C04" w14:textId="77777777" w:rsidR="00141065" w:rsidRPr="004E034E" w:rsidRDefault="00141065">
      <w:pPr>
        <w:ind w:left="270" w:hanging="270"/>
        <w:rPr>
          <w:rFonts w:ascii="Arial" w:hAnsi="Arial" w:cs="Arial"/>
          <w:sz w:val="20"/>
        </w:rPr>
      </w:pPr>
      <w:r w:rsidRPr="004E034E">
        <w:rPr>
          <w:rFonts w:ascii="Arial" w:hAnsi="Arial" w:cs="Arial"/>
          <w:b/>
          <w:sz w:val="20"/>
        </w:rPr>
        <w:t>3.06 Protection</w:t>
      </w:r>
    </w:p>
    <w:p w14:paraId="2E4B82EA" w14:textId="77777777" w:rsidR="00CA0661" w:rsidRDefault="00141065" w:rsidP="005210B0">
      <w:pPr>
        <w:pStyle w:val="CommentText"/>
        <w:ind w:left="270" w:hanging="270"/>
        <w:rPr>
          <w:rFonts w:ascii="Arial" w:hAnsi="Arial" w:cs="Arial"/>
          <w:bCs/>
        </w:rPr>
      </w:pPr>
      <w:r w:rsidRPr="004E034E">
        <w:rPr>
          <w:rFonts w:ascii="Arial" w:hAnsi="Arial" w:cs="Arial"/>
        </w:rPr>
        <w:t>A. The</w:t>
      </w:r>
      <w:r w:rsidR="00D04FAD" w:rsidRPr="004E034E">
        <w:rPr>
          <w:rFonts w:ascii="Arial" w:hAnsi="Arial" w:cs="Arial"/>
        </w:rPr>
        <w:t xml:space="preserve"> </w:t>
      </w:r>
      <w:r w:rsidR="005569B6" w:rsidRPr="004E034E">
        <w:rPr>
          <w:rFonts w:ascii="Arial" w:hAnsi="Arial" w:cs="Arial"/>
        </w:rPr>
        <w:t xml:space="preserve">Dryvit </w:t>
      </w:r>
      <w:r w:rsidR="005875BB" w:rsidRPr="004E034E">
        <w:rPr>
          <w:rFonts w:ascii="Arial" w:hAnsi="Arial" w:cs="Arial"/>
        </w:rPr>
        <w:t>NewBrick</w:t>
      </w:r>
      <w:r w:rsidR="00112629" w:rsidRPr="004E034E">
        <w:rPr>
          <w:rFonts w:ascii="Arial" w:hAnsi="Arial" w:cs="Arial"/>
        </w:rPr>
        <w:t xml:space="preserve"> </w:t>
      </w:r>
      <w:r w:rsidRPr="004E034E">
        <w:rPr>
          <w:rFonts w:ascii="Arial" w:hAnsi="Arial" w:cs="Arial"/>
        </w:rPr>
        <w:t>materials shall be protected from weather and other</w:t>
      </w:r>
      <w:r w:rsidR="005569B6" w:rsidRPr="004E034E">
        <w:rPr>
          <w:rFonts w:ascii="Arial" w:hAnsi="Arial" w:cs="Arial"/>
        </w:rPr>
        <w:t xml:space="preserve"> sources of</w:t>
      </w:r>
      <w:r w:rsidRPr="004E034E">
        <w:rPr>
          <w:rFonts w:ascii="Arial" w:hAnsi="Arial" w:cs="Arial"/>
        </w:rPr>
        <w:t xml:space="preserve"> damage until permanent protection in the form of flashings, sealants, etc. are installed.</w:t>
      </w:r>
      <w:r w:rsidR="005210B0" w:rsidRPr="004E034E">
        <w:rPr>
          <w:rFonts w:ascii="Arial" w:hAnsi="Arial" w:cs="Arial"/>
          <w:bCs/>
        </w:rPr>
        <w:t xml:space="preserve"> </w:t>
      </w:r>
      <w:r w:rsidR="000250C3" w:rsidRPr="004E034E">
        <w:rPr>
          <w:rFonts w:ascii="Arial" w:hAnsi="Arial" w:cs="Arial"/>
          <w:bCs/>
        </w:rPr>
        <w:t xml:space="preserve"> </w:t>
      </w:r>
      <w:r w:rsidR="005210B0" w:rsidRPr="004E034E">
        <w:rPr>
          <w:rFonts w:ascii="Arial" w:hAnsi="Arial" w:cs="Arial"/>
          <w:bCs/>
        </w:rPr>
        <w:t>Contractor shall take precautions to prevent condensation and/or heat build-up when using a tarp or plastic as protection.</w:t>
      </w:r>
    </w:p>
    <w:p w14:paraId="2A4D3BC7" w14:textId="77777777" w:rsidR="00CA0661" w:rsidRDefault="00CA0661" w:rsidP="005210B0">
      <w:pPr>
        <w:pStyle w:val="CommentText"/>
        <w:ind w:left="270" w:hanging="270"/>
        <w:rPr>
          <w:rFonts w:ascii="Arial" w:hAnsi="Arial" w:cs="Arial"/>
          <w:bCs/>
        </w:rPr>
      </w:pPr>
    </w:p>
    <w:p w14:paraId="0ED11E96" w14:textId="77777777" w:rsidR="00CA0661" w:rsidRDefault="00CA0661" w:rsidP="005210B0">
      <w:pPr>
        <w:pStyle w:val="CommentText"/>
        <w:ind w:left="270" w:hanging="270"/>
        <w:rPr>
          <w:rFonts w:ascii="Arial" w:hAnsi="Arial" w:cs="Arial"/>
          <w:bCs/>
        </w:rPr>
      </w:pPr>
    </w:p>
    <w:p w14:paraId="1A7EBA6B" w14:textId="77777777" w:rsidR="00CA0661" w:rsidRDefault="00CA0661" w:rsidP="005210B0">
      <w:pPr>
        <w:pStyle w:val="CommentText"/>
        <w:ind w:left="270" w:hanging="270"/>
        <w:rPr>
          <w:rFonts w:ascii="Arial" w:hAnsi="Arial" w:cs="Arial"/>
          <w:bCs/>
        </w:rPr>
      </w:pPr>
    </w:p>
    <w:p w14:paraId="5DFC1EB5" w14:textId="77777777" w:rsidR="00CA0661" w:rsidRDefault="00CA0661" w:rsidP="005210B0">
      <w:pPr>
        <w:pStyle w:val="CommentText"/>
        <w:ind w:left="270" w:hanging="270"/>
        <w:rPr>
          <w:rFonts w:ascii="Arial" w:hAnsi="Arial" w:cs="Arial"/>
          <w:bCs/>
        </w:rPr>
      </w:pPr>
    </w:p>
    <w:p w14:paraId="36AD1C69" w14:textId="77777777" w:rsidR="00CA0661" w:rsidRDefault="00CA0661" w:rsidP="005210B0">
      <w:pPr>
        <w:pStyle w:val="CommentText"/>
        <w:ind w:left="270" w:hanging="270"/>
        <w:rPr>
          <w:rFonts w:ascii="Arial" w:hAnsi="Arial" w:cs="Arial"/>
          <w:bCs/>
        </w:rPr>
      </w:pPr>
    </w:p>
    <w:p w14:paraId="4EF118C2" w14:textId="77777777" w:rsidR="00CA0661" w:rsidRDefault="00CA0661" w:rsidP="005210B0">
      <w:pPr>
        <w:pStyle w:val="CommentText"/>
        <w:ind w:left="270" w:hanging="270"/>
        <w:rPr>
          <w:rFonts w:ascii="Arial" w:hAnsi="Arial" w:cs="Arial"/>
          <w:bCs/>
        </w:rPr>
      </w:pPr>
    </w:p>
    <w:p w14:paraId="145F891A" w14:textId="77777777" w:rsidR="00CA0661" w:rsidRDefault="00CA0661" w:rsidP="005210B0">
      <w:pPr>
        <w:pStyle w:val="CommentText"/>
        <w:ind w:left="270" w:hanging="270"/>
        <w:rPr>
          <w:rFonts w:ascii="Arial" w:hAnsi="Arial" w:cs="Arial"/>
          <w:bCs/>
        </w:rPr>
      </w:pPr>
    </w:p>
    <w:p w14:paraId="24DDB92F" w14:textId="77777777" w:rsidR="00CA0661" w:rsidRDefault="00CA0661" w:rsidP="005210B0">
      <w:pPr>
        <w:pStyle w:val="CommentText"/>
        <w:ind w:left="270" w:hanging="270"/>
        <w:rPr>
          <w:rFonts w:ascii="Arial" w:hAnsi="Arial" w:cs="Arial"/>
          <w:bCs/>
        </w:rPr>
      </w:pPr>
    </w:p>
    <w:p w14:paraId="0DD08FFF" w14:textId="77777777" w:rsidR="00CA0661" w:rsidRDefault="00CA0661" w:rsidP="005210B0">
      <w:pPr>
        <w:pStyle w:val="CommentText"/>
        <w:ind w:left="270" w:hanging="270"/>
        <w:rPr>
          <w:rFonts w:ascii="Arial" w:hAnsi="Arial" w:cs="Arial"/>
          <w:bCs/>
        </w:rPr>
      </w:pPr>
    </w:p>
    <w:p w14:paraId="0FADA70E" w14:textId="77777777" w:rsidR="00CA0661" w:rsidRDefault="00CA0661" w:rsidP="005210B0">
      <w:pPr>
        <w:pStyle w:val="CommentText"/>
        <w:ind w:left="270" w:hanging="270"/>
        <w:rPr>
          <w:rFonts w:ascii="Arial" w:hAnsi="Arial" w:cs="Arial"/>
          <w:bCs/>
        </w:rPr>
      </w:pPr>
    </w:p>
    <w:p w14:paraId="3DCCA83A" w14:textId="77777777" w:rsidR="00CA0661" w:rsidRDefault="00CA0661" w:rsidP="005210B0">
      <w:pPr>
        <w:pStyle w:val="CommentText"/>
        <w:ind w:left="270" w:hanging="270"/>
        <w:rPr>
          <w:rFonts w:ascii="Arial" w:hAnsi="Arial" w:cs="Arial"/>
          <w:bCs/>
        </w:rPr>
      </w:pPr>
    </w:p>
    <w:p w14:paraId="1A3C860F" w14:textId="77777777" w:rsidR="00CA0661" w:rsidRDefault="00CA0661" w:rsidP="005210B0">
      <w:pPr>
        <w:pStyle w:val="CommentText"/>
        <w:ind w:left="270" w:hanging="270"/>
        <w:rPr>
          <w:rFonts w:ascii="Arial" w:hAnsi="Arial" w:cs="Arial"/>
          <w:bCs/>
        </w:rPr>
      </w:pPr>
    </w:p>
    <w:p w14:paraId="6E6FC28E" w14:textId="77777777" w:rsidR="00CA0661" w:rsidRDefault="00CA0661" w:rsidP="005210B0">
      <w:pPr>
        <w:pStyle w:val="CommentText"/>
        <w:ind w:left="270" w:hanging="270"/>
        <w:rPr>
          <w:rFonts w:ascii="Arial" w:hAnsi="Arial" w:cs="Arial"/>
          <w:bCs/>
        </w:rPr>
      </w:pPr>
    </w:p>
    <w:p w14:paraId="7FF79899" w14:textId="77777777" w:rsidR="00CA0661" w:rsidRDefault="00CA0661" w:rsidP="005210B0">
      <w:pPr>
        <w:pStyle w:val="CommentText"/>
        <w:ind w:left="270" w:hanging="270"/>
        <w:rPr>
          <w:rFonts w:ascii="Arial" w:hAnsi="Arial" w:cs="Arial"/>
          <w:bCs/>
        </w:rPr>
      </w:pPr>
    </w:p>
    <w:p w14:paraId="75EDE541" w14:textId="77777777" w:rsidR="00CA0661" w:rsidRDefault="00CA0661" w:rsidP="005210B0">
      <w:pPr>
        <w:pStyle w:val="CommentText"/>
        <w:ind w:left="270" w:hanging="270"/>
        <w:rPr>
          <w:rFonts w:ascii="Arial" w:hAnsi="Arial" w:cs="Arial"/>
          <w:bCs/>
        </w:rPr>
      </w:pPr>
    </w:p>
    <w:p w14:paraId="64A1D8EA" w14:textId="77777777" w:rsidR="00CA0661" w:rsidRDefault="00CA0661" w:rsidP="005210B0">
      <w:pPr>
        <w:pStyle w:val="CommentText"/>
        <w:ind w:left="270" w:hanging="270"/>
        <w:rPr>
          <w:rFonts w:ascii="Arial" w:hAnsi="Arial" w:cs="Arial"/>
          <w:bCs/>
        </w:rPr>
      </w:pPr>
    </w:p>
    <w:p w14:paraId="413D8099" w14:textId="77777777" w:rsidR="00CA0661" w:rsidRDefault="00CA0661" w:rsidP="005210B0">
      <w:pPr>
        <w:pStyle w:val="CommentText"/>
        <w:ind w:left="270" w:hanging="270"/>
        <w:rPr>
          <w:rFonts w:ascii="Arial" w:hAnsi="Arial" w:cs="Arial"/>
          <w:bCs/>
        </w:rPr>
      </w:pPr>
    </w:p>
    <w:p w14:paraId="66253AC7" w14:textId="77777777" w:rsidR="00CA0661" w:rsidRDefault="00CA0661" w:rsidP="005210B0">
      <w:pPr>
        <w:pStyle w:val="CommentText"/>
        <w:ind w:left="270" w:hanging="270"/>
        <w:rPr>
          <w:rFonts w:ascii="Arial" w:hAnsi="Arial" w:cs="Arial"/>
          <w:bCs/>
        </w:rPr>
      </w:pPr>
    </w:p>
    <w:p w14:paraId="4620D943" w14:textId="77777777" w:rsidR="00CA0661" w:rsidRDefault="00CA0661" w:rsidP="005210B0">
      <w:pPr>
        <w:pStyle w:val="CommentText"/>
        <w:ind w:left="270" w:hanging="270"/>
        <w:rPr>
          <w:rFonts w:ascii="Arial" w:hAnsi="Arial" w:cs="Arial"/>
          <w:bCs/>
        </w:rPr>
      </w:pPr>
    </w:p>
    <w:p w14:paraId="0FB4A5F4" w14:textId="77777777" w:rsidR="00CA0661" w:rsidRDefault="00CA0661" w:rsidP="005210B0">
      <w:pPr>
        <w:pStyle w:val="CommentText"/>
        <w:ind w:left="270" w:hanging="270"/>
        <w:rPr>
          <w:rFonts w:ascii="Arial" w:hAnsi="Arial" w:cs="Arial"/>
          <w:bCs/>
        </w:rPr>
      </w:pPr>
    </w:p>
    <w:p w14:paraId="1C72F204" w14:textId="77777777" w:rsidR="00CA0661" w:rsidRDefault="00CA0661" w:rsidP="005210B0">
      <w:pPr>
        <w:pStyle w:val="CommentText"/>
        <w:ind w:left="270" w:hanging="270"/>
        <w:rPr>
          <w:rFonts w:ascii="Arial" w:hAnsi="Arial" w:cs="Arial"/>
          <w:bCs/>
        </w:rPr>
      </w:pPr>
    </w:p>
    <w:p w14:paraId="2DAF26AA" w14:textId="77777777" w:rsidR="00CA0661" w:rsidRDefault="00CA0661" w:rsidP="005210B0">
      <w:pPr>
        <w:pStyle w:val="CommentText"/>
        <w:ind w:left="270" w:hanging="270"/>
        <w:rPr>
          <w:rFonts w:ascii="Arial" w:hAnsi="Arial" w:cs="Arial"/>
          <w:bCs/>
        </w:rPr>
      </w:pPr>
    </w:p>
    <w:p w14:paraId="2B8DFA74" w14:textId="77777777" w:rsidR="00CA0661" w:rsidRDefault="00CA0661" w:rsidP="005210B0">
      <w:pPr>
        <w:pStyle w:val="CommentText"/>
        <w:ind w:left="270" w:hanging="270"/>
        <w:rPr>
          <w:rFonts w:ascii="Arial" w:hAnsi="Arial" w:cs="Arial"/>
          <w:bCs/>
        </w:rPr>
      </w:pPr>
    </w:p>
    <w:p w14:paraId="78FD1A51" w14:textId="77777777" w:rsidR="00CA0661" w:rsidRDefault="00CA0661" w:rsidP="005210B0">
      <w:pPr>
        <w:pStyle w:val="CommentText"/>
        <w:ind w:left="270" w:hanging="270"/>
        <w:rPr>
          <w:rFonts w:ascii="Arial" w:hAnsi="Arial" w:cs="Arial"/>
          <w:bCs/>
        </w:rPr>
      </w:pPr>
    </w:p>
    <w:p w14:paraId="700F26F7" w14:textId="77777777" w:rsidR="00CA0661" w:rsidRDefault="00CA0661" w:rsidP="005210B0">
      <w:pPr>
        <w:pStyle w:val="CommentText"/>
        <w:ind w:left="270" w:hanging="270"/>
        <w:rPr>
          <w:rFonts w:ascii="Arial" w:hAnsi="Arial" w:cs="Arial"/>
          <w:bCs/>
        </w:rPr>
      </w:pPr>
    </w:p>
    <w:p w14:paraId="6AC11206" w14:textId="77777777" w:rsidR="00CA0661" w:rsidRDefault="00CA0661" w:rsidP="005210B0">
      <w:pPr>
        <w:pStyle w:val="CommentText"/>
        <w:ind w:left="270" w:hanging="270"/>
        <w:rPr>
          <w:rFonts w:ascii="Arial" w:hAnsi="Arial" w:cs="Arial"/>
          <w:bCs/>
        </w:rPr>
      </w:pPr>
    </w:p>
    <w:p w14:paraId="47476721" w14:textId="77777777" w:rsidR="00CA0661" w:rsidRDefault="00CA0661" w:rsidP="005210B0">
      <w:pPr>
        <w:pStyle w:val="CommentText"/>
        <w:ind w:left="270" w:hanging="270"/>
        <w:rPr>
          <w:rFonts w:ascii="Arial" w:hAnsi="Arial" w:cs="Arial"/>
          <w:bCs/>
        </w:rPr>
      </w:pPr>
    </w:p>
    <w:p w14:paraId="1CB20B40" w14:textId="77777777" w:rsidR="00CA0661" w:rsidRDefault="00CA0661" w:rsidP="005210B0">
      <w:pPr>
        <w:pStyle w:val="CommentText"/>
        <w:ind w:left="270" w:hanging="270"/>
        <w:rPr>
          <w:rFonts w:ascii="Arial" w:hAnsi="Arial" w:cs="Arial"/>
          <w:bCs/>
        </w:rPr>
      </w:pPr>
    </w:p>
    <w:p w14:paraId="70FECC8A" w14:textId="77777777" w:rsidR="00CA0661" w:rsidRDefault="00CA0661" w:rsidP="005210B0">
      <w:pPr>
        <w:pStyle w:val="CommentText"/>
        <w:ind w:left="270" w:hanging="270"/>
        <w:rPr>
          <w:rFonts w:ascii="Arial" w:hAnsi="Arial" w:cs="Arial"/>
          <w:bCs/>
        </w:rPr>
      </w:pPr>
    </w:p>
    <w:p w14:paraId="7E725B62" w14:textId="77777777" w:rsidR="00CA0661" w:rsidRDefault="00CA0661" w:rsidP="005210B0">
      <w:pPr>
        <w:pStyle w:val="CommentText"/>
        <w:ind w:left="270" w:hanging="270"/>
        <w:rPr>
          <w:rFonts w:ascii="Arial" w:hAnsi="Arial" w:cs="Arial"/>
          <w:bCs/>
        </w:rPr>
      </w:pPr>
    </w:p>
    <w:p w14:paraId="292A0239" w14:textId="77777777" w:rsidR="00CA0661" w:rsidRDefault="00CA0661" w:rsidP="005210B0">
      <w:pPr>
        <w:pStyle w:val="CommentText"/>
        <w:ind w:left="270" w:hanging="270"/>
        <w:rPr>
          <w:rFonts w:ascii="Arial" w:hAnsi="Arial" w:cs="Arial"/>
          <w:bCs/>
        </w:rPr>
      </w:pPr>
    </w:p>
    <w:p w14:paraId="71461D43" w14:textId="77777777" w:rsidR="00CA0661" w:rsidRDefault="00CA0661" w:rsidP="005210B0">
      <w:pPr>
        <w:pStyle w:val="CommentText"/>
        <w:ind w:left="270" w:hanging="270"/>
        <w:rPr>
          <w:rFonts w:ascii="Arial" w:hAnsi="Arial" w:cs="Arial"/>
          <w:bCs/>
        </w:rPr>
      </w:pPr>
    </w:p>
    <w:p w14:paraId="33E533A8" w14:textId="77777777" w:rsidR="00CA0661" w:rsidRDefault="00CA0661" w:rsidP="005210B0">
      <w:pPr>
        <w:pStyle w:val="CommentText"/>
        <w:ind w:left="270" w:hanging="270"/>
        <w:rPr>
          <w:rFonts w:ascii="Arial" w:hAnsi="Arial" w:cs="Arial"/>
          <w:bCs/>
        </w:rPr>
      </w:pPr>
    </w:p>
    <w:p w14:paraId="1D482F2A" w14:textId="77777777" w:rsidR="00CA0661" w:rsidRDefault="00CA0661" w:rsidP="005210B0">
      <w:pPr>
        <w:pStyle w:val="CommentText"/>
        <w:ind w:left="270" w:hanging="270"/>
        <w:rPr>
          <w:rFonts w:ascii="Arial" w:hAnsi="Arial" w:cs="Arial"/>
          <w:bCs/>
        </w:rPr>
      </w:pPr>
    </w:p>
    <w:p w14:paraId="1D0360E2" w14:textId="5593E2F4" w:rsidR="00CA0661" w:rsidRDefault="00CA0661" w:rsidP="005210B0">
      <w:pPr>
        <w:pStyle w:val="CommentText"/>
        <w:ind w:left="270" w:hanging="270"/>
        <w:rPr>
          <w:rFonts w:ascii="Arial" w:hAnsi="Arial" w:cs="Arial"/>
          <w:bCs/>
        </w:rPr>
      </w:pPr>
    </w:p>
    <w:p w14:paraId="257692DE" w14:textId="50ED1B86" w:rsidR="00E53541" w:rsidRDefault="00E53541" w:rsidP="005210B0">
      <w:pPr>
        <w:pStyle w:val="CommentText"/>
        <w:ind w:left="270" w:hanging="270"/>
        <w:rPr>
          <w:rFonts w:ascii="Arial" w:hAnsi="Arial" w:cs="Arial"/>
          <w:bCs/>
        </w:rPr>
      </w:pPr>
    </w:p>
    <w:p w14:paraId="3345CB75" w14:textId="179B10F0" w:rsidR="00E53541" w:rsidRDefault="00E53541" w:rsidP="005210B0">
      <w:pPr>
        <w:pStyle w:val="CommentText"/>
        <w:ind w:left="270" w:hanging="270"/>
        <w:rPr>
          <w:rFonts w:ascii="Arial" w:hAnsi="Arial" w:cs="Arial"/>
          <w:bCs/>
        </w:rPr>
      </w:pPr>
    </w:p>
    <w:p w14:paraId="478105EA" w14:textId="77777777" w:rsidR="00E53541" w:rsidRDefault="00E53541" w:rsidP="005210B0">
      <w:pPr>
        <w:pStyle w:val="CommentText"/>
        <w:ind w:left="270" w:hanging="270"/>
        <w:rPr>
          <w:rFonts w:ascii="Arial" w:hAnsi="Arial" w:cs="Arial"/>
          <w:bCs/>
        </w:rPr>
      </w:pPr>
    </w:p>
    <w:p w14:paraId="4D9AE416" w14:textId="77777777" w:rsidR="00CA0661" w:rsidRDefault="00CA0661" w:rsidP="005210B0">
      <w:pPr>
        <w:pStyle w:val="CommentText"/>
        <w:ind w:left="270" w:hanging="270"/>
        <w:rPr>
          <w:rFonts w:ascii="Arial" w:hAnsi="Arial" w:cs="Arial"/>
          <w:bCs/>
        </w:rPr>
      </w:pPr>
    </w:p>
    <w:p w14:paraId="3D30D2C1" w14:textId="77777777" w:rsidR="00CA0661" w:rsidRDefault="00CA0661" w:rsidP="005210B0">
      <w:pPr>
        <w:pStyle w:val="CommentText"/>
        <w:ind w:left="270" w:hanging="270"/>
        <w:rPr>
          <w:rFonts w:ascii="Arial" w:hAnsi="Arial" w:cs="Arial"/>
          <w:bCs/>
        </w:rPr>
      </w:pPr>
    </w:p>
    <w:p w14:paraId="70EF55D4" w14:textId="77777777" w:rsidR="00CA0661" w:rsidRDefault="00CA0661" w:rsidP="005210B0">
      <w:pPr>
        <w:pStyle w:val="CommentText"/>
        <w:ind w:left="270" w:hanging="270"/>
        <w:rPr>
          <w:rFonts w:ascii="Arial" w:hAnsi="Arial" w:cs="Arial"/>
          <w:bCs/>
        </w:rPr>
      </w:pPr>
    </w:p>
    <w:p w14:paraId="6A48CE73" w14:textId="15120FA8" w:rsidR="005210B0" w:rsidRPr="004E034E" w:rsidRDefault="00CA0661" w:rsidP="005210B0">
      <w:pPr>
        <w:pStyle w:val="CommentText"/>
        <w:ind w:left="270" w:hanging="270"/>
        <w:rPr>
          <w:rFonts w:ascii="Arial" w:hAnsi="Arial" w:cs="Arial"/>
          <w:b/>
          <w:bCs/>
        </w:rPr>
      </w:pPr>
      <w:r w:rsidRPr="004E034E">
        <w:rPr>
          <w:rFonts w:ascii="Arial" w:hAnsi="Arial" w:cs="Arial"/>
          <w:b/>
          <w:bCs/>
        </w:rPr>
        <w:t xml:space="preserve"> </w:t>
      </w:r>
    </w:p>
    <w:p w14:paraId="44FEA7A7" w14:textId="77777777" w:rsidR="00730A36" w:rsidRPr="004E034E" w:rsidRDefault="00730A36">
      <w:pPr>
        <w:tabs>
          <w:tab w:val="left" w:pos="360"/>
        </w:tabs>
        <w:rPr>
          <w:rFonts w:ascii="Arial" w:hAnsi="Arial" w:cs="Arial"/>
          <w:sz w:val="6"/>
          <w:szCs w:val="6"/>
        </w:rPr>
      </w:pPr>
    </w:p>
    <w:p w14:paraId="0F1EC01C" w14:textId="28FB1FC6" w:rsidR="00141065" w:rsidRPr="004E034E" w:rsidRDefault="00730A36">
      <w:pPr>
        <w:tabs>
          <w:tab w:val="left" w:pos="360"/>
        </w:tabs>
        <w:rPr>
          <w:rFonts w:ascii="Arial" w:hAnsi="Arial" w:cs="Arial"/>
          <w:b/>
          <w:sz w:val="19"/>
          <w:szCs w:val="19"/>
          <w:u w:val="single"/>
        </w:rPr>
      </w:pPr>
      <w:r w:rsidRPr="004E034E">
        <w:rPr>
          <w:rFonts w:ascii="Arial" w:hAnsi="Arial" w:cs="Arial"/>
          <w:b/>
          <w:sz w:val="19"/>
          <w:szCs w:val="19"/>
          <w:u w:val="single"/>
        </w:rPr>
        <w:t>D</w:t>
      </w:r>
      <w:r w:rsidR="00141065" w:rsidRPr="004E034E">
        <w:rPr>
          <w:rFonts w:ascii="Arial" w:hAnsi="Arial" w:cs="Arial"/>
          <w:b/>
          <w:sz w:val="19"/>
          <w:szCs w:val="19"/>
          <w:u w:val="single"/>
        </w:rPr>
        <w:t>isclaimer</w:t>
      </w:r>
    </w:p>
    <w:p w14:paraId="29BCA068" w14:textId="19B89D34" w:rsidR="00141065" w:rsidRDefault="00141065">
      <w:pPr>
        <w:rPr>
          <w:rFonts w:ascii="Arial" w:hAnsi="Arial" w:cs="Arial"/>
          <w:sz w:val="19"/>
          <w:szCs w:val="19"/>
        </w:rPr>
      </w:pPr>
      <w:r w:rsidRPr="004E034E">
        <w:rPr>
          <w:rFonts w:ascii="Arial" w:hAnsi="Arial" w:cs="Arial"/>
          <w:sz w:val="19"/>
          <w:szCs w:val="19"/>
        </w:rPr>
        <w:t xml:space="preserve">Information contained in this specification conforms to standard detail and product recommendations for the installation of the </w:t>
      </w:r>
      <w:r w:rsidR="005210B0" w:rsidRPr="004E034E">
        <w:rPr>
          <w:rFonts w:ascii="Arial" w:hAnsi="Arial" w:cs="Arial"/>
          <w:sz w:val="19"/>
          <w:szCs w:val="19"/>
        </w:rPr>
        <w:t xml:space="preserve">Dryvit </w:t>
      </w:r>
      <w:r w:rsidR="005875BB" w:rsidRPr="004E034E">
        <w:rPr>
          <w:rFonts w:ascii="Arial" w:hAnsi="Arial" w:cs="Arial"/>
          <w:sz w:val="19"/>
          <w:szCs w:val="19"/>
        </w:rPr>
        <w:t>NewBrick</w:t>
      </w:r>
      <w:r w:rsidR="00112629" w:rsidRPr="004E034E">
        <w:rPr>
          <w:rFonts w:ascii="Arial" w:hAnsi="Arial" w:cs="Arial"/>
          <w:sz w:val="19"/>
          <w:szCs w:val="19"/>
        </w:rPr>
        <w:t xml:space="preserve"> </w:t>
      </w:r>
      <w:r w:rsidRPr="004E034E">
        <w:rPr>
          <w:rFonts w:ascii="Arial" w:hAnsi="Arial" w:cs="Arial"/>
          <w:sz w:val="19"/>
          <w:szCs w:val="19"/>
        </w:rPr>
        <w:t xml:space="preserve">products as of the date of publication of this document and is presented in good faith.  Dryvit Systems, Inc. assumes no liability, expressed or implied, as to the architecture, </w:t>
      </w:r>
      <w:proofErr w:type="gramStart"/>
      <w:r w:rsidRPr="004E034E">
        <w:rPr>
          <w:rFonts w:ascii="Arial" w:hAnsi="Arial" w:cs="Arial"/>
          <w:sz w:val="19"/>
          <w:szCs w:val="19"/>
        </w:rPr>
        <w:t>engineering</w:t>
      </w:r>
      <w:proofErr w:type="gramEnd"/>
      <w:r w:rsidRPr="004E034E">
        <w:rPr>
          <w:rFonts w:ascii="Arial" w:hAnsi="Arial" w:cs="Arial"/>
          <w:sz w:val="19"/>
          <w:szCs w:val="19"/>
        </w:rPr>
        <w:t xml:space="preserve"> or workmanship of any project.  To </w:t>
      </w:r>
      <w:r w:rsidR="007C3F01" w:rsidRPr="004E034E">
        <w:rPr>
          <w:rFonts w:ascii="Arial" w:hAnsi="Arial" w:cs="Arial"/>
          <w:sz w:val="19"/>
          <w:szCs w:val="19"/>
        </w:rPr>
        <w:t>e</w:t>
      </w:r>
      <w:r w:rsidRPr="004E034E">
        <w:rPr>
          <w:rFonts w:ascii="Arial" w:hAnsi="Arial" w:cs="Arial"/>
          <w:sz w:val="19"/>
          <w:szCs w:val="19"/>
        </w:rPr>
        <w:t>nsure that you are using the latest, most complete information, contact Dryvit Systems, Inc., at:</w:t>
      </w:r>
    </w:p>
    <w:p w14:paraId="5A738471" w14:textId="560A1887" w:rsidR="00E53541" w:rsidRDefault="00E53541">
      <w:pPr>
        <w:rPr>
          <w:rFonts w:ascii="Arial" w:hAnsi="Arial" w:cs="Arial"/>
          <w:sz w:val="19"/>
          <w:szCs w:val="19"/>
        </w:rPr>
      </w:pPr>
    </w:p>
    <w:tbl>
      <w:tblPr>
        <w:tblStyle w:val="TableGrid"/>
        <w:tblpPr w:leftFromText="180" w:rightFromText="180" w:vertAnchor="text" w:horzAnchor="margin" w:tblpXSpec="center" w:tblpY="27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610"/>
        <w:gridCol w:w="2070"/>
        <w:gridCol w:w="1980"/>
        <w:gridCol w:w="1885"/>
      </w:tblGrid>
      <w:tr w:rsidR="00E53541" w:rsidRPr="00E53541" w14:paraId="4F688897" w14:textId="77777777" w:rsidTr="00E53541">
        <w:trPr>
          <w:trHeight w:val="360"/>
        </w:trPr>
        <w:tc>
          <w:tcPr>
            <w:tcW w:w="8915" w:type="dxa"/>
            <w:gridSpan w:val="4"/>
            <w:shd w:val="clear" w:color="auto" w:fill="A6A6A6"/>
            <w:vAlign w:val="center"/>
          </w:tcPr>
          <w:p w14:paraId="31DA86CA" w14:textId="77777777" w:rsidR="00E53541" w:rsidRPr="00E53541" w:rsidRDefault="00E53541" w:rsidP="00E53541">
            <w:pPr>
              <w:tabs>
                <w:tab w:val="left" w:pos="6330"/>
              </w:tabs>
              <w:rPr>
                <w:rFonts w:ascii="Calibri" w:hAnsi="Calibri" w:cs="Calibri"/>
                <w:color w:val="FFFFFF"/>
                <w:szCs w:val="24"/>
              </w:rPr>
            </w:pPr>
            <w:r w:rsidRPr="00E53541">
              <w:rPr>
                <w:rFonts w:ascii="Calibri" w:hAnsi="Calibri" w:cs="Calibri"/>
                <w:color w:val="FFFFFF"/>
                <w:szCs w:val="24"/>
              </w:rPr>
              <w:t>Dryvit Systems, Inc.   |   dryvit.com</w:t>
            </w:r>
          </w:p>
        </w:tc>
        <w:tc>
          <w:tcPr>
            <w:tcW w:w="1885" w:type="dxa"/>
            <w:shd w:val="clear" w:color="auto" w:fill="A6A6A6"/>
            <w:vAlign w:val="center"/>
          </w:tcPr>
          <w:p w14:paraId="2771AF8D" w14:textId="04B78811" w:rsidR="00E53541" w:rsidRPr="00E53541" w:rsidRDefault="00330FE2" w:rsidP="00E53541">
            <w:pPr>
              <w:tabs>
                <w:tab w:val="center" w:pos="4680"/>
                <w:tab w:val="right" w:pos="9360"/>
              </w:tabs>
              <w:jc w:val="right"/>
              <w:rPr>
                <w:rFonts w:ascii="Calibri Light" w:hAnsi="Calibri Light" w:cs="Calibri Light"/>
                <w:color w:val="FFFFFF"/>
                <w:sz w:val="14"/>
                <w:szCs w:val="14"/>
              </w:rPr>
            </w:pPr>
            <w:r>
              <w:rPr>
                <w:rFonts w:ascii="Calibri Light" w:hAnsi="Calibri Light" w:cs="Calibri Light"/>
                <w:color w:val="FFFFFF"/>
                <w:sz w:val="14"/>
                <w:szCs w:val="14"/>
              </w:rPr>
              <w:t>0621</w:t>
            </w:r>
            <w:r w:rsidR="00E53541" w:rsidRPr="00E53541">
              <w:rPr>
                <w:rFonts w:ascii="Calibri Light" w:hAnsi="Calibri Light" w:cs="Calibri Light"/>
                <w:color w:val="FFFFFF"/>
                <w:sz w:val="14"/>
                <w:szCs w:val="14"/>
              </w:rPr>
              <w:t>/D</w:t>
            </w:r>
            <w:r>
              <w:rPr>
                <w:rFonts w:ascii="Calibri Light" w:hAnsi="Calibri Light" w:cs="Calibri Light"/>
                <w:color w:val="FFFFFF"/>
                <w:sz w:val="14"/>
                <w:szCs w:val="14"/>
              </w:rPr>
              <w:t>S872</w:t>
            </w:r>
          </w:p>
        </w:tc>
      </w:tr>
      <w:tr w:rsidR="00E53541" w:rsidRPr="00E53541" w14:paraId="60A7BB22" w14:textId="77777777" w:rsidTr="00E53541">
        <w:tc>
          <w:tcPr>
            <w:tcW w:w="2255" w:type="dxa"/>
          </w:tcPr>
          <w:p w14:paraId="784CF6EC" w14:textId="77777777" w:rsidR="00E53541" w:rsidRPr="00E53541" w:rsidRDefault="00E53541" w:rsidP="00E53541">
            <w:pPr>
              <w:tabs>
                <w:tab w:val="left" w:pos="2610"/>
                <w:tab w:val="left" w:pos="5220"/>
                <w:tab w:val="left" w:pos="7830"/>
              </w:tabs>
              <w:rPr>
                <w:rFonts w:ascii="Calibri Light" w:hAnsi="Calibri Light" w:cs="Calibri Light"/>
                <w:sz w:val="16"/>
                <w:szCs w:val="16"/>
              </w:rPr>
            </w:pPr>
            <w:r w:rsidRPr="00E53541">
              <w:rPr>
                <w:rFonts w:ascii="Calibri Light" w:hAnsi="Calibri Light" w:cs="Calibri Light"/>
                <w:sz w:val="16"/>
                <w:szCs w:val="16"/>
              </w:rPr>
              <w:t>One Energy Way</w:t>
            </w:r>
          </w:p>
          <w:p w14:paraId="3BA9B56B" w14:textId="77777777" w:rsidR="00E53541" w:rsidRPr="00E53541" w:rsidRDefault="00E53541" w:rsidP="00E53541">
            <w:pPr>
              <w:tabs>
                <w:tab w:val="left" w:pos="2610"/>
                <w:tab w:val="left" w:pos="5220"/>
                <w:tab w:val="left" w:pos="7830"/>
              </w:tabs>
              <w:rPr>
                <w:rFonts w:ascii="Calibri Light" w:hAnsi="Calibri Light" w:cs="Calibri Light"/>
                <w:sz w:val="16"/>
                <w:szCs w:val="16"/>
              </w:rPr>
            </w:pPr>
            <w:r w:rsidRPr="00E53541">
              <w:rPr>
                <w:rFonts w:ascii="Calibri Light" w:hAnsi="Calibri Light" w:cs="Calibri Light"/>
                <w:sz w:val="16"/>
                <w:szCs w:val="16"/>
              </w:rPr>
              <w:t>West Warwick, RI 02893</w:t>
            </w:r>
          </w:p>
          <w:p w14:paraId="78A1A31C" w14:textId="77777777" w:rsidR="00E53541" w:rsidRPr="00E53541" w:rsidRDefault="00E53541" w:rsidP="00E53541">
            <w:pPr>
              <w:tabs>
                <w:tab w:val="center" w:pos="4680"/>
                <w:tab w:val="right" w:pos="9360"/>
              </w:tabs>
              <w:rPr>
                <w:rFonts w:ascii="Times New Roman" w:hAnsi="Times New Roman"/>
                <w:szCs w:val="24"/>
              </w:rPr>
            </w:pPr>
            <w:r w:rsidRPr="00E53541">
              <w:rPr>
                <w:rFonts w:ascii="Calibri Light" w:hAnsi="Calibri Light" w:cs="Calibri Light"/>
                <w:sz w:val="16"/>
                <w:szCs w:val="16"/>
              </w:rPr>
              <w:t>401.822.4100</w:t>
            </w:r>
          </w:p>
        </w:tc>
        <w:tc>
          <w:tcPr>
            <w:tcW w:w="2610" w:type="dxa"/>
          </w:tcPr>
          <w:p w14:paraId="6BFB4FD2" w14:textId="77777777" w:rsidR="00E53541" w:rsidRPr="00E53541" w:rsidRDefault="00E53541" w:rsidP="00E53541">
            <w:pPr>
              <w:tabs>
                <w:tab w:val="center" w:pos="4680"/>
                <w:tab w:val="right" w:pos="9360"/>
              </w:tabs>
              <w:rPr>
                <w:rFonts w:ascii="Calibri Light" w:hAnsi="Calibri Light" w:cs="Calibri Light"/>
                <w:sz w:val="16"/>
                <w:szCs w:val="16"/>
              </w:rPr>
            </w:pPr>
            <w:r w:rsidRPr="00E53541">
              <w:rPr>
                <w:rFonts w:ascii="Calibri Light" w:hAnsi="Calibri Light" w:cs="Calibri Light"/>
                <w:sz w:val="16"/>
                <w:szCs w:val="16"/>
              </w:rPr>
              <w:t>200 Confederation Parkway, Unit 1</w:t>
            </w:r>
          </w:p>
          <w:p w14:paraId="233225CD" w14:textId="77777777" w:rsidR="00E53541" w:rsidRPr="00E53541" w:rsidRDefault="00E53541" w:rsidP="00E53541">
            <w:pPr>
              <w:tabs>
                <w:tab w:val="center" w:pos="4680"/>
                <w:tab w:val="right" w:pos="9360"/>
              </w:tabs>
              <w:rPr>
                <w:rFonts w:ascii="Calibri Light" w:hAnsi="Calibri Light" w:cs="Calibri Light"/>
                <w:sz w:val="16"/>
                <w:szCs w:val="16"/>
              </w:rPr>
            </w:pPr>
            <w:r w:rsidRPr="00E53541">
              <w:rPr>
                <w:rFonts w:ascii="Calibri Light" w:hAnsi="Calibri Light" w:cs="Calibri Light"/>
                <w:sz w:val="16"/>
                <w:szCs w:val="16"/>
              </w:rPr>
              <w:t>Concord, ON L4K 4T8</w:t>
            </w:r>
          </w:p>
          <w:p w14:paraId="55E0DC59" w14:textId="77777777" w:rsidR="00E53541" w:rsidRPr="00E53541" w:rsidRDefault="00E53541" w:rsidP="00E53541">
            <w:pPr>
              <w:tabs>
                <w:tab w:val="center" w:pos="4680"/>
                <w:tab w:val="right" w:pos="9360"/>
              </w:tabs>
              <w:rPr>
                <w:rFonts w:ascii="Times New Roman" w:hAnsi="Times New Roman"/>
                <w:szCs w:val="24"/>
              </w:rPr>
            </w:pPr>
            <w:r w:rsidRPr="00E53541">
              <w:rPr>
                <w:rFonts w:ascii="Calibri Light" w:hAnsi="Calibri Light" w:cs="Calibri Light"/>
                <w:sz w:val="16"/>
                <w:szCs w:val="16"/>
              </w:rPr>
              <w:t>800.263.3308</w:t>
            </w:r>
          </w:p>
        </w:tc>
        <w:tc>
          <w:tcPr>
            <w:tcW w:w="2070" w:type="dxa"/>
          </w:tcPr>
          <w:p w14:paraId="2E7228FC" w14:textId="77777777" w:rsidR="00E53541" w:rsidRPr="00E53541" w:rsidRDefault="00E53541" w:rsidP="00E53541">
            <w:pPr>
              <w:tabs>
                <w:tab w:val="center" w:pos="4680"/>
                <w:tab w:val="right" w:pos="9360"/>
              </w:tabs>
              <w:rPr>
                <w:rFonts w:ascii="Times New Roman" w:hAnsi="Times New Roman"/>
                <w:szCs w:val="24"/>
              </w:rPr>
            </w:pPr>
          </w:p>
        </w:tc>
        <w:tc>
          <w:tcPr>
            <w:tcW w:w="1980" w:type="dxa"/>
          </w:tcPr>
          <w:p w14:paraId="6C9B1F8A" w14:textId="77777777" w:rsidR="00E53541" w:rsidRPr="00E53541" w:rsidRDefault="00E53541" w:rsidP="00E53541">
            <w:pPr>
              <w:tabs>
                <w:tab w:val="center" w:pos="4680"/>
                <w:tab w:val="right" w:pos="9360"/>
              </w:tabs>
              <w:rPr>
                <w:rFonts w:ascii="Times New Roman" w:hAnsi="Times New Roman"/>
                <w:szCs w:val="24"/>
              </w:rPr>
            </w:pPr>
          </w:p>
        </w:tc>
        <w:tc>
          <w:tcPr>
            <w:tcW w:w="1885" w:type="dxa"/>
            <w:vAlign w:val="bottom"/>
          </w:tcPr>
          <w:p w14:paraId="1615E2BA" w14:textId="77777777" w:rsidR="00E53541" w:rsidRPr="00E53541" w:rsidRDefault="00E53541" w:rsidP="00E53541">
            <w:pPr>
              <w:tabs>
                <w:tab w:val="center" w:pos="4680"/>
                <w:tab w:val="right" w:pos="9360"/>
              </w:tabs>
              <w:rPr>
                <w:rFonts w:ascii="Calibri Light" w:hAnsi="Calibri Light" w:cs="Calibri Light"/>
                <w:i/>
                <w:iCs/>
                <w:sz w:val="16"/>
                <w:szCs w:val="16"/>
              </w:rPr>
            </w:pPr>
            <w:r w:rsidRPr="00E53541">
              <w:rPr>
                <w:rFonts w:ascii="Calibri Light" w:hAnsi="Calibri Light" w:cs="Calibri Light"/>
                <w:i/>
                <w:iCs/>
                <w:noProof/>
                <w:sz w:val="16"/>
                <w:szCs w:val="16"/>
              </w:rPr>
              <w:drawing>
                <wp:anchor distT="0" distB="0" distL="114300" distR="114300" simplePos="0" relativeHeight="251669504" behindDoc="1" locked="0" layoutInCell="1" allowOverlap="1" wp14:anchorId="1DC2DEB8" wp14:editId="57E70ABD">
                  <wp:simplePos x="0" y="0"/>
                  <wp:positionH relativeFrom="column">
                    <wp:posOffset>260350</wp:posOffset>
                  </wp:positionH>
                  <wp:positionV relativeFrom="paragraph">
                    <wp:posOffset>43180</wp:posOffset>
                  </wp:positionV>
                  <wp:extent cx="864870" cy="3441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CPG_logo-noTM-0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64870" cy="344170"/>
                          </a:xfrm>
                          <a:prstGeom prst="rect">
                            <a:avLst/>
                          </a:prstGeom>
                        </pic:spPr>
                      </pic:pic>
                    </a:graphicData>
                  </a:graphic>
                  <wp14:sizeRelH relativeFrom="margin">
                    <wp14:pctWidth>0</wp14:pctWidth>
                  </wp14:sizeRelH>
                  <wp14:sizeRelV relativeFrom="margin">
                    <wp14:pctHeight>0</wp14:pctHeight>
                  </wp14:sizeRelV>
                </wp:anchor>
              </w:drawing>
            </w:r>
          </w:p>
        </w:tc>
      </w:tr>
    </w:tbl>
    <w:p w14:paraId="5C5BD50C" w14:textId="77777777" w:rsidR="00E53541" w:rsidRPr="004E034E" w:rsidRDefault="00E53541">
      <w:pPr>
        <w:rPr>
          <w:rFonts w:ascii="Arial" w:hAnsi="Arial" w:cs="Arial"/>
          <w:sz w:val="19"/>
          <w:szCs w:val="19"/>
        </w:rPr>
      </w:pPr>
    </w:p>
    <w:sectPr w:rsidR="00E53541" w:rsidRPr="004E034E" w:rsidSect="00032F3B">
      <w:pgSz w:w="12240" w:h="15840" w:code="1"/>
      <w:pgMar w:top="720" w:right="1152" w:bottom="720" w:left="1152" w:header="720" w:footer="720" w:gutter="0"/>
      <w:cols w:space="1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D468" w14:textId="77777777" w:rsidR="005C0068" w:rsidRDefault="005C0068">
      <w:r>
        <w:separator/>
      </w:r>
    </w:p>
  </w:endnote>
  <w:endnote w:type="continuationSeparator" w:id="0">
    <w:p w14:paraId="14924800" w14:textId="77777777" w:rsidR="005C0068" w:rsidRDefault="005C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E1DD" w14:textId="4319B3E6" w:rsidR="00032F3B" w:rsidRPr="00B03028" w:rsidRDefault="00032F3B" w:rsidP="00400508">
    <w:pPr>
      <w:pStyle w:val="Footer"/>
      <w:tabs>
        <w:tab w:val="clear" w:pos="4320"/>
        <w:tab w:val="center" w:pos="5040"/>
      </w:tabs>
      <w:rPr>
        <w:rFonts w:ascii="Arial" w:hAnsi="Arial" w:cs="Arial"/>
        <w:sz w:val="20"/>
      </w:rPr>
    </w:pPr>
    <w:r>
      <w:rPr>
        <w:rFonts w:ascii="Arial" w:hAnsi="Arial" w:cs="Arial"/>
        <w:sz w:val="12"/>
        <w:szCs w:val="12"/>
      </w:rPr>
      <w:tab/>
    </w:r>
    <w:r w:rsidR="00400508">
      <w:rP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A70F" w14:textId="5286C9D6" w:rsidR="00032F3B" w:rsidRPr="00032F3B" w:rsidRDefault="00032F3B">
    <w:pPr>
      <w:pStyle w:val="Footer"/>
      <w:rPr>
        <w:rFonts w:ascii="Arial" w:hAnsi="Arial" w:cs="Arial"/>
        <w:sz w:val="18"/>
        <w:szCs w:val="18"/>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88A4" w14:textId="768471C8" w:rsidR="00E9005F" w:rsidRPr="00E9005F" w:rsidRDefault="00E9005F" w:rsidP="00E9005F">
    <w:pPr>
      <w:pStyle w:val="Footer"/>
      <w:tabs>
        <w:tab w:val="clear" w:pos="4320"/>
        <w:tab w:val="center" w:pos="5040"/>
      </w:tabs>
      <w:rPr>
        <w:rFonts w:ascii="Arial" w:hAnsi="Arial" w:cs="Arial"/>
        <w:sz w:val="20"/>
      </w:rPr>
    </w:pPr>
    <w:r>
      <w:tab/>
    </w:r>
    <w:r w:rsidRPr="00E9005F">
      <w:rPr>
        <w:rFonts w:ascii="Arial" w:hAnsi="Arial" w:cs="Arial"/>
        <w:sz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15CE" w14:textId="52842EB8" w:rsidR="00400508" w:rsidRPr="00400508" w:rsidRDefault="00400508" w:rsidP="00400508">
    <w:pPr>
      <w:pStyle w:val="Footer"/>
      <w:tabs>
        <w:tab w:val="clear" w:pos="4320"/>
        <w:tab w:val="center" w:pos="5040"/>
      </w:tabs>
      <w:rPr>
        <w:rFonts w:ascii="Arial" w:hAnsi="Arial" w:cs="Arial"/>
        <w:sz w:val="20"/>
      </w:rPr>
    </w:pPr>
    <w:r>
      <w:tab/>
    </w:r>
    <w:r w:rsidRPr="00400508">
      <w:rPr>
        <w:rFonts w:ascii="Arial" w:hAnsi="Arial" w:cs="Arial"/>
        <w:sz w:val="20"/>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DE13" w14:textId="77C9F365" w:rsidR="00032F3B" w:rsidRPr="00AC20F7" w:rsidRDefault="00032F3B" w:rsidP="00AC20F7">
    <w:pPr>
      <w:pStyle w:val="Footer"/>
      <w:tabs>
        <w:tab w:val="clear" w:pos="4320"/>
        <w:tab w:val="clear" w:pos="8640"/>
        <w:tab w:val="center" w:pos="5040"/>
      </w:tabs>
      <w:rPr>
        <w:rFonts w:ascii="Arial" w:hAnsi="Arial" w:cs="Arial"/>
        <w:sz w:val="20"/>
      </w:rPr>
    </w:pPr>
    <w:r>
      <w:tab/>
    </w:r>
    <w:r w:rsidR="00AC20F7">
      <w:rPr>
        <w:rFonts w:ascii="Arial" w:hAnsi="Arial" w:cs="Arial"/>
        <w:sz w:val="20"/>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E551" w14:textId="472C8DD8" w:rsidR="00924CDB" w:rsidRPr="00AC20F7" w:rsidRDefault="00924CDB" w:rsidP="00AC20F7">
    <w:pPr>
      <w:pStyle w:val="Footer"/>
      <w:tabs>
        <w:tab w:val="clear" w:pos="4320"/>
        <w:tab w:val="clear" w:pos="8640"/>
        <w:tab w:val="center" w:pos="5040"/>
      </w:tabs>
      <w:rPr>
        <w:rFonts w:ascii="Arial" w:hAnsi="Arial" w:cs="Arial"/>
        <w:sz w:val="20"/>
      </w:rPr>
    </w:pPr>
    <w:r>
      <w:tab/>
    </w:r>
    <w:r>
      <w:rPr>
        <w:rFonts w:ascii="Arial" w:hAnsi="Arial" w:cs="Arial"/>
        <w:sz w:val="20"/>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397C" w14:textId="399CCC08" w:rsidR="00E84644" w:rsidRPr="00E53541" w:rsidRDefault="00E84644" w:rsidP="00E5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28C" w14:textId="77777777" w:rsidR="005C0068" w:rsidRDefault="005C0068">
      <w:r>
        <w:separator/>
      </w:r>
    </w:p>
  </w:footnote>
  <w:footnote w:type="continuationSeparator" w:id="0">
    <w:p w14:paraId="70D32B8A" w14:textId="77777777" w:rsidR="005C0068" w:rsidRDefault="005C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A3D3" w14:textId="3C5EB39C" w:rsidR="00FB325E" w:rsidRPr="00FB325E" w:rsidRDefault="00FB325E" w:rsidP="00FB325E">
    <w:pPr>
      <w:pStyle w:val="Header"/>
      <w:tabs>
        <w:tab w:val="clear" w:pos="8640"/>
        <w:tab w:val="right" w:pos="9720"/>
      </w:tabs>
      <w:rPr>
        <w:rFonts w:ascii="Arial" w:hAnsi="Arial" w:cs="Arial"/>
        <w:b/>
        <w:sz w:val="20"/>
      </w:rPr>
    </w:pPr>
    <w:r w:rsidRPr="00FB325E">
      <w:rPr>
        <w:rFonts w:ascii="Arial" w:hAnsi="Arial" w:cs="Arial"/>
        <w:b/>
        <w:sz w:val="20"/>
      </w:rPr>
      <w:t xml:space="preserve">NewBrick </w:t>
    </w:r>
    <w:r w:rsidR="0060480A">
      <w:rPr>
        <w:rFonts w:ascii="Arial" w:hAnsi="Arial" w:cs="Arial"/>
        <w:b/>
        <w:sz w:val="20"/>
      </w:rPr>
      <w:t xml:space="preserve">Veneer </w:t>
    </w:r>
    <w:r w:rsidRPr="00FB325E">
      <w:rPr>
        <w:rFonts w:ascii="Arial" w:hAnsi="Arial" w:cs="Arial"/>
        <w:b/>
        <w:sz w:val="20"/>
      </w:rPr>
      <w:t>Specifications</w:t>
    </w:r>
    <w:r w:rsidRPr="00FB325E">
      <w:rPr>
        <w:rFonts w:ascii="Arial" w:hAnsi="Arial" w:cs="Arial"/>
        <w:b/>
        <w:sz w:val="20"/>
      </w:rPr>
      <w:tab/>
    </w:r>
    <w:r w:rsidRPr="00FB325E">
      <w:rPr>
        <w:rFonts w:ascii="Arial" w:hAnsi="Arial" w:cs="Arial"/>
        <w:b/>
        <w:sz w:val="20"/>
      </w:rPr>
      <w:tab/>
      <w:t>DS872</w:t>
    </w:r>
  </w:p>
  <w:p w14:paraId="1F4EC419" w14:textId="77777777" w:rsidR="00FB325E" w:rsidRPr="00FB325E" w:rsidRDefault="00FB325E">
    <w:pPr>
      <w:pStyle w:val="Head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5694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7CA8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8088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C24F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DBE99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DC43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EAF6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6A50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C2E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FA6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32E3F"/>
    <w:multiLevelType w:val="hybridMultilevel"/>
    <w:tmpl w:val="F8C07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82384"/>
    <w:multiLevelType w:val="hybridMultilevel"/>
    <w:tmpl w:val="5FB068DE"/>
    <w:lvl w:ilvl="0" w:tplc="33E8C680">
      <w:start w:val="1"/>
      <w:numFmt w:val="upperLetter"/>
      <w:lvlText w:val="%1."/>
      <w:lvlJc w:val="left"/>
      <w:pPr>
        <w:ind w:left="720" w:hanging="360"/>
      </w:pPr>
      <w:rPr>
        <w:b w:val="0"/>
      </w:r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B0B39"/>
    <w:multiLevelType w:val="hybridMultilevel"/>
    <w:tmpl w:val="65C016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B4A4A"/>
    <w:multiLevelType w:val="hybridMultilevel"/>
    <w:tmpl w:val="73005E68"/>
    <w:lvl w:ilvl="0" w:tplc="33E8C680">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63B10"/>
    <w:multiLevelType w:val="hybridMultilevel"/>
    <w:tmpl w:val="A426E3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BD"/>
    <w:rsid w:val="000250C3"/>
    <w:rsid w:val="000312A3"/>
    <w:rsid w:val="00032F3B"/>
    <w:rsid w:val="00042A9E"/>
    <w:rsid w:val="00045A6F"/>
    <w:rsid w:val="00046795"/>
    <w:rsid w:val="000527E2"/>
    <w:rsid w:val="000543A1"/>
    <w:rsid w:val="0005783E"/>
    <w:rsid w:val="00067D84"/>
    <w:rsid w:val="00074081"/>
    <w:rsid w:val="0007737D"/>
    <w:rsid w:val="000901FB"/>
    <w:rsid w:val="00092AB7"/>
    <w:rsid w:val="000C34AC"/>
    <w:rsid w:val="000E5918"/>
    <w:rsid w:val="0010078F"/>
    <w:rsid w:val="00105D08"/>
    <w:rsid w:val="00106A9D"/>
    <w:rsid w:val="00112629"/>
    <w:rsid w:val="001309A5"/>
    <w:rsid w:val="00131C09"/>
    <w:rsid w:val="00141065"/>
    <w:rsid w:val="00153896"/>
    <w:rsid w:val="001556F0"/>
    <w:rsid w:val="00156D7E"/>
    <w:rsid w:val="001577CC"/>
    <w:rsid w:val="001579F7"/>
    <w:rsid w:val="00163FD5"/>
    <w:rsid w:val="001673B3"/>
    <w:rsid w:val="001727C5"/>
    <w:rsid w:val="00174232"/>
    <w:rsid w:val="00180287"/>
    <w:rsid w:val="00190DC7"/>
    <w:rsid w:val="00195770"/>
    <w:rsid w:val="001971A8"/>
    <w:rsid w:val="001B2525"/>
    <w:rsid w:val="001B6726"/>
    <w:rsid w:val="001D0602"/>
    <w:rsid w:val="001D12A9"/>
    <w:rsid w:val="001E0355"/>
    <w:rsid w:val="00204E13"/>
    <w:rsid w:val="00221EC7"/>
    <w:rsid w:val="00233CB0"/>
    <w:rsid w:val="00234A4A"/>
    <w:rsid w:val="0024026A"/>
    <w:rsid w:val="00260711"/>
    <w:rsid w:val="00277173"/>
    <w:rsid w:val="00282995"/>
    <w:rsid w:val="00291D22"/>
    <w:rsid w:val="002A50F5"/>
    <w:rsid w:val="002B0D70"/>
    <w:rsid w:val="002C1809"/>
    <w:rsid w:val="002C3A73"/>
    <w:rsid w:val="002E2BFE"/>
    <w:rsid w:val="002F2B48"/>
    <w:rsid w:val="002F7229"/>
    <w:rsid w:val="003047DE"/>
    <w:rsid w:val="00312FD9"/>
    <w:rsid w:val="00314803"/>
    <w:rsid w:val="003175C1"/>
    <w:rsid w:val="00321161"/>
    <w:rsid w:val="00326A10"/>
    <w:rsid w:val="00330FE2"/>
    <w:rsid w:val="003349E6"/>
    <w:rsid w:val="00351B3F"/>
    <w:rsid w:val="00360C2D"/>
    <w:rsid w:val="00363AE4"/>
    <w:rsid w:val="00367531"/>
    <w:rsid w:val="00372E4E"/>
    <w:rsid w:val="00373790"/>
    <w:rsid w:val="00385E2F"/>
    <w:rsid w:val="00395B43"/>
    <w:rsid w:val="003A7F97"/>
    <w:rsid w:val="003B267D"/>
    <w:rsid w:val="003B3B44"/>
    <w:rsid w:val="003C31C5"/>
    <w:rsid w:val="003C6A5E"/>
    <w:rsid w:val="003D51BB"/>
    <w:rsid w:val="003D6788"/>
    <w:rsid w:val="003D6EB7"/>
    <w:rsid w:val="003E7667"/>
    <w:rsid w:val="003F5107"/>
    <w:rsid w:val="003F7586"/>
    <w:rsid w:val="00400508"/>
    <w:rsid w:val="00412047"/>
    <w:rsid w:val="00414820"/>
    <w:rsid w:val="00431A62"/>
    <w:rsid w:val="00436F60"/>
    <w:rsid w:val="0043717B"/>
    <w:rsid w:val="004449ED"/>
    <w:rsid w:val="00455CB2"/>
    <w:rsid w:val="00462105"/>
    <w:rsid w:val="00463F28"/>
    <w:rsid w:val="00473FF6"/>
    <w:rsid w:val="00486779"/>
    <w:rsid w:val="004D0193"/>
    <w:rsid w:val="004D1A31"/>
    <w:rsid w:val="004E034E"/>
    <w:rsid w:val="004E1133"/>
    <w:rsid w:val="004F2280"/>
    <w:rsid w:val="005067D5"/>
    <w:rsid w:val="005176ED"/>
    <w:rsid w:val="00517C84"/>
    <w:rsid w:val="005210B0"/>
    <w:rsid w:val="00523F69"/>
    <w:rsid w:val="00524478"/>
    <w:rsid w:val="00527AFE"/>
    <w:rsid w:val="0053049C"/>
    <w:rsid w:val="00544E41"/>
    <w:rsid w:val="00547417"/>
    <w:rsid w:val="00551128"/>
    <w:rsid w:val="00552758"/>
    <w:rsid w:val="005534EB"/>
    <w:rsid w:val="005569B6"/>
    <w:rsid w:val="00560D31"/>
    <w:rsid w:val="0056542C"/>
    <w:rsid w:val="00572D4F"/>
    <w:rsid w:val="00574AA4"/>
    <w:rsid w:val="00576799"/>
    <w:rsid w:val="00577125"/>
    <w:rsid w:val="00577EB7"/>
    <w:rsid w:val="00583691"/>
    <w:rsid w:val="0058633B"/>
    <w:rsid w:val="005875BB"/>
    <w:rsid w:val="00590CE9"/>
    <w:rsid w:val="0059728D"/>
    <w:rsid w:val="005A16E1"/>
    <w:rsid w:val="005B3317"/>
    <w:rsid w:val="005B6B30"/>
    <w:rsid w:val="005C0068"/>
    <w:rsid w:val="005C4118"/>
    <w:rsid w:val="005D46B0"/>
    <w:rsid w:val="005D7022"/>
    <w:rsid w:val="0060480A"/>
    <w:rsid w:val="0060607F"/>
    <w:rsid w:val="006164CD"/>
    <w:rsid w:val="006210D2"/>
    <w:rsid w:val="00631DB8"/>
    <w:rsid w:val="00633566"/>
    <w:rsid w:val="0064389E"/>
    <w:rsid w:val="00653591"/>
    <w:rsid w:val="00657138"/>
    <w:rsid w:val="00673404"/>
    <w:rsid w:val="00693C29"/>
    <w:rsid w:val="006B30D5"/>
    <w:rsid w:val="006B6E1A"/>
    <w:rsid w:val="006D1071"/>
    <w:rsid w:val="006D2673"/>
    <w:rsid w:val="006E04BD"/>
    <w:rsid w:val="006E62FA"/>
    <w:rsid w:val="00700866"/>
    <w:rsid w:val="007114C0"/>
    <w:rsid w:val="00723B03"/>
    <w:rsid w:val="00730A36"/>
    <w:rsid w:val="00743B35"/>
    <w:rsid w:val="00753779"/>
    <w:rsid w:val="00760591"/>
    <w:rsid w:val="0078061A"/>
    <w:rsid w:val="0078299A"/>
    <w:rsid w:val="00786DD1"/>
    <w:rsid w:val="007A0A9E"/>
    <w:rsid w:val="007A3EEA"/>
    <w:rsid w:val="007C3F01"/>
    <w:rsid w:val="007D0BE5"/>
    <w:rsid w:val="007D6F30"/>
    <w:rsid w:val="008075A7"/>
    <w:rsid w:val="00810854"/>
    <w:rsid w:val="00823E1F"/>
    <w:rsid w:val="00827367"/>
    <w:rsid w:val="00832C30"/>
    <w:rsid w:val="00837474"/>
    <w:rsid w:val="0084550C"/>
    <w:rsid w:val="00851347"/>
    <w:rsid w:val="008514F5"/>
    <w:rsid w:val="00852405"/>
    <w:rsid w:val="0086188A"/>
    <w:rsid w:val="00880D6C"/>
    <w:rsid w:val="00881FE5"/>
    <w:rsid w:val="008858D7"/>
    <w:rsid w:val="0089327C"/>
    <w:rsid w:val="0089504E"/>
    <w:rsid w:val="008A5230"/>
    <w:rsid w:val="008D7C8D"/>
    <w:rsid w:val="008E3146"/>
    <w:rsid w:val="008E7C92"/>
    <w:rsid w:val="008F0472"/>
    <w:rsid w:val="008F1403"/>
    <w:rsid w:val="008F544A"/>
    <w:rsid w:val="009027E2"/>
    <w:rsid w:val="00920BAD"/>
    <w:rsid w:val="00924CDB"/>
    <w:rsid w:val="00932D7A"/>
    <w:rsid w:val="00972325"/>
    <w:rsid w:val="009731D8"/>
    <w:rsid w:val="009846A4"/>
    <w:rsid w:val="0098610A"/>
    <w:rsid w:val="0099060A"/>
    <w:rsid w:val="009954E0"/>
    <w:rsid w:val="009A1D9B"/>
    <w:rsid w:val="009A23F7"/>
    <w:rsid w:val="009A7893"/>
    <w:rsid w:val="009A7DEC"/>
    <w:rsid w:val="009B1556"/>
    <w:rsid w:val="009B21E9"/>
    <w:rsid w:val="009C04DE"/>
    <w:rsid w:val="009E6526"/>
    <w:rsid w:val="00A222BB"/>
    <w:rsid w:val="00A254A5"/>
    <w:rsid w:val="00A27255"/>
    <w:rsid w:val="00A34FB2"/>
    <w:rsid w:val="00A40232"/>
    <w:rsid w:val="00A4084A"/>
    <w:rsid w:val="00A424F3"/>
    <w:rsid w:val="00A61E6B"/>
    <w:rsid w:val="00A7036E"/>
    <w:rsid w:val="00A716FF"/>
    <w:rsid w:val="00A72088"/>
    <w:rsid w:val="00A80222"/>
    <w:rsid w:val="00AA4025"/>
    <w:rsid w:val="00AA477A"/>
    <w:rsid w:val="00AA6B65"/>
    <w:rsid w:val="00AB395F"/>
    <w:rsid w:val="00AB57FB"/>
    <w:rsid w:val="00AB6B7C"/>
    <w:rsid w:val="00AC1AF7"/>
    <w:rsid w:val="00AC20F7"/>
    <w:rsid w:val="00AD73EB"/>
    <w:rsid w:val="00AF0684"/>
    <w:rsid w:val="00AF252E"/>
    <w:rsid w:val="00AF33D4"/>
    <w:rsid w:val="00B01505"/>
    <w:rsid w:val="00B0294C"/>
    <w:rsid w:val="00B03028"/>
    <w:rsid w:val="00B05C56"/>
    <w:rsid w:val="00B23CCE"/>
    <w:rsid w:val="00B253AD"/>
    <w:rsid w:val="00B327EC"/>
    <w:rsid w:val="00B70821"/>
    <w:rsid w:val="00B741F8"/>
    <w:rsid w:val="00B82303"/>
    <w:rsid w:val="00B83F24"/>
    <w:rsid w:val="00B9652B"/>
    <w:rsid w:val="00BB002F"/>
    <w:rsid w:val="00BB4C25"/>
    <w:rsid w:val="00BB5E0B"/>
    <w:rsid w:val="00BC6B80"/>
    <w:rsid w:val="00BD5FD4"/>
    <w:rsid w:val="00BD64E7"/>
    <w:rsid w:val="00BE2395"/>
    <w:rsid w:val="00BE4087"/>
    <w:rsid w:val="00BF28D0"/>
    <w:rsid w:val="00BF2BAD"/>
    <w:rsid w:val="00C005CB"/>
    <w:rsid w:val="00C00D7B"/>
    <w:rsid w:val="00C01F43"/>
    <w:rsid w:val="00C2039A"/>
    <w:rsid w:val="00C20F59"/>
    <w:rsid w:val="00C35452"/>
    <w:rsid w:val="00C4237C"/>
    <w:rsid w:val="00C44DDB"/>
    <w:rsid w:val="00C5751D"/>
    <w:rsid w:val="00C627B8"/>
    <w:rsid w:val="00C707E2"/>
    <w:rsid w:val="00C8474C"/>
    <w:rsid w:val="00C97657"/>
    <w:rsid w:val="00CA0661"/>
    <w:rsid w:val="00CB0395"/>
    <w:rsid w:val="00CB609B"/>
    <w:rsid w:val="00CC46FA"/>
    <w:rsid w:val="00CC4FF2"/>
    <w:rsid w:val="00CC59B6"/>
    <w:rsid w:val="00CC7369"/>
    <w:rsid w:val="00CD6189"/>
    <w:rsid w:val="00CE702E"/>
    <w:rsid w:val="00CE7E23"/>
    <w:rsid w:val="00CF1D6C"/>
    <w:rsid w:val="00CF1EB5"/>
    <w:rsid w:val="00CF6986"/>
    <w:rsid w:val="00D032F0"/>
    <w:rsid w:val="00D04FAD"/>
    <w:rsid w:val="00D05159"/>
    <w:rsid w:val="00D1139A"/>
    <w:rsid w:val="00D13388"/>
    <w:rsid w:val="00D15F05"/>
    <w:rsid w:val="00D33FDA"/>
    <w:rsid w:val="00D35AED"/>
    <w:rsid w:val="00D36D69"/>
    <w:rsid w:val="00D42B5A"/>
    <w:rsid w:val="00D45D7F"/>
    <w:rsid w:val="00D50D13"/>
    <w:rsid w:val="00D53DB2"/>
    <w:rsid w:val="00D63C43"/>
    <w:rsid w:val="00D6763E"/>
    <w:rsid w:val="00D72137"/>
    <w:rsid w:val="00D86D7E"/>
    <w:rsid w:val="00DA734C"/>
    <w:rsid w:val="00DB1E1B"/>
    <w:rsid w:val="00DB2515"/>
    <w:rsid w:val="00DB2822"/>
    <w:rsid w:val="00DB39BF"/>
    <w:rsid w:val="00DB5C92"/>
    <w:rsid w:val="00DB6502"/>
    <w:rsid w:val="00DC1D57"/>
    <w:rsid w:val="00DC2C69"/>
    <w:rsid w:val="00DE0F16"/>
    <w:rsid w:val="00DE11AF"/>
    <w:rsid w:val="00DE7047"/>
    <w:rsid w:val="00DF7F7D"/>
    <w:rsid w:val="00E05536"/>
    <w:rsid w:val="00E10E1F"/>
    <w:rsid w:val="00E16901"/>
    <w:rsid w:val="00E25573"/>
    <w:rsid w:val="00E333CB"/>
    <w:rsid w:val="00E403A4"/>
    <w:rsid w:val="00E53541"/>
    <w:rsid w:val="00E54EC2"/>
    <w:rsid w:val="00E71B24"/>
    <w:rsid w:val="00E80E99"/>
    <w:rsid w:val="00E84644"/>
    <w:rsid w:val="00E9005F"/>
    <w:rsid w:val="00EA439A"/>
    <w:rsid w:val="00EB0F15"/>
    <w:rsid w:val="00EB5AD5"/>
    <w:rsid w:val="00EC7CC4"/>
    <w:rsid w:val="00ED4C43"/>
    <w:rsid w:val="00EF6C48"/>
    <w:rsid w:val="00F024C9"/>
    <w:rsid w:val="00F067D5"/>
    <w:rsid w:val="00F06F7A"/>
    <w:rsid w:val="00F12E9D"/>
    <w:rsid w:val="00F324EF"/>
    <w:rsid w:val="00F401D8"/>
    <w:rsid w:val="00F40834"/>
    <w:rsid w:val="00F4265E"/>
    <w:rsid w:val="00F50877"/>
    <w:rsid w:val="00F54FE3"/>
    <w:rsid w:val="00F63053"/>
    <w:rsid w:val="00F736C9"/>
    <w:rsid w:val="00F84F34"/>
    <w:rsid w:val="00F86E03"/>
    <w:rsid w:val="00F97C72"/>
    <w:rsid w:val="00FB0E5A"/>
    <w:rsid w:val="00FB325E"/>
    <w:rsid w:val="00FB684A"/>
    <w:rsid w:val="00FC22AD"/>
    <w:rsid w:val="00FC4819"/>
    <w:rsid w:val="00FC74FA"/>
    <w:rsid w:val="00FD1505"/>
    <w:rsid w:val="00FD6512"/>
    <w:rsid w:val="00FE20EB"/>
    <w:rsid w:val="00FE339B"/>
    <w:rsid w:val="00FE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5B21A"/>
  <w15:chartTrackingRefBased/>
  <w15:docId w15:val="{4399E7C9-C429-4D15-8FB7-829E464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rPr>
  </w:style>
  <w:style w:type="paragraph" w:styleId="Heading1">
    <w:name w:val="heading 1"/>
    <w:basedOn w:val="Normal"/>
    <w:next w:val="Normal"/>
    <w:qFormat/>
    <w:pPr>
      <w:keepNext/>
      <w:framePr w:w="1013" w:h="289" w:hSpace="180" w:wrap="around" w:vAnchor="text" w:hAnchor="page" w:x="8493" w:y="-1"/>
      <w:outlineLvl w:val="0"/>
    </w:pPr>
    <w:rPr>
      <w:rFonts w:ascii="Arial" w:hAnsi="Arial"/>
      <w:b/>
      <w:sz w:val="32"/>
    </w:rPr>
  </w:style>
  <w:style w:type="paragraph" w:styleId="Heading2">
    <w:name w:val="heading 2"/>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1"/>
    </w:pPr>
    <w:rPr>
      <w:rFonts w:ascii="Arial" w:hAnsi="Arial"/>
      <w:spacing w:val="-24"/>
      <w:sz w:val="40"/>
    </w:rPr>
  </w:style>
  <w:style w:type="paragraph" w:styleId="Heading3">
    <w:name w:val="heading 3"/>
    <w:basedOn w:val="Normal"/>
    <w:next w:val="Normal"/>
    <w:qFormat/>
    <w:pPr>
      <w:keepNext/>
      <w:framePr w:hSpace="180" w:wrap="auto" w:vAnchor="text" w:hAnchor="page" w:x="8938" w:y="282"/>
      <w:tabs>
        <w:tab w:val="left" w:pos="260"/>
        <w:tab w:val="left" w:pos="2880"/>
        <w:tab w:val="left" w:pos="5040"/>
      </w:tabs>
      <w:outlineLvl w:val="2"/>
    </w:pPr>
    <w:rPr>
      <w:rFonts w:ascii="Arial" w:hAnsi="Arial"/>
      <w:b/>
      <w:sz w:val="3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630" w:hanging="270"/>
    </w:pPr>
  </w:style>
  <w:style w:type="paragraph" w:styleId="BodyTextIndent2">
    <w:name w:val="Body Text Indent 2"/>
    <w:basedOn w:val="Normal"/>
    <w:pPr>
      <w:ind w:left="270" w:hanging="270"/>
    </w:pPr>
  </w:style>
  <w:style w:type="paragraph" w:styleId="BodyTextIndent3">
    <w:name w:val="Body Text Indent 3"/>
    <w:basedOn w:val="Normal"/>
    <w:pPr>
      <w:ind w:left="360" w:hanging="360"/>
    </w:pPr>
  </w:style>
  <w:style w:type="character" w:styleId="Hyperlink">
    <w:name w:val="Hyperlink"/>
    <w:rPr>
      <w:color w:val="0000FF"/>
      <w:u w:val="single"/>
    </w:rPr>
  </w:style>
  <w:style w:type="paragraph" w:styleId="BodyText">
    <w:name w:val="Body Text"/>
    <w:basedOn w:val="Normal"/>
    <w:rPr>
      <w:rFonts w:ascii="Arial" w:hAnsi="Arial"/>
      <w:sz w:val="20"/>
    </w:rPr>
  </w:style>
  <w:style w:type="paragraph" w:styleId="BodyText2">
    <w:name w:val="Body Text 2"/>
    <w:basedOn w:val="Normal"/>
    <w:pPr>
      <w:ind w:left="360" w:hanging="360"/>
    </w:pPr>
  </w:style>
  <w:style w:type="paragraph" w:styleId="BodyText3">
    <w:name w:val="Body Text 3"/>
    <w:basedOn w:val="Normal"/>
    <w:pPr>
      <w:suppressLineNumbers/>
      <w:overflowPunct w:val="0"/>
      <w:autoSpaceDE w:val="0"/>
      <w:autoSpaceDN w:val="0"/>
      <w:adjustRightInd w:val="0"/>
      <w:textAlignment w:val="baseline"/>
    </w:pPr>
    <w:rPr>
      <w:rFonts w:ascii="Arial" w:hAnsi="Arial"/>
      <w:b/>
      <w:sz w:val="2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Univers (W1)" w:hAnsi="Univers (W1)"/>
      <w:sz w:val="24"/>
    </w:rPr>
  </w:style>
  <w:style w:type="paragraph" w:styleId="BodyTextFirstIndent2">
    <w:name w:val="Body Text First Indent 2"/>
    <w:basedOn w:val="BodyTextIndent"/>
    <w:pPr>
      <w:spacing w:after="120"/>
      <w:ind w:left="360" w:firstLine="210"/>
    </w:p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A61E6B"/>
    <w:rPr>
      <w:rFonts w:ascii="Segoe UI" w:hAnsi="Segoe UI" w:cs="Segoe UI"/>
      <w:sz w:val="18"/>
      <w:szCs w:val="18"/>
    </w:rPr>
  </w:style>
  <w:style w:type="character" w:customStyle="1" w:styleId="BalloonTextChar">
    <w:name w:val="Balloon Text Char"/>
    <w:link w:val="BalloonText"/>
    <w:rsid w:val="00A61E6B"/>
    <w:rPr>
      <w:rFonts w:ascii="Segoe UI" w:hAnsi="Segoe UI" w:cs="Segoe UI"/>
      <w:sz w:val="18"/>
      <w:szCs w:val="18"/>
    </w:rPr>
  </w:style>
  <w:style w:type="character" w:styleId="CommentReference">
    <w:name w:val="annotation reference"/>
    <w:rsid w:val="00A61E6B"/>
    <w:rPr>
      <w:sz w:val="16"/>
      <w:szCs w:val="16"/>
    </w:rPr>
  </w:style>
  <w:style w:type="paragraph" w:styleId="CommentSubject">
    <w:name w:val="annotation subject"/>
    <w:basedOn w:val="CommentText"/>
    <w:next w:val="CommentText"/>
    <w:link w:val="CommentSubjectChar"/>
    <w:rsid w:val="00A61E6B"/>
    <w:rPr>
      <w:b/>
      <w:bCs/>
    </w:rPr>
  </w:style>
  <w:style w:type="character" w:customStyle="1" w:styleId="CommentTextChar">
    <w:name w:val="Comment Text Char"/>
    <w:link w:val="CommentText"/>
    <w:semiHidden/>
    <w:rsid w:val="00A61E6B"/>
    <w:rPr>
      <w:rFonts w:ascii="Univers (W1)" w:hAnsi="Univers (W1)"/>
    </w:rPr>
  </w:style>
  <w:style w:type="character" w:customStyle="1" w:styleId="CommentSubjectChar">
    <w:name w:val="Comment Subject Char"/>
    <w:link w:val="CommentSubject"/>
    <w:rsid w:val="00A61E6B"/>
    <w:rPr>
      <w:rFonts w:ascii="Univers (W1)" w:hAnsi="Univers (W1)"/>
      <w:b/>
      <w:bCs/>
    </w:rPr>
  </w:style>
  <w:style w:type="paragraph" w:styleId="Revision">
    <w:name w:val="Revision"/>
    <w:hidden/>
    <w:uiPriority w:val="99"/>
    <w:semiHidden/>
    <w:rsid w:val="00E80E99"/>
    <w:rPr>
      <w:rFonts w:ascii="Univers (W1)" w:hAnsi="Univers (W1)"/>
      <w:sz w:val="24"/>
    </w:rPr>
  </w:style>
  <w:style w:type="character" w:styleId="FootnoteReference">
    <w:name w:val="footnote reference"/>
    <w:rsid w:val="008858D7"/>
    <w:rPr>
      <w:vertAlign w:val="superscript"/>
    </w:rPr>
  </w:style>
  <w:style w:type="paragraph" w:customStyle="1" w:styleId="Default">
    <w:name w:val="Default"/>
    <w:rsid w:val="00881FE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13388"/>
    <w:pPr>
      <w:ind w:left="720"/>
      <w:contextualSpacing/>
    </w:pPr>
  </w:style>
  <w:style w:type="character" w:customStyle="1" w:styleId="HeaderChar">
    <w:name w:val="Header Char"/>
    <w:basedOn w:val="DefaultParagraphFont"/>
    <w:link w:val="Header"/>
    <w:uiPriority w:val="99"/>
    <w:rsid w:val="0005783E"/>
    <w:rPr>
      <w:rFonts w:ascii="Univers (W1)" w:hAnsi="Univers (W1)"/>
      <w:sz w:val="24"/>
    </w:rPr>
  </w:style>
  <w:style w:type="character" w:styleId="FollowedHyperlink">
    <w:name w:val="FollowedHyperlink"/>
    <w:basedOn w:val="DefaultParagraphFont"/>
    <w:rsid w:val="00DB1E1B"/>
    <w:rPr>
      <w:color w:val="954F72" w:themeColor="followedHyperlink"/>
      <w:u w:val="single"/>
    </w:rPr>
  </w:style>
  <w:style w:type="character" w:styleId="Mention">
    <w:name w:val="Mention"/>
    <w:basedOn w:val="DefaultParagraphFont"/>
    <w:uiPriority w:val="99"/>
    <w:semiHidden/>
    <w:unhideWhenUsed/>
    <w:rsid w:val="00DB1E1B"/>
    <w:rPr>
      <w:color w:val="2B579A"/>
      <w:shd w:val="clear" w:color="auto" w:fill="E6E6E6"/>
    </w:rPr>
  </w:style>
  <w:style w:type="character" w:styleId="UnresolvedMention">
    <w:name w:val="Unresolved Mention"/>
    <w:basedOn w:val="DefaultParagraphFont"/>
    <w:uiPriority w:val="99"/>
    <w:semiHidden/>
    <w:unhideWhenUsed/>
    <w:rsid w:val="00F97C72"/>
    <w:rPr>
      <w:color w:val="808080"/>
      <w:shd w:val="clear" w:color="auto" w:fill="E6E6E6"/>
    </w:rPr>
  </w:style>
  <w:style w:type="table" w:styleId="TableGrid">
    <w:name w:val="Table Grid"/>
    <w:basedOn w:val="TableNormal"/>
    <w:uiPriority w:val="39"/>
    <w:rsid w:val="00E535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612">
      <w:bodyDiv w:val="1"/>
      <w:marLeft w:val="0"/>
      <w:marRight w:val="0"/>
      <w:marTop w:val="0"/>
      <w:marBottom w:val="0"/>
      <w:divBdr>
        <w:top w:val="none" w:sz="0" w:space="0" w:color="auto"/>
        <w:left w:val="none" w:sz="0" w:space="0" w:color="auto"/>
        <w:bottom w:val="none" w:sz="0" w:space="0" w:color="auto"/>
        <w:right w:val="none" w:sz="0" w:space="0" w:color="auto"/>
      </w:divBdr>
    </w:div>
    <w:div w:id="270865968">
      <w:bodyDiv w:val="1"/>
      <w:marLeft w:val="0"/>
      <w:marRight w:val="0"/>
      <w:marTop w:val="0"/>
      <w:marBottom w:val="0"/>
      <w:divBdr>
        <w:top w:val="none" w:sz="0" w:space="0" w:color="auto"/>
        <w:left w:val="none" w:sz="0" w:space="0" w:color="auto"/>
        <w:bottom w:val="none" w:sz="0" w:space="0" w:color="auto"/>
        <w:right w:val="none" w:sz="0" w:space="0" w:color="auto"/>
      </w:divBdr>
    </w:div>
    <w:div w:id="483401593">
      <w:bodyDiv w:val="1"/>
      <w:marLeft w:val="0"/>
      <w:marRight w:val="0"/>
      <w:marTop w:val="0"/>
      <w:marBottom w:val="0"/>
      <w:divBdr>
        <w:top w:val="none" w:sz="0" w:space="0" w:color="auto"/>
        <w:left w:val="none" w:sz="0" w:space="0" w:color="auto"/>
        <w:bottom w:val="none" w:sz="0" w:space="0" w:color="auto"/>
        <w:right w:val="none" w:sz="0" w:space="0" w:color="auto"/>
      </w:divBdr>
    </w:div>
    <w:div w:id="607125879">
      <w:bodyDiv w:val="1"/>
      <w:marLeft w:val="0"/>
      <w:marRight w:val="0"/>
      <w:marTop w:val="0"/>
      <w:marBottom w:val="0"/>
      <w:divBdr>
        <w:top w:val="none" w:sz="0" w:space="0" w:color="auto"/>
        <w:left w:val="none" w:sz="0" w:space="0" w:color="auto"/>
        <w:bottom w:val="none" w:sz="0" w:space="0" w:color="auto"/>
        <w:right w:val="none" w:sz="0" w:space="0" w:color="auto"/>
      </w:divBdr>
    </w:div>
    <w:div w:id="827788329">
      <w:bodyDiv w:val="1"/>
      <w:marLeft w:val="0"/>
      <w:marRight w:val="0"/>
      <w:marTop w:val="0"/>
      <w:marBottom w:val="0"/>
      <w:divBdr>
        <w:top w:val="none" w:sz="0" w:space="0" w:color="auto"/>
        <w:left w:val="none" w:sz="0" w:space="0" w:color="auto"/>
        <w:bottom w:val="none" w:sz="0" w:space="0" w:color="auto"/>
        <w:right w:val="none" w:sz="0" w:space="0" w:color="auto"/>
      </w:divBdr>
    </w:div>
    <w:div w:id="921645249">
      <w:bodyDiv w:val="1"/>
      <w:marLeft w:val="0"/>
      <w:marRight w:val="0"/>
      <w:marTop w:val="0"/>
      <w:marBottom w:val="0"/>
      <w:divBdr>
        <w:top w:val="none" w:sz="0" w:space="0" w:color="auto"/>
        <w:left w:val="none" w:sz="0" w:space="0" w:color="auto"/>
        <w:bottom w:val="none" w:sz="0" w:space="0" w:color="auto"/>
        <w:right w:val="none" w:sz="0" w:space="0" w:color="auto"/>
      </w:divBdr>
    </w:div>
    <w:div w:id="1101491400">
      <w:bodyDiv w:val="1"/>
      <w:marLeft w:val="0"/>
      <w:marRight w:val="0"/>
      <w:marTop w:val="0"/>
      <w:marBottom w:val="0"/>
      <w:divBdr>
        <w:top w:val="none" w:sz="0" w:space="0" w:color="auto"/>
        <w:left w:val="none" w:sz="0" w:space="0" w:color="auto"/>
        <w:bottom w:val="none" w:sz="0" w:space="0" w:color="auto"/>
        <w:right w:val="none" w:sz="0" w:space="0" w:color="auto"/>
      </w:divBdr>
    </w:div>
    <w:div w:id="1211456895">
      <w:bodyDiv w:val="1"/>
      <w:marLeft w:val="0"/>
      <w:marRight w:val="0"/>
      <w:marTop w:val="0"/>
      <w:marBottom w:val="0"/>
      <w:divBdr>
        <w:top w:val="none" w:sz="0" w:space="0" w:color="auto"/>
        <w:left w:val="none" w:sz="0" w:space="0" w:color="auto"/>
        <w:bottom w:val="none" w:sz="0" w:space="0" w:color="auto"/>
        <w:right w:val="none" w:sz="0" w:space="0" w:color="auto"/>
      </w:divBdr>
    </w:div>
    <w:div w:id="14427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dryvit.com/media/347734/ds152.pdf" TargetMode="External"/><Relationship Id="rId26" Type="http://schemas.openxmlformats.org/officeDocument/2006/relationships/hyperlink" Target="https://www.tremcosealants.com/fileshare/ApplicationInstructions_Hyland/ExoAir_230_230LT_AI.pdf" TargetMode="External"/><Relationship Id="rId3" Type="http://schemas.openxmlformats.org/officeDocument/2006/relationships/styles" Target="styles.xml"/><Relationship Id="rId21" Type="http://schemas.openxmlformats.org/officeDocument/2006/relationships/hyperlink" Target="http://www.dryvit.com/media/304209/ds181.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www.dryvit.com/media/328338/ds30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s://www.tremcosealants.com/fileshare/ApplicationInstructions_Hyland/ExoAir_230_230LT_A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ryvit.com/media/304209/ds18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ryvit.com/media/347893/ds153.pdf" TargetMode="External"/><Relationship Id="rId23" Type="http://schemas.openxmlformats.org/officeDocument/2006/relationships/hyperlink" Target="https://www.tremcosealants.com/fileshare/ApplicationInstructions_Hyland/ExoAir_230_230LT_AI.pdf" TargetMode="External"/><Relationship Id="rId28" Type="http://schemas.openxmlformats.org/officeDocument/2006/relationships/hyperlink" Target="http://www.dryvit.com/media/328338/ds300.pdf"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ryvit.com/media/304534/ds159.pdf" TargetMode="External"/><Relationship Id="rId22" Type="http://schemas.openxmlformats.org/officeDocument/2006/relationships/hyperlink" Target="http://www.dryvit.com/media/328338/ds300.pdf" TargetMode="External"/><Relationship Id="rId27" Type="http://schemas.openxmlformats.org/officeDocument/2006/relationships/hyperlink" Target="http://www.dryvit.com/media/304209/ds181.pdf" TargetMode="External"/><Relationship Id="rId30" Type="http://schemas.openxmlformats.org/officeDocument/2006/relationships/hyperlink" Target="http://www.dryvit.com/media/358019/ds871_newbrick_application_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8B35-447A-4011-8CFC-5A8E6AC2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3186</Words>
  <Characters>17082</Characters>
  <Application>Microsoft Office Word</Application>
  <DocSecurity>0</DocSecurity>
  <Lines>589</Lines>
  <Paragraphs>389</Paragraphs>
  <ScaleCrop>false</ScaleCrop>
  <HeadingPairs>
    <vt:vector size="2" baseType="variant">
      <vt:variant>
        <vt:lpstr>Title</vt:lpstr>
      </vt:variant>
      <vt:variant>
        <vt:i4>1</vt:i4>
      </vt:variant>
    </vt:vector>
  </HeadingPairs>
  <TitlesOfParts>
    <vt:vector size="1" baseType="lpstr">
      <vt:lpstr>NewBrick Specifications DS872</vt:lpstr>
    </vt:vector>
  </TitlesOfParts>
  <Company>Dryvit Systems, Inc.</Company>
  <LinksUpToDate>false</LinksUpToDate>
  <CharactersWithSpaces>19879</CharactersWithSpaces>
  <SharedDoc>false</SharedDoc>
  <HLinks>
    <vt:vector size="18" baseType="variant">
      <vt:variant>
        <vt:i4>3211310</vt:i4>
      </vt:variant>
      <vt:variant>
        <vt:i4>0</vt:i4>
      </vt:variant>
      <vt:variant>
        <vt:i4>0</vt:i4>
      </vt:variant>
      <vt:variant>
        <vt:i4>5</vt:i4>
      </vt:variant>
      <vt:variant>
        <vt:lpwstr>http://www.dryvit.com/</vt:lpwstr>
      </vt:variant>
      <vt:variant>
        <vt:lpwstr/>
      </vt: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NewBrick Specifications DS872</dc:title>
  <dc:subject>NewBrick</dc:subject>
  <dc:creator>Dryvit Systems, Inc.</dc:creator>
  <cp:keywords>Dryvit, Outsulation, Continuous Insulation, NewBrick, NewBrick Admix</cp:keywords>
  <cp:lastModifiedBy>Gebler, Scott W.</cp:lastModifiedBy>
  <cp:revision>4</cp:revision>
  <cp:lastPrinted>2015-08-27T18:01:00Z</cp:lastPrinted>
  <dcterms:created xsi:type="dcterms:W3CDTF">2021-06-07T17:53:00Z</dcterms:created>
  <dcterms:modified xsi:type="dcterms:W3CDTF">2021-06-07T18:06:00Z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-1525631513</vt:i4>
  </property>
</Properties>
</file>