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D8E" w:rsidRPr="009141A4" w:rsidRDefault="00C04D8E" w:rsidP="00C04D8E">
      <w:pPr>
        <w:rPr>
          <w:rFonts w:ascii="Arial" w:hAnsi="Arial" w:cs="Arial"/>
          <w:color w:val="44546A" w:themeColor="text2"/>
          <w:sz w:val="15"/>
          <w:szCs w:val="15"/>
        </w:rPr>
      </w:pPr>
      <w:r w:rsidRPr="009141A4">
        <w:rPr>
          <w:rFonts w:ascii="Arial" w:hAnsi="Arial" w:cs="Arial"/>
          <w:color w:val="44546A" w:themeColor="text2"/>
          <w:sz w:val="15"/>
          <w:szCs w:val="15"/>
        </w:rPr>
        <w:t>DISCLAIMER: The manufacturer has reviewed the product information contained in this short form specification. The information is organized and presented to assist the specification writer working on a construction project to select the appropriate products and to save time in writing the project specification Section. The specification writer is responsible for product selection as well as the use and application of this information, and should contact the manufacturer to ensure that all options are available and that the associated specification information is valid and correct.</w:t>
      </w:r>
    </w:p>
    <w:p w:rsidR="0057305F" w:rsidRPr="009141A4" w:rsidRDefault="0057305F" w:rsidP="00C04D8E">
      <w:pPr>
        <w:rPr>
          <w:rFonts w:ascii="Arial" w:hAnsi="Arial" w:cs="Arial"/>
          <w:color w:val="44546A" w:themeColor="text2"/>
          <w:sz w:val="15"/>
          <w:szCs w:val="15"/>
        </w:rPr>
      </w:pPr>
    </w:p>
    <w:p w:rsidR="0057305F" w:rsidRPr="009141A4" w:rsidRDefault="0057305F" w:rsidP="0057305F">
      <w:pPr>
        <w:rPr>
          <w:rFonts w:ascii="Arial" w:hAnsi="Arial" w:cs="Arial"/>
          <w:color w:val="44546A" w:themeColor="text2"/>
          <w:sz w:val="15"/>
          <w:szCs w:val="15"/>
        </w:rPr>
      </w:pPr>
      <w:r w:rsidRPr="009141A4">
        <w:rPr>
          <w:rFonts w:ascii="Arial" w:hAnsi="Arial" w:cs="Arial"/>
          <w:color w:val="44546A" w:themeColor="text2"/>
          <w:sz w:val="15"/>
          <w:szCs w:val="15"/>
        </w:rPr>
        <w:t>SPEC NOTE: Insert the required paragraphs into the Section under the noted Articles, and make any required selections. Where selection is indicated with an [OR] statement, select the appropriate paragraph and delete the inappropriate statement. Delete all SPEC NOTEs and [OR] statements prior to final printing.</w:t>
      </w:r>
    </w:p>
    <w:p w:rsidR="009141A4" w:rsidRPr="00D57AE3" w:rsidRDefault="009141A4" w:rsidP="009141A4">
      <w:pPr>
        <w:pStyle w:val="CSILevel0"/>
        <w:keepNext w:val="0"/>
        <w:rPr>
          <w:i/>
          <w:color w:val="000000"/>
        </w:rPr>
      </w:pPr>
      <w:r w:rsidRPr="00D57AE3">
        <w:rPr>
          <w:i/>
          <w:color w:val="000000"/>
        </w:rPr>
        <w:t>01 4100: CONTINUOUS ENVELOPE AIR BARRIER</w:t>
      </w:r>
    </w:p>
    <w:p w:rsidR="009141A4" w:rsidRPr="00D57AE3" w:rsidRDefault="009141A4" w:rsidP="009141A4">
      <w:pPr>
        <w:pStyle w:val="CSILevel1N"/>
        <w:rPr>
          <w:i/>
          <w:color w:val="000000"/>
        </w:rPr>
      </w:pPr>
      <w:r w:rsidRPr="00D57AE3">
        <w:rPr>
          <w:i/>
          <w:color w:val="000000"/>
        </w:rPr>
        <w:t>PART 1</w:t>
      </w:r>
      <w:r w:rsidR="00923417">
        <w:rPr>
          <w:i/>
          <w:color w:val="000000"/>
        </w:rPr>
        <w:t xml:space="preserve"> </w:t>
      </w:r>
      <w:r w:rsidRPr="00D57AE3">
        <w:rPr>
          <w:i/>
          <w:color w:val="000000"/>
        </w:rPr>
        <w:t>GENERAL</w:t>
      </w:r>
    </w:p>
    <w:p w:rsidR="00A74C0C" w:rsidRDefault="00A74C0C" w:rsidP="00A74C0C">
      <w:pPr>
        <w:pStyle w:val="CSILevel2N"/>
        <w:rPr>
          <w:i/>
          <w:color w:val="000000"/>
        </w:rPr>
      </w:pPr>
      <w:r>
        <w:rPr>
          <w:rStyle w:val="Global"/>
          <w:i/>
          <w:color w:val="000000"/>
        </w:rPr>
        <w:t>1.01</w:t>
      </w:r>
      <w:r>
        <w:rPr>
          <w:b w:val="0"/>
          <w:i/>
          <w:color w:val="000000"/>
        </w:rPr>
        <w:tab/>
      </w:r>
      <w:r>
        <w:rPr>
          <w:i/>
          <w:color w:val="000000"/>
        </w:rPr>
        <w:t>SECTION INCLUDES</w:t>
      </w:r>
    </w:p>
    <w:p w:rsidR="00A74C0C" w:rsidRDefault="00A74C0C" w:rsidP="00A74C0C">
      <w:pPr>
        <w:pStyle w:val="CSILevel3N"/>
        <w:rPr>
          <w:i/>
          <w:color w:val="000000"/>
        </w:rPr>
      </w:pPr>
      <w:r>
        <w:rPr>
          <w:rStyle w:val="Global"/>
          <w:i/>
          <w:color w:val="000000"/>
        </w:rPr>
        <w:t>A.</w:t>
      </w:r>
      <w:r>
        <w:rPr>
          <w:i/>
          <w:color w:val="000000"/>
        </w:rPr>
        <w:tab/>
        <w:t>Administrative and procedural requirements to create an airtight building enclosure that controls infiltration / exfiltration of air.</w:t>
      </w:r>
    </w:p>
    <w:p w:rsidR="00A74C0C" w:rsidRDefault="00A74C0C" w:rsidP="00A74C0C">
      <w:pPr>
        <w:pStyle w:val="CSILevel4N"/>
        <w:numPr>
          <w:ilvl w:val="0"/>
          <w:numId w:val="2"/>
        </w:numPr>
        <w:rPr>
          <w:i/>
          <w:color w:val="000000"/>
        </w:rPr>
      </w:pPr>
      <w:r>
        <w:rPr>
          <w:i/>
          <w:color w:val="000000"/>
        </w:rPr>
        <w:t>The Prime Contractor shall ensure that the continuous air barrier around the building enclosure is achieved with the following characteristics:</w:t>
      </w:r>
    </w:p>
    <w:p w:rsidR="00A74C0C" w:rsidRDefault="00A74C0C" w:rsidP="00A74C0C">
      <w:pPr>
        <w:pStyle w:val="CSILevel5N"/>
        <w:numPr>
          <w:ilvl w:val="1"/>
          <w:numId w:val="2"/>
        </w:numPr>
        <w:rPr>
          <w:i/>
          <w:color w:val="000000"/>
        </w:rPr>
      </w:pPr>
      <w:r>
        <w:rPr>
          <w:i/>
          <w:color w:val="000000"/>
        </w:rPr>
        <w:t>It must be continuous, with all joints, penetrations, and air paths sealed.</w:t>
      </w:r>
    </w:p>
    <w:p w:rsidR="00A74C0C" w:rsidRDefault="00A74C0C" w:rsidP="00A74C0C">
      <w:pPr>
        <w:pStyle w:val="CSILevel5N"/>
        <w:numPr>
          <w:ilvl w:val="1"/>
          <w:numId w:val="2"/>
        </w:numPr>
        <w:rPr>
          <w:i/>
          <w:color w:val="000000"/>
        </w:rPr>
      </w:pPr>
      <w:r>
        <w:rPr>
          <w:i/>
          <w:color w:val="000000"/>
        </w:rPr>
        <w:t>It must be structurally supported.</w:t>
      </w:r>
    </w:p>
    <w:p w:rsidR="00A74C0C" w:rsidRDefault="00C47DC1" w:rsidP="00A74C0C">
      <w:pPr>
        <w:pStyle w:val="CSILevel5N"/>
        <w:numPr>
          <w:ilvl w:val="1"/>
          <w:numId w:val="2"/>
        </w:numPr>
        <w:tabs>
          <w:tab w:val="clear" w:pos="1780"/>
          <w:tab w:val="left" w:pos="2070"/>
        </w:tabs>
        <w:rPr>
          <w:i/>
          <w:color w:val="000000"/>
        </w:rPr>
      </w:pPr>
      <w:r>
        <w:rPr>
          <w:i/>
          <w:color w:val="000000"/>
          <w:lang w:val="en-US"/>
        </w:rPr>
        <w:t>It must be connected</w:t>
      </w:r>
      <w:r w:rsidR="00A74C0C">
        <w:rPr>
          <w:i/>
          <w:color w:val="000000"/>
        </w:rPr>
        <w:t xml:space="preserve"> </w:t>
      </w:r>
      <w:r w:rsidR="0023407A">
        <w:rPr>
          <w:i/>
          <w:color w:val="000000"/>
          <w:lang w:val="en-US"/>
        </w:rPr>
        <w:t xml:space="preserve">and continuous </w:t>
      </w:r>
      <w:r w:rsidR="00A74C0C">
        <w:rPr>
          <w:i/>
          <w:color w:val="000000"/>
        </w:rPr>
        <w:t>between foundation &amp; walls, walls &amp; windows/doors, different wall systems, wall &amp; roof.</w:t>
      </w:r>
    </w:p>
    <w:p w:rsidR="00A74C0C" w:rsidRDefault="00A74C0C" w:rsidP="00A74C0C">
      <w:pPr>
        <w:pStyle w:val="CSILevel2N"/>
        <w:rPr>
          <w:i/>
          <w:color w:val="000000"/>
        </w:rPr>
      </w:pPr>
      <w:r>
        <w:rPr>
          <w:i/>
          <w:color w:val="000000"/>
        </w:rPr>
        <w:t>1.02</w:t>
      </w:r>
      <w:r>
        <w:rPr>
          <w:i/>
          <w:color w:val="000000"/>
        </w:rPr>
        <w:tab/>
        <w:t>RESPONSIBILITIES</w:t>
      </w:r>
    </w:p>
    <w:p w:rsidR="00A74C0C" w:rsidRDefault="00A74C0C" w:rsidP="00A74C0C">
      <w:pPr>
        <w:pStyle w:val="CSILevel3N"/>
        <w:rPr>
          <w:i/>
          <w:color w:val="000000"/>
        </w:rPr>
      </w:pPr>
      <w:r>
        <w:rPr>
          <w:i/>
          <w:color w:val="000000"/>
        </w:rPr>
        <w:t>A.</w:t>
      </w:r>
      <w:r>
        <w:rPr>
          <w:i/>
          <w:color w:val="000000"/>
        </w:rPr>
        <w:tab/>
        <w:t xml:space="preserve">Prime Contractor Responsibilities: Unless otherwise indicated, the Prime Contractor shall provide coordination of the trades, and the sequence of construction to ensure continuity of the air barrier system joints, junctures and transitions between materials and assemblies of materials and products, from substructure to walls to roof. </w:t>
      </w:r>
    </w:p>
    <w:p w:rsidR="009141A4" w:rsidRPr="00D57AE3" w:rsidRDefault="009141A4" w:rsidP="009141A4">
      <w:pPr>
        <w:pStyle w:val="CSILevel1N"/>
        <w:rPr>
          <w:i/>
          <w:color w:val="000000"/>
        </w:rPr>
      </w:pPr>
      <w:r w:rsidRPr="00D57AE3">
        <w:rPr>
          <w:i/>
          <w:color w:val="000000"/>
        </w:rPr>
        <w:t>PART 2 – PRODUCTS – [not used]</w:t>
      </w:r>
    </w:p>
    <w:p w:rsidR="009141A4" w:rsidRPr="00D57AE3" w:rsidRDefault="009141A4" w:rsidP="009141A4">
      <w:pPr>
        <w:pStyle w:val="CSILevel1N"/>
        <w:rPr>
          <w:i/>
          <w:color w:val="000000"/>
        </w:rPr>
      </w:pPr>
      <w:r w:rsidRPr="00D57AE3">
        <w:rPr>
          <w:i/>
          <w:color w:val="000000"/>
        </w:rPr>
        <w:t>PART 3 – EXECUTION – [not used]</w:t>
      </w:r>
    </w:p>
    <w:p w:rsidR="009141A4" w:rsidRPr="00D57AE3" w:rsidRDefault="009141A4" w:rsidP="009141A4">
      <w:pPr>
        <w:pStyle w:val="CSILevel0"/>
        <w:keepNext w:val="0"/>
        <w:rPr>
          <w:i/>
          <w:color w:val="000000"/>
        </w:rPr>
      </w:pPr>
      <w:r w:rsidRPr="00D57AE3">
        <w:rPr>
          <w:i/>
          <w:color w:val="000000"/>
        </w:rPr>
        <w:t>END OF SECTION</w:t>
      </w:r>
    </w:p>
    <w:p w:rsidR="00C04D8E" w:rsidRDefault="00C04D8E">
      <w:pPr>
        <w:pStyle w:val="CSILevel0"/>
        <w:keepNext w:val="0"/>
        <w:rPr>
          <w:color w:val="000000"/>
        </w:rPr>
      </w:pPr>
    </w:p>
    <w:p w:rsidR="00BA3A56" w:rsidRDefault="0097679A">
      <w:pPr>
        <w:pStyle w:val="CSILevel0"/>
        <w:keepNext w:val="0"/>
        <w:rPr>
          <w:color w:val="000000"/>
        </w:rPr>
      </w:pPr>
      <w:r>
        <w:rPr>
          <w:color w:val="000000"/>
        </w:rPr>
        <w:t xml:space="preserve">07 </w:t>
      </w:r>
      <w:r>
        <w:rPr>
          <w:color w:val="000000"/>
          <w:lang w:val="en-US"/>
        </w:rPr>
        <w:t>5050</w:t>
      </w:r>
    </w:p>
    <w:p w:rsidR="00BA3A56" w:rsidRDefault="0097679A">
      <w:pPr>
        <w:pStyle w:val="CSILevel0"/>
        <w:keepNext w:val="0"/>
        <w:rPr>
          <w:color w:val="000000"/>
        </w:rPr>
      </w:pPr>
      <w:r>
        <w:rPr>
          <w:color w:val="000000"/>
          <w:lang w:val="en-US"/>
        </w:rPr>
        <w:t>VEGETATED ROOF</w:t>
      </w:r>
      <w:r w:rsidR="0001346A">
        <w:rPr>
          <w:color w:val="000000"/>
        </w:rPr>
        <w:t xml:space="preserve"> INSULATION</w:t>
      </w:r>
    </w:p>
    <w:p w:rsidR="00BA3A56" w:rsidRDefault="0001346A">
      <w:pPr>
        <w:pStyle w:val="CSILevel1N"/>
        <w:rPr>
          <w:color w:val="000000"/>
        </w:rPr>
      </w:pPr>
      <w:r>
        <w:rPr>
          <w:color w:val="000000"/>
        </w:rPr>
        <w:t>PART 1</w:t>
      </w:r>
      <w:r w:rsidR="00923417">
        <w:rPr>
          <w:color w:val="000000"/>
        </w:rPr>
        <w:t xml:space="preserve"> </w:t>
      </w:r>
      <w:r>
        <w:rPr>
          <w:color w:val="000000"/>
        </w:rPr>
        <w:t>GENERAL</w:t>
      </w:r>
    </w:p>
    <w:p w:rsidR="0097679A" w:rsidRDefault="0097679A" w:rsidP="0097679A">
      <w:pPr>
        <w:pStyle w:val="CSILevel2N"/>
        <w:rPr>
          <w:color w:val="000000"/>
        </w:rPr>
      </w:pPr>
      <w:r>
        <w:rPr>
          <w:rStyle w:val="Global"/>
          <w:color w:val="000000"/>
        </w:rPr>
        <w:t>1.01</w:t>
      </w:r>
      <w:r>
        <w:rPr>
          <w:b w:val="0"/>
          <w:color w:val="000000"/>
        </w:rPr>
        <w:tab/>
      </w:r>
      <w:r>
        <w:rPr>
          <w:color w:val="000000"/>
        </w:rPr>
        <w:t>SECTION INCLUDES</w:t>
      </w:r>
    </w:p>
    <w:p w:rsidR="0097679A" w:rsidRDefault="0097679A" w:rsidP="0097679A">
      <w:pPr>
        <w:pStyle w:val="CSILevel3N"/>
        <w:rPr>
          <w:color w:val="000000"/>
        </w:rPr>
      </w:pPr>
      <w:r>
        <w:rPr>
          <w:rStyle w:val="Global"/>
          <w:color w:val="000000"/>
        </w:rPr>
        <w:t>A.</w:t>
      </w:r>
      <w:r>
        <w:rPr>
          <w:color w:val="000000"/>
        </w:rPr>
        <w:tab/>
      </w:r>
      <w:r w:rsidR="00076F37">
        <w:rPr>
          <w:color w:val="000000"/>
        </w:rPr>
        <w:t>Styrofoam</w:t>
      </w:r>
      <w:r w:rsidR="003135AB">
        <w:rPr>
          <w:b/>
          <w:color w:val="000000" w:themeColor="text1"/>
          <w:lang w:val="en-US" w:bidi="en-US"/>
        </w:rPr>
        <w:t>™</w:t>
      </w:r>
      <w:r>
        <w:rPr>
          <w:color w:val="000000"/>
        </w:rPr>
        <w:t xml:space="preserve"> Brand Extruded Polystyrene insulation for vegetated, protected membrane, or inverted roof membrane assembly.</w:t>
      </w:r>
    </w:p>
    <w:p w:rsidR="0097679A" w:rsidRDefault="0097679A" w:rsidP="0097679A">
      <w:pPr>
        <w:pStyle w:val="CSILevel2N"/>
        <w:rPr>
          <w:color w:val="000000"/>
        </w:rPr>
      </w:pPr>
      <w:r>
        <w:rPr>
          <w:rStyle w:val="Global"/>
          <w:color w:val="000000"/>
        </w:rPr>
        <w:t>1.02</w:t>
      </w:r>
      <w:r>
        <w:rPr>
          <w:b w:val="0"/>
          <w:color w:val="000000"/>
        </w:rPr>
        <w:tab/>
      </w:r>
      <w:r>
        <w:rPr>
          <w:color w:val="000000"/>
        </w:rPr>
        <w:t>RELATED REQUIREMENTS</w:t>
      </w:r>
    </w:p>
    <w:p w:rsidR="0097679A" w:rsidRPr="0097679A" w:rsidRDefault="0097679A" w:rsidP="0097679A">
      <w:pPr>
        <w:pStyle w:val="CSILevel3N"/>
        <w:rPr>
          <w:color w:val="000000"/>
          <w:lang w:val="en-US"/>
        </w:rPr>
      </w:pPr>
      <w:r>
        <w:rPr>
          <w:color w:val="000000"/>
          <w:lang w:val="en-US"/>
        </w:rPr>
        <w:t>A.</w:t>
      </w:r>
      <w:r>
        <w:rPr>
          <w:color w:val="000000"/>
          <w:lang w:val="en-US"/>
        </w:rPr>
        <w:tab/>
      </w:r>
      <w:r w:rsidRPr="0097679A">
        <w:rPr>
          <w:color w:val="000000"/>
          <w:highlight w:val="yellow"/>
          <w:lang w:val="en-US"/>
        </w:rPr>
        <w:t>[Continue as appropriate for project].</w:t>
      </w:r>
    </w:p>
    <w:p w:rsidR="0097679A" w:rsidRDefault="0097679A" w:rsidP="0097679A">
      <w:pPr>
        <w:pStyle w:val="CSILevel2N"/>
        <w:rPr>
          <w:color w:val="000000"/>
        </w:rPr>
      </w:pPr>
      <w:r>
        <w:rPr>
          <w:rStyle w:val="Global"/>
          <w:color w:val="000000"/>
        </w:rPr>
        <w:t>1.03</w:t>
      </w:r>
      <w:r>
        <w:rPr>
          <w:b w:val="0"/>
          <w:color w:val="000000"/>
        </w:rPr>
        <w:tab/>
      </w:r>
      <w:r>
        <w:rPr>
          <w:color w:val="000000"/>
        </w:rPr>
        <w:t>REFERENCE STANDARDS</w:t>
      </w:r>
    </w:p>
    <w:p w:rsidR="0097679A" w:rsidRDefault="0097679A" w:rsidP="0097679A">
      <w:pPr>
        <w:pStyle w:val="CSILevel3N"/>
        <w:rPr>
          <w:color w:val="000000"/>
        </w:rPr>
      </w:pPr>
      <w:r>
        <w:rPr>
          <w:rStyle w:val="Global"/>
          <w:color w:val="000000"/>
        </w:rPr>
        <w:t>A.</w:t>
      </w:r>
      <w:r>
        <w:rPr>
          <w:color w:val="000000"/>
        </w:rPr>
        <w:tab/>
      </w:r>
      <w:hyperlink r:id="rId7" w:history="1">
        <w:r>
          <w:rPr>
            <w:color w:val="000000"/>
          </w:rPr>
          <w:t>ASTM C177</w:t>
        </w:r>
      </w:hyperlink>
      <w:r>
        <w:rPr>
          <w:rStyle w:val="Global"/>
          <w:color w:val="000000"/>
        </w:rPr>
        <w:t xml:space="preserve"> - Standard Test Method for Steady-State Heat Flux Measurements and Thermal Transmission Properties by Means of the Guarded-Hot-Plate Apparatus; 2013.</w:t>
      </w:r>
    </w:p>
    <w:p w:rsidR="000E11F7" w:rsidRDefault="0097679A" w:rsidP="0097679A">
      <w:pPr>
        <w:pStyle w:val="CSILevel3N"/>
        <w:rPr>
          <w:color w:val="000000"/>
        </w:rPr>
      </w:pPr>
      <w:r>
        <w:rPr>
          <w:rStyle w:val="Global"/>
          <w:color w:val="000000"/>
        </w:rPr>
        <w:t>B.</w:t>
      </w:r>
      <w:r>
        <w:rPr>
          <w:color w:val="000000"/>
        </w:rPr>
        <w:tab/>
      </w:r>
      <w:r w:rsidR="000E11F7">
        <w:rPr>
          <w:color w:val="000000"/>
        </w:rPr>
        <w:t>ASTM C272 - Standard Test Method for Water Absorption of Core Materials for Sandwich Constructions; 2018.</w:t>
      </w:r>
    </w:p>
    <w:p w:rsidR="0097679A" w:rsidRDefault="000E11F7" w:rsidP="0097679A">
      <w:pPr>
        <w:pStyle w:val="CSILevel3N"/>
        <w:rPr>
          <w:color w:val="000000"/>
        </w:rPr>
      </w:pPr>
      <w:r>
        <w:rPr>
          <w:color w:val="000000"/>
          <w:lang w:val="en-US"/>
        </w:rPr>
        <w:t>C.</w:t>
      </w:r>
      <w:r>
        <w:rPr>
          <w:color w:val="000000"/>
          <w:lang w:val="en-US"/>
        </w:rPr>
        <w:tab/>
      </w:r>
      <w:hyperlink r:id="rId8" w:history="1">
        <w:r w:rsidR="0097679A">
          <w:rPr>
            <w:color w:val="000000"/>
          </w:rPr>
          <w:t>ASTM C578</w:t>
        </w:r>
      </w:hyperlink>
      <w:r w:rsidR="0097679A">
        <w:rPr>
          <w:rStyle w:val="Global"/>
          <w:color w:val="000000"/>
        </w:rPr>
        <w:t xml:space="preserve"> - Standard Specification for Rigid, Cellular Polystyrene Thermal Insulation; 2016.</w:t>
      </w:r>
    </w:p>
    <w:p w:rsidR="0097679A" w:rsidRDefault="0097679A" w:rsidP="0097679A">
      <w:pPr>
        <w:pStyle w:val="CSILevel2N"/>
        <w:rPr>
          <w:color w:val="000000"/>
        </w:rPr>
      </w:pPr>
      <w:r>
        <w:rPr>
          <w:rStyle w:val="Global"/>
          <w:color w:val="000000"/>
        </w:rPr>
        <w:t>1.04</w:t>
      </w:r>
      <w:r>
        <w:rPr>
          <w:b w:val="0"/>
          <w:color w:val="000000"/>
        </w:rPr>
        <w:tab/>
      </w:r>
      <w:r>
        <w:rPr>
          <w:color w:val="000000"/>
        </w:rPr>
        <w:t>SUBMITTALS</w:t>
      </w:r>
    </w:p>
    <w:p w:rsidR="0097679A" w:rsidRDefault="0097679A" w:rsidP="0097679A">
      <w:pPr>
        <w:pStyle w:val="CSILevel3N"/>
        <w:rPr>
          <w:color w:val="000000"/>
        </w:rPr>
      </w:pPr>
      <w:r>
        <w:rPr>
          <w:rStyle w:val="Global"/>
          <w:color w:val="000000"/>
        </w:rPr>
        <w:t>A.</w:t>
      </w:r>
      <w:r>
        <w:rPr>
          <w:color w:val="000000"/>
        </w:rPr>
        <w:tab/>
        <w:t>Product Data:</w:t>
      </w:r>
      <w:r w:rsidR="00923417">
        <w:rPr>
          <w:color w:val="000000"/>
        </w:rPr>
        <w:t xml:space="preserve"> </w:t>
      </w:r>
      <w:r>
        <w:rPr>
          <w:color w:val="000000"/>
        </w:rPr>
        <w:t>Provide product data on all components of the vegetated roof.</w:t>
      </w:r>
    </w:p>
    <w:p w:rsidR="0097679A" w:rsidRDefault="0097679A" w:rsidP="0097679A">
      <w:pPr>
        <w:pStyle w:val="CSILevel3N"/>
        <w:rPr>
          <w:color w:val="000000"/>
        </w:rPr>
      </w:pPr>
      <w:r>
        <w:rPr>
          <w:rStyle w:val="Global"/>
          <w:color w:val="000000"/>
        </w:rPr>
        <w:lastRenderedPageBreak/>
        <w:t>B.</w:t>
      </w:r>
      <w:r>
        <w:rPr>
          <w:color w:val="000000"/>
        </w:rPr>
        <w:tab/>
        <w:t>Warranty:</w:t>
      </w:r>
    </w:p>
    <w:p w:rsidR="0097679A" w:rsidRDefault="0097679A" w:rsidP="0097679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r>
      <w:r w:rsidRPr="0097679A">
        <w:rPr>
          <w:color w:val="000000"/>
          <w:highlight w:val="yellow"/>
        </w:rPr>
        <w:t>[If roofing assembly will be warranted by roofing manufacturer]</w:t>
      </w:r>
      <w:r w:rsidR="00C47DC1">
        <w:rPr>
          <w:color w:val="000000"/>
        </w:rPr>
        <w:t xml:space="preserve"> Submit M</w:t>
      </w:r>
      <w:r>
        <w:rPr>
          <w:color w:val="000000"/>
        </w:rPr>
        <w:t xml:space="preserve">anufacturer warranty and ensure that forms have been completed in </w:t>
      </w:r>
      <w:r>
        <w:rPr>
          <w:rStyle w:val="Global"/>
          <w:color w:val="000000"/>
        </w:rPr>
        <w:t>Owner</w:t>
      </w:r>
      <w:r>
        <w:rPr>
          <w:color w:val="000000"/>
        </w:rPr>
        <w:t>'s name and registered with manufacturer.</w:t>
      </w:r>
    </w:p>
    <w:p w:rsidR="0097679A" w:rsidRDefault="0097679A" w:rsidP="0097679A">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a.</w:t>
      </w:r>
      <w:r>
        <w:rPr>
          <w:color w:val="000000"/>
        </w:rPr>
        <w:tab/>
        <w:t>Submit installer's certification that installation complies with all warranty conditions for the waterproof membrane.</w:t>
      </w:r>
    </w:p>
    <w:p w:rsidR="0097679A" w:rsidRDefault="0097679A" w:rsidP="0097679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r>
      <w:r w:rsidR="00600FB0">
        <w:rPr>
          <w:color w:val="000000"/>
          <w:lang w:val="en-US"/>
        </w:rPr>
        <w:t>Provide</w:t>
      </w:r>
      <w:r>
        <w:rPr>
          <w:color w:val="000000"/>
        </w:rPr>
        <w:t xml:space="preserve"> </w:t>
      </w:r>
      <w:r w:rsidR="00076285">
        <w:rPr>
          <w:color w:val="000000"/>
          <w:lang w:val="en-US"/>
        </w:rPr>
        <w:t xml:space="preserve">Manufacturer’s </w:t>
      </w:r>
      <w:r>
        <w:rPr>
          <w:color w:val="000000"/>
        </w:rPr>
        <w:t>Limited Thermal Warran</w:t>
      </w:r>
      <w:r>
        <w:rPr>
          <w:color w:val="000000"/>
          <w:lang w:val="en-US"/>
        </w:rPr>
        <w:t>t</w:t>
      </w:r>
      <w:r w:rsidR="00076285">
        <w:rPr>
          <w:color w:val="000000"/>
        </w:rPr>
        <w:t>y</w:t>
      </w:r>
      <w:r>
        <w:rPr>
          <w:color w:val="000000"/>
        </w:rPr>
        <w:t xml:space="preserve"> for extruded polystyrene.</w:t>
      </w:r>
    </w:p>
    <w:p w:rsidR="0097679A" w:rsidRDefault="0097679A" w:rsidP="0097679A">
      <w:pPr>
        <w:pStyle w:val="CSILevel2N"/>
        <w:rPr>
          <w:color w:val="000000"/>
        </w:rPr>
      </w:pPr>
      <w:r>
        <w:rPr>
          <w:rStyle w:val="Global"/>
          <w:color w:val="000000"/>
        </w:rPr>
        <w:t>1.05</w:t>
      </w:r>
      <w:r>
        <w:rPr>
          <w:b w:val="0"/>
          <w:color w:val="000000"/>
        </w:rPr>
        <w:tab/>
      </w:r>
      <w:r>
        <w:rPr>
          <w:color w:val="000000"/>
        </w:rPr>
        <w:t>DELIVERY, STORAGE, AND HANDLING</w:t>
      </w:r>
    </w:p>
    <w:p w:rsidR="0097679A" w:rsidRDefault="0097679A" w:rsidP="0097679A">
      <w:pPr>
        <w:pStyle w:val="CSILevel3N"/>
        <w:rPr>
          <w:color w:val="000000"/>
        </w:rPr>
      </w:pPr>
      <w:r>
        <w:rPr>
          <w:rStyle w:val="Global"/>
          <w:color w:val="000000"/>
        </w:rPr>
        <w:t>A.</w:t>
      </w:r>
      <w:r>
        <w:rPr>
          <w:color w:val="000000"/>
        </w:rPr>
        <w:tab/>
        <w:t>Deliver materials to project site in original, unopened containers or wrappings.</w:t>
      </w:r>
    </w:p>
    <w:p w:rsidR="0097679A" w:rsidRDefault="0097679A" w:rsidP="0097679A">
      <w:pPr>
        <w:pStyle w:val="CSILevel3N"/>
        <w:rPr>
          <w:color w:val="000000"/>
        </w:rPr>
      </w:pPr>
      <w:r>
        <w:rPr>
          <w:rStyle w:val="Global"/>
          <w:color w:val="000000"/>
        </w:rPr>
        <w:t>B.</w:t>
      </w:r>
      <w:r>
        <w:rPr>
          <w:color w:val="000000"/>
        </w:rPr>
        <w:tab/>
        <w:t>Store materials under cover and elevated above grade.</w:t>
      </w:r>
    </w:p>
    <w:p w:rsidR="0097679A" w:rsidRDefault="0097679A" w:rsidP="0097679A">
      <w:pPr>
        <w:pStyle w:val="CSILevel3N"/>
        <w:rPr>
          <w:color w:val="000000"/>
        </w:rPr>
      </w:pPr>
      <w:r>
        <w:rPr>
          <w:rStyle w:val="Global"/>
          <w:color w:val="000000"/>
        </w:rPr>
        <w:t>C.</w:t>
      </w:r>
      <w:r>
        <w:rPr>
          <w:color w:val="000000"/>
        </w:rPr>
        <w:tab/>
        <w:t>Remove damaged materials from job site.</w:t>
      </w:r>
      <w:r w:rsidR="00923417">
        <w:rPr>
          <w:color w:val="000000"/>
        </w:rPr>
        <w:t xml:space="preserve"> </w:t>
      </w:r>
      <w:r>
        <w:rPr>
          <w:color w:val="000000"/>
        </w:rPr>
        <w:t>Replace damaged materials.</w:t>
      </w:r>
    </w:p>
    <w:p w:rsidR="00C47DC1" w:rsidRDefault="00C47DC1" w:rsidP="0097679A">
      <w:pPr>
        <w:pStyle w:val="CSILevel3N"/>
        <w:rPr>
          <w:color w:val="000000"/>
        </w:rPr>
      </w:pPr>
    </w:p>
    <w:p w:rsidR="0097679A" w:rsidRDefault="0097679A" w:rsidP="0097679A">
      <w:pPr>
        <w:pStyle w:val="CSILevel1N"/>
        <w:rPr>
          <w:color w:val="000000"/>
        </w:rPr>
      </w:pPr>
      <w:r>
        <w:rPr>
          <w:color w:val="000000"/>
        </w:rPr>
        <w:t>PART 2</w:t>
      </w:r>
      <w:r w:rsidR="00923417">
        <w:rPr>
          <w:color w:val="000000"/>
        </w:rPr>
        <w:t xml:space="preserve"> </w:t>
      </w:r>
      <w:r>
        <w:rPr>
          <w:color w:val="000000"/>
        </w:rPr>
        <w:t>PRODUCTS</w:t>
      </w:r>
    </w:p>
    <w:p w:rsidR="0097679A" w:rsidRDefault="0097679A" w:rsidP="0097679A">
      <w:pPr>
        <w:pStyle w:val="CSILevel2N"/>
        <w:rPr>
          <w:color w:val="000000"/>
        </w:rPr>
      </w:pPr>
      <w:r>
        <w:rPr>
          <w:rStyle w:val="Global"/>
          <w:color w:val="000000"/>
        </w:rPr>
        <w:t>2.01</w:t>
      </w:r>
      <w:r>
        <w:rPr>
          <w:b w:val="0"/>
          <w:color w:val="000000"/>
        </w:rPr>
        <w:tab/>
      </w:r>
      <w:r>
        <w:rPr>
          <w:color w:val="000000"/>
        </w:rPr>
        <w:t>INSULATION</w:t>
      </w:r>
    </w:p>
    <w:p w:rsidR="0097679A" w:rsidRPr="000D5D0A" w:rsidRDefault="0097679A" w:rsidP="0097679A">
      <w:pPr>
        <w:pStyle w:val="CSILevel3N"/>
        <w:rPr>
          <w:color w:val="000000"/>
        </w:rPr>
      </w:pPr>
      <w:r>
        <w:rPr>
          <w:rStyle w:val="Global"/>
          <w:color w:val="000000"/>
        </w:rPr>
        <w:t>A.</w:t>
      </w:r>
      <w:r>
        <w:rPr>
          <w:color w:val="000000"/>
        </w:rPr>
        <w:tab/>
        <w:t>Extruded Polystyrene (XPS) Board Insulation</w:t>
      </w:r>
      <w:r w:rsidRPr="0097679A">
        <w:rPr>
          <w:color w:val="000000"/>
        </w:rPr>
        <w:t>:</w:t>
      </w:r>
      <w:r w:rsidR="00923417">
        <w:rPr>
          <w:color w:val="000000"/>
        </w:rPr>
        <w:t xml:space="preserve"> </w:t>
      </w:r>
      <w:hyperlink r:id="rId9" w:history="1">
        <w:r w:rsidRPr="000D5D0A">
          <w:rPr>
            <w:color w:val="000000"/>
          </w:rPr>
          <w:t>ASTM C578</w:t>
        </w:r>
      </w:hyperlink>
      <w:r w:rsidRPr="000D5D0A">
        <w:rPr>
          <w:rStyle w:val="Choice"/>
          <w:color w:val="000000"/>
        </w:rPr>
        <w:t xml:space="preserve">, </w:t>
      </w:r>
      <w:r w:rsidRPr="000D5D0A">
        <w:rPr>
          <w:rStyle w:val="Choice"/>
          <w:color w:val="000000"/>
          <w:lang w:val="en-US"/>
        </w:rPr>
        <w:t>Type VII – 60 PSI</w:t>
      </w:r>
      <w:r w:rsidRPr="000D5D0A">
        <w:rPr>
          <w:rStyle w:val="Choice"/>
          <w:color w:val="000000"/>
        </w:rPr>
        <w:t>;</w:t>
      </w:r>
      <w:r w:rsidRPr="000D5D0A">
        <w:rPr>
          <w:color w:val="000000"/>
        </w:rPr>
        <w:t xml:space="preserve"> extruded polystyrene board with natural skin surfaces</w:t>
      </w:r>
      <w:r w:rsidR="00923417">
        <w:rPr>
          <w:color w:val="000000"/>
        </w:rPr>
        <w:t xml:space="preserve"> </w:t>
      </w:r>
      <w:r w:rsidRPr="000D5D0A">
        <w:rPr>
          <w:color w:val="000000"/>
        </w:rPr>
        <w:t>with drainage channel on one edge; with the following characteristics:</w:t>
      </w:r>
    </w:p>
    <w:p w:rsidR="0097679A" w:rsidRPr="000D5D0A" w:rsidRDefault="0097679A" w:rsidP="0097679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0D5D0A">
        <w:rPr>
          <w:rStyle w:val="Global"/>
          <w:color w:val="000000"/>
        </w:rPr>
        <w:t>1.</w:t>
      </w:r>
      <w:r w:rsidRPr="000D5D0A">
        <w:rPr>
          <w:color w:val="000000"/>
        </w:rPr>
        <w:tab/>
        <w:t>Basis of Design:</w:t>
      </w:r>
    </w:p>
    <w:p w:rsidR="0097679A" w:rsidRDefault="0097679A" w:rsidP="0097679A">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0D5D0A">
        <w:rPr>
          <w:rStyle w:val="Global"/>
          <w:color w:val="000000"/>
        </w:rPr>
        <w:t>a.</w:t>
      </w:r>
      <w:r w:rsidRPr="000D5D0A">
        <w:rPr>
          <w:color w:val="000000"/>
        </w:rPr>
        <w:tab/>
      </w:r>
      <w:r w:rsidR="0038050D">
        <w:rPr>
          <w:color w:val="000000"/>
        </w:rPr>
        <w:t>DuPont de Nemours Inc.</w:t>
      </w:r>
      <w:r w:rsidRPr="000D5D0A">
        <w:rPr>
          <w:rStyle w:val="Choice"/>
          <w:color w:val="000000"/>
        </w:rPr>
        <w:t xml:space="preserve">; </w:t>
      </w:r>
      <w:r w:rsidR="00174D20" w:rsidRPr="001557B8">
        <w:rPr>
          <w:b/>
          <w:color w:val="000000" w:themeColor="text1"/>
          <w:lang w:val="en-US" w:bidi="en-US"/>
        </w:rPr>
        <w:t xml:space="preserve">DuPont™ Styrofoam™ Brand </w:t>
      </w:r>
      <w:proofErr w:type="spellStart"/>
      <w:r w:rsidR="00174D20" w:rsidRPr="001557B8">
        <w:rPr>
          <w:b/>
          <w:color w:val="000000" w:themeColor="text1"/>
          <w:lang w:val="en-US" w:bidi="en-US"/>
        </w:rPr>
        <w:t>Plazamate</w:t>
      </w:r>
      <w:proofErr w:type="spellEnd"/>
      <w:r w:rsidR="00174D20" w:rsidRPr="001557B8">
        <w:rPr>
          <w:b/>
          <w:color w:val="000000" w:themeColor="text1"/>
          <w:lang w:val="en-US" w:bidi="en-US"/>
        </w:rPr>
        <w:t xml:space="preserve">™ </w:t>
      </w:r>
      <w:r w:rsidR="00174D20">
        <w:rPr>
          <w:b/>
          <w:color w:val="000000" w:themeColor="text1"/>
          <w:lang w:val="en-US" w:bidi="en-US"/>
        </w:rPr>
        <w:t xml:space="preserve">XPS </w:t>
      </w:r>
      <w:r w:rsidR="00174D20" w:rsidRPr="001557B8">
        <w:rPr>
          <w:b/>
          <w:color w:val="000000" w:themeColor="text1"/>
          <w:lang w:val="en-US" w:bidi="en-US"/>
        </w:rPr>
        <w:t>Insulation</w:t>
      </w:r>
      <w:r w:rsidR="00174D20">
        <w:rPr>
          <w:b/>
          <w:color w:val="000000" w:themeColor="text1"/>
          <w:lang w:val="en-US" w:bidi="en-US"/>
        </w:rPr>
        <w:t>*</w:t>
      </w:r>
      <w:r w:rsidR="000D5D0A">
        <w:rPr>
          <w:rStyle w:val="Choice"/>
          <w:color w:val="000000"/>
          <w:lang w:val="en-US"/>
        </w:rPr>
        <w:t xml:space="preserve">: </w:t>
      </w:r>
      <w:r w:rsidR="0038050D">
        <w:rPr>
          <w:color w:val="000000"/>
        </w:rPr>
        <w:t>building.dupont.com/commercial</w:t>
      </w:r>
    </w:p>
    <w:p w:rsidR="0097679A" w:rsidRDefault="0097679A" w:rsidP="0097679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Board Size:</w:t>
      </w:r>
      <w:r w:rsidR="00923417">
        <w:rPr>
          <w:color w:val="000000"/>
        </w:rPr>
        <w:t xml:space="preserve"> </w:t>
      </w:r>
      <w:r>
        <w:rPr>
          <w:rStyle w:val="Choice"/>
          <w:color w:val="000000"/>
        </w:rPr>
        <w:t>24 by 96 inch (610 by 2440 mm)</w:t>
      </w:r>
      <w:r>
        <w:rPr>
          <w:color w:val="000000"/>
        </w:rPr>
        <w:t>.</w:t>
      </w:r>
    </w:p>
    <w:p w:rsidR="0097679A" w:rsidRDefault="0097679A" w:rsidP="0097679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3.</w:t>
      </w:r>
      <w:r>
        <w:rPr>
          <w:color w:val="000000"/>
        </w:rPr>
        <w:tab/>
        <w:t>Board Thickness:</w:t>
      </w:r>
      <w:r w:rsidR="00923417">
        <w:rPr>
          <w:color w:val="000000"/>
        </w:rPr>
        <w:t xml:space="preserve"> </w:t>
      </w:r>
      <w:r>
        <w:rPr>
          <w:rStyle w:val="Choice"/>
          <w:color w:val="000000"/>
        </w:rPr>
        <w:t>2 inches (50 mm)</w:t>
      </w:r>
      <w:r>
        <w:rPr>
          <w:color w:val="000000"/>
        </w:rPr>
        <w:t>.</w:t>
      </w:r>
    </w:p>
    <w:p w:rsidR="0097679A" w:rsidRDefault="0097679A" w:rsidP="0097679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4.</w:t>
      </w:r>
      <w:r>
        <w:rPr>
          <w:color w:val="000000"/>
        </w:rPr>
        <w:tab/>
        <w:t>Board Edges:</w:t>
      </w:r>
      <w:r w:rsidR="00923417">
        <w:rPr>
          <w:color w:val="000000"/>
        </w:rPr>
        <w:t xml:space="preserve"> </w:t>
      </w:r>
      <w:r>
        <w:rPr>
          <w:rStyle w:val="Choice"/>
          <w:color w:val="000000"/>
        </w:rPr>
        <w:t>Square</w:t>
      </w:r>
      <w:r>
        <w:rPr>
          <w:color w:val="000000"/>
        </w:rPr>
        <w:t>.</w:t>
      </w:r>
    </w:p>
    <w:p w:rsidR="0097679A" w:rsidRDefault="0097679A" w:rsidP="0097679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5.</w:t>
      </w:r>
      <w:r>
        <w:rPr>
          <w:color w:val="000000"/>
        </w:rPr>
        <w:tab/>
        <w:t>Thermal Resistance:</w:t>
      </w:r>
      <w:r w:rsidR="00923417">
        <w:rPr>
          <w:color w:val="000000"/>
        </w:rPr>
        <w:t xml:space="preserve"> </w:t>
      </w:r>
      <w:r>
        <w:rPr>
          <w:rStyle w:val="Choice"/>
          <w:color w:val="000000"/>
        </w:rPr>
        <w:t>R-value of 5.0 (RSI-value of 0.88)</w:t>
      </w:r>
      <w:r>
        <w:rPr>
          <w:color w:val="000000"/>
        </w:rPr>
        <w:t xml:space="preserve"> per </w:t>
      </w:r>
      <w:r>
        <w:rPr>
          <w:rStyle w:val="Global"/>
          <w:color w:val="000000"/>
        </w:rPr>
        <w:t>1 inch (25.4 mm)</w:t>
      </w:r>
      <w:r>
        <w:rPr>
          <w:color w:val="000000"/>
        </w:rPr>
        <w:t xml:space="preserve"> at </w:t>
      </w:r>
      <w:r>
        <w:rPr>
          <w:rStyle w:val="Global"/>
          <w:color w:val="000000"/>
        </w:rPr>
        <w:t>75 degrees F (24 degrees C)</w:t>
      </w:r>
      <w:r>
        <w:rPr>
          <w:color w:val="000000"/>
        </w:rPr>
        <w:t xml:space="preserve"> mean temperature using </w:t>
      </w:r>
      <w:hyperlink r:id="rId10" w:history="1">
        <w:r>
          <w:rPr>
            <w:color w:val="000000"/>
          </w:rPr>
          <w:t>ASTM C177</w:t>
        </w:r>
      </w:hyperlink>
      <w:r>
        <w:rPr>
          <w:color w:val="000000"/>
        </w:rPr>
        <w:t xml:space="preserve"> test method.</w:t>
      </w:r>
    </w:p>
    <w:p w:rsidR="0097679A" w:rsidRDefault="0097679A" w:rsidP="0097679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6.</w:t>
      </w:r>
      <w:r>
        <w:rPr>
          <w:color w:val="000000"/>
        </w:rPr>
        <w:tab/>
        <w:t>Water Absorption:</w:t>
      </w:r>
      <w:r w:rsidR="00923417">
        <w:rPr>
          <w:color w:val="000000"/>
        </w:rPr>
        <w:t xml:space="preserve"> </w:t>
      </w:r>
      <w:r>
        <w:rPr>
          <w:rStyle w:val="Choice"/>
          <w:color w:val="000000"/>
        </w:rPr>
        <w:t>0.3</w:t>
      </w:r>
      <w:r w:rsidR="00A74C0C">
        <w:rPr>
          <w:color w:val="000000"/>
        </w:rPr>
        <w:t>%</w:t>
      </w:r>
      <w:r>
        <w:rPr>
          <w:color w:val="000000"/>
        </w:rPr>
        <w:t xml:space="preserve"> by volume, maximum.</w:t>
      </w:r>
    </w:p>
    <w:p w:rsidR="0097679A" w:rsidRDefault="0097679A" w:rsidP="0097679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7.</w:t>
      </w:r>
      <w:r>
        <w:rPr>
          <w:color w:val="000000"/>
        </w:rPr>
        <w:tab/>
      </w:r>
      <w:r w:rsidRPr="0097679A">
        <w:rPr>
          <w:color w:val="000000"/>
          <w:highlight w:val="yellow"/>
        </w:rPr>
        <w:t>[If using tapered board]</w:t>
      </w:r>
      <w:r>
        <w:rPr>
          <w:color w:val="000000"/>
        </w:rPr>
        <w:t xml:space="preserve"> Tapered Board:</w:t>
      </w:r>
      <w:r w:rsidR="00923417">
        <w:rPr>
          <w:color w:val="000000"/>
        </w:rPr>
        <w:t xml:space="preserve"> </w:t>
      </w:r>
      <w:r>
        <w:rPr>
          <w:color w:val="000000"/>
        </w:rPr>
        <w:t>Slope as indicated</w:t>
      </w:r>
      <w:r w:rsidR="00C47DC1">
        <w:rPr>
          <w:color w:val="000000"/>
          <w:lang w:val="en-US"/>
        </w:rPr>
        <w:t xml:space="preserve"> on plans</w:t>
      </w:r>
      <w:r>
        <w:rPr>
          <w:color w:val="000000"/>
        </w:rPr>
        <w:t xml:space="preserve">; minimum thickness </w:t>
      </w:r>
      <w:r>
        <w:rPr>
          <w:rStyle w:val="Choice"/>
          <w:color w:val="000000"/>
        </w:rPr>
        <w:t>1/2 inch (13 mm)</w:t>
      </w:r>
      <w:r>
        <w:rPr>
          <w:color w:val="000000"/>
        </w:rPr>
        <w:t>; fabricate of fewest layers possible.</w:t>
      </w:r>
    </w:p>
    <w:p w:rsidR="00E726E1" w:rsidRDefault="00E726E1" w:rsidP="00E726E1">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lang w:val="en-US"/>
        </w:rPr>
        <w:t>8.</w:t>
      </w:r>
      <w:r>
        <w:rPr>
          <w:color w:val="000000"/>
          <w:lang w:val="en-US"/>
        </w:rPr>
        <w:tab/>
      </w:r>
      <w:r>
        <w:rPr>
          <w:color w:val="000000"/>
        </w:rPr>
        <w:t>Sustainability: Third party listed Environmental Product Declaration certificate.</w:t>
      </w:r>
    </w:p>
    <w:p w:rsidR="001711A5" w:rsidRPr="001711A5" w:rsidRDefault="001711A5" w:rsidP="00E726E1">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en-US" w:eastAsia="en-US"/>
        </w:rPr>
      </w:pPr>
      <w:r>
        <w:rPr>
          <w:color w:val="000000"/>
          <w:lang w:val="en-US"/>
        </w:rPr>
        <w:t>9.</w:t>
      </w:r>
      <w:r>
        <w:rPr>
          <w:color w:val="000000"/>
          <w:lang w:val="en-US"/>
        </w:rPr>
        <w:tab/>
      </w:r>
      <w:r>
        <w:rPr>
          <w:color w:val="000000"/>
        </w:rPr>
        <w:t>Water Absorption: ASTM C272, 0.1% max, by volume.</w:t>
      </w:r>
    </w:p>
    <w:p w:rsidR="000D5D0A" w:rsidRDefault="00E726E1" w:rsidP="00E726E1">
      <w:pPr>
        <w:pStyle w:val="CSILevel3N"/>
        <w:rPr>
          <w:rStyle w:val="Global"/>
          <w:color w:val="000000"/>
          <w:lang w:val="en-US"/>
        </w:rPr>
      </w:pPr>
      <w:r w:rsidRPr="000D5D0A">
        <w:rPr>
          <w:rStyle w:val="Global"/>
          <w:b/>
          <w:color w:val="000000"/>
          <w:highlight w:val="yellow"/>
          <w:lang w:val="en-US"/>
        </w:rPr>
        <w:t xml:space="preserve"> </w:t>
      </w:r>
      <w:r w:rsidR="000D5D0A" w:rsidRPr="000D5D0A">
        <w:rPr>
          <w:rStyle w:val="Global"/>
          <w:b/>
          <w:color w:val="000000"/>
          <w:highlight w:val="yellow"/>
          <w:lang w:val="en-US"/>
        </w:rPr>
        <w:t>[OR]</w:t>
      </w:r>
    </w:p>
    <w:p w:rsidR="000D5D0A" w:rsidRPr="000D5D0A" w:rsidRDefault="00A32A36" w:rsidP="000D5D0A">
      <w:pPr>
        <w:pStyle w:val="CSILevel3N"/>
        <w:rPr>
          <w:color w:val="000000"/>
        </w:rPr>
      </w:pPr>
      <w:r>
        <w:rPr>
          <w:rStyle w:val="Global"/>
          <w:color w:val="000000"/>
          <w:lang w:val="en-US"/>
        </w:rPr>
        <w:t>B</w:t>
      </w:r>
      <w:r w:rsidR="000D5D0A">
        <w:rPr>
          <w:rStyle w:val="Global"/>
          <w:color w:val="000000"/>
        </w:rPr>
        <w:t>.</w:t>
      </w:r>
      <w:r w:rsidR="000D5D0A">
        <w:rPr>
          <w:color w:val="000000"/>
        </w:rPr>
        <w:tab/>
        <w:t>Extruded Polystyrene (XPS) Board Insulation</w:t>
      </w:r>
      <w:r w:rsidR="000D5D0A" w:rsidRPr="0097679A">
        <w:rPr>
          <w:color w:val="000000"/>
        </w:rPr>
        <w:t>:</w:t>
      </w:r>
      <w:r w:rsidR="00923417">
        <w:rPr>
          <w:color w:val="000000"/>
        </w:rPr>
        <w:t xml:space="preserve"> </w:t>
      </w:r>
      <w:hyperlink r:id="rId11" w:history="1">
        <w:r w:rsidR="000D5D0A" w:rsidRPr="000D5D0A">
          <w:rPr>
            <w:color w:val="000000"/>
          </w:rPr>
          <w:t>ASTM C578</w:t>
        </w:r>
      </w:hyperlink>
      <w:r w:rsidR="000D5D0A" w:rsidRPr="000D5D0A">
        <w:rPr>
          <w:rStyle w:val="Choice"/>
          <w:color w:val="000000"/>
        </w:rPr>
        <w:t>, Type VI - 40 PSI;</w:t>
      </w:r>
      <w:r w:rsidR="000D5D0A" w:rsidRPr="000D5D0A">
        <w:rPr>
          <w:color w:val="000000"/>
        </w:rPr>
        <w:t xml:space="preserve"> extruded polystyrene b</w:t>
      </w:r>
      <w:r w:rsidR="00C47DC1">
        <w:rPr>
          <w:color w:val="000000"/>
        </w:rPr>
        <w:t>oard with natural skin surfaces</w:t>
      </w:r>
      <w:r w:rsidR="000D5D0A" w:rsidRPr="000D5D0A">
        <w:rPr>
          <w:color w:val="000000"/>
        </w:rPr>
        <w:t xml:space="preserve"> with drainage channel on one edge; with the following characteristics:</w:t>
      </w:r>
    </w:p>
    <w:p w:rsidR="000D5D0A" w:rsidRPr="000D5D0A" w:rsidRDefault="000D5D0A" w:rsidP="000D5D0A">
      <w:pPr>
        <w:pStyle w:val="CSILevel4N"/>
        <w:tabs>
          <w:tab w:val="clear" w:pos="2268"/>
          <w:tab w:val="clear" w:pos="3402"/>
          <w:tab w:val="clear" w:pos="4536"/>
          <w:tab w:val="clear" w:pos="6804"/>
          <w:tab w:val="clear" w:pos="7938"/>
          <w:tab w:val="clear" w:pos="9072"/>
          <w:tab w:val="clear" w:pos="10206"/>
          <w:tab w:val="clear" w:pos="11340"/>
          <w:tab w:val="clear" w:pos="12474"/>
          <w:tab w:val="clear" w:pos="13608"/>
          <w:tab w:val="clear" w:pos="14742"/>
        </w:tabs>
        <w:rPr>
          <w:color w:val="000000"/>
        </w:rPr>
      </w:pPr>
      <w:r w:rsidRPr="000D5D0A">
        <w:rPr>
          <w:rStyle w:val="Global"/>
          <w:color w:val="000000"/>
        </w:rPr>
        <w:t>1.</w:t>
      </w:r>
      <w:r w:rsidRPr="000D5D0A">
        <w:rPr>
          <w:color w:val="000000"/>
        </w:rPr>
        <w:tab/>
        <w:t>Basis of Design:</w:t>
      </w:r>
      <w:r w:rsidRPr="000D5D0A">
        <w:rPr>
          <w:color w:val="000000"/>
        </w:rPr>
        <w:tab/>
      </w:r>
    </w:p>
    <w:p w:rsidR="000D5D0A" w:rsidRDefault="000D5D0A" w:rsidP="000D5D0A">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0D5D0A">
        <w:rPr>
          <w:rStyle w:val="Global"/>
          <w:color w:val="000000"/>
        </w:rPr>
        <w:t>a.</w:t>
      </w:r>
      <w:r w:rsidRPr="000D5D0A">
        <w:rPr>
          <w:color w:val="000000"/>
        </w:rPr>
        <w:tab/>
      </w:r>
      <w:r w:rsidR="0038050D">
        <w:rPr>
          <w:color w:val="000000"/>
        </w:rPr>
        <w:t>DuPont de Nemours Inc.</w:t>
      </w:r>
      <w:r w:rsidRPr="000D5D0A">
        <w:rPr>
          <w:rStyle w:val="Choice"/>
          <w:color w:val="000000"/>
        </w:rPr>
        <w:t xml:space="preserve">; </w:t>
      </w:r>
      <w:r w:rsidR="00174D20" w:rsidRPr="001557B8">
        <w:rPr>
          <w:b/>
          <w:color w:val="000000" w:themeColor="text1"/>
          <w:lang w:val="en-US" w:bidi="en-US"/>
        </w:rPr>
        <w:t xml:space="preserve">DuPont™ Styrofoam™ Brand </w:t>
      </w:r>
      <w:proofErr w:type="spellStart"/>
      <w:r w:rsidR="00174D20" w:rsidRPr="001557B8">
        <w:rPr>
          <w:b/>
          <w:color w:val="000000" w:themeColor="text1"/>
          <w:lang w:val="en-US" w:bidi="en-US"/>
        </w:rPr>
        <w:t>Roofmate</w:t>
      </w:r>
      <w:proofErr w:type="spellEnd"/>
      <w:r w:rsidR="00174D20" w:rsidRPr="001557B8">
        <w:rPr>
          <w:b/>
          <w:color w:val="000000" w:themeColor="text1"/>
          <w:lang w:val="en-US" w:bidi="en-US"/>
        </w:rPr>
        <w:t xml:space="preserve">™ </w:t>
      </w:r>
      <w:r w:rsidR="00174D20">
        <w:rPr>
          <w:b/>
          <w:color w:val="000000" w:themeColor="text1"/>
          <w:lang w:val="en-US" w:bidi="en-US"/>
        </w:rPr>
        <w:t xml:space="preserve">XPS </w:t>
      </w:r>
      <w:bookmarkStart w:id="0" w:name="_GoBack"/>
      <w:bookmarkEnd w:id="0"/>
      <w:r w:rsidR="00174D20" w:rsidRPr="001557B8">
        <w:rPr>
          <w:b/>
          <w:color w:val="000000" w:themeColor="text1"/>
          <w:lang w:val="en-US" w:bidi="en-US"/>
        </w:rPr>
        <w:t>Insulation</w:t>
      </w:r>
      <w:r w:rsidR="00174D20">
        <w:rPr>
          <w:b/>
          <w:color w:val="000000" w:themeColor="text1"/>
          <w:lang w:val="en-US" w:bidi="en-US"/>
        </w:rPr>
        <w:t>*</w:t>
      </w:r>
      <w:r w:rsidRPr="000D5D0A">
        <w:rPr>
          <w:color w:val="000000"/>
        </w:rPr>
        <w:t>:</w:t>
      </w:r>
      <w:r w:rsidR="00923417">
        <w:rPr>
          <w:color w:val="000000"/>
        </w:rPr>
        <w:t xml:space="preserve"> </w:t>
      </w:r>
      <w:r w:rsidR="0038050D">
        <w:rPr>
          <w:color w:val="000000"/>
        </w:rPr>
        <w:t>building.dupont.com/commercial</w:t>
      </w:r>
    </w:p>
    <w:p w:rsidR="000D5D0A" w:rsidRDefault="000D5D0A" w:rsidP="000D5D0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Board Size:</w:t>
      </w:r>
      <w:r w:rsidR="00923417">
        <w:rPr>
          <w:color w:val="000000"/>
        </w:rPr>
        <w:t xml:space="preserve"> </w:t>
      </w:r>
      <w:r>
        <w:rPr>
          <w:rStyle w:val="Choice"/>
          <w:color w:val="000000"/>
        </w:rPr>
        <w:t>24 by 96 inch (610 by 2440 mm)</w:t>
      </w:r>
      <w:r>
        <w:rPr>
          <w:color w:val="000000"/>
        </w:rPr>
        <w:t>.</w:t>
      </w:r>
    </w:p>
    <w:p w:rsidR="000D5D0A" w:rsidRDefault="000D5D0A" w:rsidP="000D5D0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3.</w:t>
      </w:r>
      <w:r>
        <w:rPr>
          <w:color w:val="000000"/>
        </w:rPr>
        <w:tab/>
        <w:t>Board Thickness:</w:t>
      </w:r>
      <w:r w:rsidR="00923417">
        <w:rPr>
          <w:color w:val="000000"/>
        </w:rPr>
        <w:t xml:space="preserve"> </w:t>
      </w:r>
      <w:r>
        <w:rPr>
          <w:rStyle w:val="Choice"/>
          <w:color w:val="000000"/>
        </w:rPr>
        <w:t>2 inches (50 mm)</w:t>
      </w:r>
      <w:r>
        <w:rPr>
          <w:color w:val="000000"/>
        </w:rPr>
        <w:t>.</w:t>
      </w:r>
    </w:p>
    <w:p w:rsidR="000D5D0A" w:rsidRDefault="000D5D0A" w:rsidP="000D5D0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4.</w:t>
      </w:r>
      <w:r>
        <w:rPr>
          <w:color w:val="000000"/>
        </w:rPr>
        <w:tab/>
        <w:t>Board Edges:</w:t>
      </w:r>
      <w:r w:rsidR="00923417">
        <w:rPr>
          <w:color w:val="000000"/>
        </w:rPr>
        <w:t xml:space="preserve"> </w:t>
      </w:r>
      <w:r>
        <w:rPr>
          <w:rStyle w:val="Choice"/>
          <w:color w:val="000000"/>
        </w:rPr>
        <w:t>Square</w:t>
      </w:r>
      <w:r>
        <w:rPr>
          <w:color w:val="000000"/>
        </w:rPr>
        <w:t>.</w:t>
      </w:r>
    </w:p>
    <w:p w:rsidR="000D5D0A" w:rsidRDefault="000D5D0A" w:rsidP="000D5D0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5.</w:t>
      </w:r>
      <w:r>
        <w:rPr>
          <w:color w:val="000000"/>
        </w:rPr>
        <w:tab/>
        <w:t>Thermal Resistance:</w:t>
      </w:r>
      <w:r w:rsidR="00923417">
        <w:rPr>
          <w:color w:val="000000"/>
        </w:rPr>
        <w:t xml:space="preserve"> </w:t>
      </w:r>
      <w:r>
        <w:rPr>
          <w:rStyle w:val="Choice"/>
          <w:color w:val="000000"/>
        </w:rPr>
        <w:t>R-value of 5.0 (RSI-value of 0.88)</w:t>
      </w:r>
      <w:r>
        <w:rPr>
          <w:color w:val="000000"/>
        </w:rPr>
        <w:t xml:space="preserve"> per </w:t>
      </w:r>
      <w:r>
        <w:rPr>
          <w:rStyle w:val="Global"/>
          <w:color w:val="000000"/>
        </w:rPr>
        <w:t>1 inch (25.4 mm)</w:t>
      </w:r>
      <w:r>
        <w:rPr>
          <w:color w:val="000000"/>
        </w:rPr>
        <w:t xml:space="preserve"> at </w:t>
      </w:r>
      <w:r>
        <w:rPr>
          <w:rStyle w:val="Global"/>
          <w:color w:val="000000"/>
        </w:rPr>
        <w:t>75 degrees F (24 degrees C)</w:t>
      </w:r>
      <w:r>
        <w:rPr>
          <w:color w:val="000000"/>
        </w:rPr>
        <w:t xml:space="preserve"> mean temperature using </w:t>
      </w:r>
      <w:hyperlink r:id="rId12" w:history="1">
        <w:r>
          <w:rPr>
            <w:color w:val="000000"/>
          </w:rPr>
          <w:t>ASTM C177</w:t>
        </w:r>
      </w:hyperlink>
      <w:r>
        <w:rPr>
          <w:color w:val="000000"/>
        </w:rPr>
        <w:t xml:space="preserve"> test method.</w:t>
      </w:r>
    </w:p>
    <w:p w:rsidR="000D5D0A" w:rsidRDefault="000D5D0A" w:rsidP="000D5D0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6.</w:t>
      </w:r>
      <w:r>
        <w:rPr>
          <w:color w:val="000000"/>
        </w:rPr>
        <w:tab/>
        <w:t>Water Absorption:</w:t>
      </w:r>
      <w:r w:rsidR="00923417">
        <w:rPr>
          <w:color w:val="000000"/>
        </w:rPr>
        <w:t xml:space="preserve"> </w:t>
      </w:r>
      <w:r>
        <w:rPr>
          <w:rStyle w:val="Choice"/>
          <w:color w:val="000000"/>
        </w:rPr>
        <w:t>0.3</w:t>
      </w:r>
      <w:r w:rsidR="00A74C0C">
        <w:rPr>
          <w:color w:val="000000"/>
        </w:rPr>
        <w:t>%</w:t>
      </w:r>
      <w:r>
        <w:rPr>
          <w:color w:val="000000"/>
        </w:rPr>
        <w:t xml:space="preserve"> by volume, maximum.</w:t>
      </w:r>
    </w:p>
    <w:p w:rsidR="000D5D0A" w:rsidRDefault="000D5D0A" w:rsidP="000D5D0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7.</w:t>
      </w:r>
      <w:r>
        <w:rPr>
          <w:color w:val="000000"/>
        </w:rPr>
        <w:tab/>
      </w:r>
      <w:r w:rsidRPr="0097679A">
        <w:rPr>
          <w:color w:val="000000"/>
          <w:highlight w:val="yellow"/>
        </w:rPr>
        <w:t>[If using tapered board]</w:t>
      </w:r>
      <w:r>
        <w:rPr>
          <w:color w:val="000000"/>
        </w:rPr>
        <w:t xml:space="preserve"> Tapered Board:</w:t>
      </w:r>
      <w:r w:rsidR="00923417">
        <w:rPr>
          <w:color w:val="000000"/>
        </w:rPr>
        <w:t xml:space="preserve"> </w:t>
      </w:r>
      <w:r>
        <w:rPr>
          <w:color w:val="000000"/>
        </w:rPr>
        <w:t>Slope as indicated</w:t>
      </w:r>
      <w:r w:rsidR="00C47DC1">
        <w:rPr>
          <w:color w:val="000000"/>
          <w:lang w:val="en-US"/>
        </w:rPr>
        <w:t xml:space="preserve"> on plans</w:t>
      </w:r>
      <w:r>
        <w:rPr>
          <w:color w:val="000000"/>
        </w:rPr>
        <w:t xml:space="preserve">; minimum thickness </w:t>
      </w:r>
      <w:r>
        <w:rPr>
          <w:rStyle w:val="Choice"/>
          <w:color w:val="000000"/>
        </w:rPr>
        <w:t>1/2 inch (13 mm)</w:t>
      </w:r>
      <w:r>
        <w:rPr>
          <w:color w:val="000000"/>
        </w:rPr>
        <w:t>; fabricate of fewest layers possible.</w:t>
      </w:r>
    </w:p>
    <w:p w:rsidR="002A7276" w:rsidRDefault="002A7276" w:rsidP="002A727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lang w:val="en-US"/>
        </w:rPr>
        <w:t>8.</w:t>
      </w:r>
      <w:r>
        <w:rPr>
          <w:color w:val="000000"/>
          <w:lang w:val="en-US"/>
        </w:rPr>
        <w:tab/>
      </w:r>
      <w:r>
        <w:rPr>
          <w:color w:val="000000"/>
        </w:rPr>
        <w:t>Sustainability: Third party listed Environmental Product Declaration certificate.</w:t>
      </w:r>
    </w:p>
    <w:p w:rsidR="001711A5" w:rsidRPr="001711A5" w:rsidRDefault="001711A5" w:rsidP="002A727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en-US" w:eastAsia="en-US"/>
        </w:rPr>
      </w:pPr>
      <w:r>
        <w:rPr>
          <w:color w:val="000000"/>
          <w:lang w:val="en-US"/>
        </w:rPr>
        <w:lastRenderedPageBreak/>
        <w:t>9.</w:t>
      </w:r>
      <w:r>
        <w:rPr>
          <w:color w:val="000000"/>
          <w:lang w:val="en-US"/>
        </w:rPr>
        <w:tab/>
      </w:r>
      <w:r>
        <w:rPr>
          <w:color w:val="000000"/>
        </w:rPr>
        <w:t>Water Absorption: ASTM C272, 0.1% max, by volume.</w:t>
      </w:r>
    </w:p>
    <w:p w:rsidR="00C47DC1" w:rsidRPr="000D5D0A" w:rsidRDefault="00C47DC1" w:rsidP="000D5D0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en-US"/>
        </w:rPr>
      </w:pPr>
    </w:p>
    <w:p w:rsidR="0097679A" w:rsidRDefault="0097679A" w:rsidP="0097679A">
      <w:pPr>
        <w:pStyle w:val="CSILevel1N"/>
        <w:rPr>
          <w:color w:val="000000"/>
        </w:rPr>
      </w:pPr>
      <w:r>
        <w:rPr>
          <w:color w:val="000000"/>
        </w:rPr>
        <w:t>PART 3</w:t>
      </w:r>
      <w:r w:rsidR="00923417">
        <w:rPr>
          <w:color w:val="000000"/>
        </w:rPr>
        <w:t xml:space="preserve"> </w:t>
      </w:r>
      <w:r>
        <w:rPr>
          <w:color w:val="000000"/>
        </w:rPr>
        <w:t>EXECUTION</w:t>
      </w:r>
    </w:p>
    <w:p w:rsidR="004643CE" w:rsidRDefault="0097679A" w:rsidP="0097679A">
      <w:pPr>
        <w:pStyle w:val="CSILevel2N"/>
        <w:rPr>
          <w:color w:val="000000"/>
          <w:lang w:val="en-US"/>
        </w:rPr>
      </w:pPr>
      <w:r>
        <w:rPr>
          <w:rStyle w:val="Global"/>
          <w:color w:val="000000"/>
        </w:rPr>
        <w:t>3.01</w:t>
      </w:r>
      <w:r>
        <w:rPr>
          <w:b w:val="0"/>
          <w:color w:val="000000"/>
        </w:rPr>
        <w:tab/>
      </w:r>
      <w:r w:rsidR="004643CE">
        <w:rPr>
          <w:color w:val="000000"/>
          <w:lang w:val="en-US"/>
        </w:rPr>
        <w:t>EXAMINATION</w:t>
      </w:r>
    </w:p>
    <w:p w:rsidR="004643CE" w:rsidRDefault="004643CE" w:rsidP="004643CE">
      <w:pPr>
        <w:pStyle w:val="CSILevel3N"/>
        <w:rPr>
          <w:color w:val="000000"/>
        </w:rPr>
      </w:pPr>
      <w:r>
        <w:rPr>
          <w:color w:val="000000"/>
          <w:lang w:val="en-US"/>
        </w:rPr>
        <w:t>A.</w:t>
      </w:r>
      <w:r>
        <w:rPr>
          <w:color w:val="000000"/>
          <w:lang w:val="en-US"/>
        </w:rPr>
        <w:tab/>
      </w:r>
      <w:r>
        <w:rPr>
          <w:color w:val="000000"/>
        </w:rPr>
        <w:t>Verify that surfaces and site conditions are ready to receive work.</w:t>
      </w:r>
    </w:p>
    <w:p w:rsidR="004643CE" w:rsidRDefault="004643CE" w:rsidP="004643CE">
      <w:pPr>
        <w:pStyle w:val="CSILevel3N"/>
        <w:rPr>
          <w:color w:val="000000"/>
        </w:rPr>
      </w:pPr>
      <w:r>
        <w:rPr>
          <w:rStyle w:val="Global"/>
          <w:color w:val="000000"/>
        </w:rPr>
        <w:t>B.</w:t>
      </w:r>
      <w:r>
        <w:rPr>
          <w:color w:val="000000"/>
        </w:rPr>
        <w:tab/>
        <w:t>Verify deck is supported and secure.</w:t>
      </w:r>
    </w:p>
    <w:p w:rsidR="004643CE" w:rsidRDefault="004643CE" w:rsidP="004643CE">
      <w:pPr>
        <w:pStyle w:val="CSILevel3N"/>
        <w:rPr>
          <w:color w:val="000000"/>
        </w:rPr>
      </w:pPr>
      <w:r>
        <w:rPr>
          <w:rStyle w:val="Global"/>
          <w:color w:val="000000"/>
        </w:rPr>
        <w:t>C.</w:t>
      </w:r>
      <w:r>
        <w:rPr>
          <w:color w:val="000000"/>
        </w:rPr>
        <w:tab/>
        <w:t>Verify deck is clean and smooth, flat, free of depressions, waves, or projections, properly sloped and suitable for installation of roof system.</w:t>
      </w:r>
    </w:p>
    <w:p w:rsidR="004643CE" w:rsidRDefault="004643CE" w:rsidP="004643CE">
      <w:pPr>
        <w:pStyle w:val="CSILevel3N"/>
        <w:rPr>
          <w:color w:val="000000"/>
        </w:rPr>
      </w:pPr>
      <w:r>
        <w:rPr>
          <w:rStyle w:val="Global"/>
          <w:color w:val="000000"/>
        </w:rPr>
        <w:t>D.</w:t>
      </w:r>
      <w:r>
        <w:rPr>
          <w:color w:val="000000"/>
        </w:rPr>
        <w:tab/>
        <w:t>Verify deck surfaces are dry and free of snow or ice.</w:t>
      </w:r>
    </w:p>
    <w:p w:rsidR="004643CE" w:rsidRDefault="004643CE" w:rsidP="004643CE">
      <w:pPr>
        <w:pStyle w:val="CSILevel3N"/>
        <w:rPr>
          <w:color w:val="000000"/>
        </w:rPr>
      </w:pPr>
      <w:r>
        <w:rPr>
          <w:rStyle w:val="Global"/>
          <w:color w:val="000000"/>
        </w:rPr>
        <w:t>E.</w:t>
      </w:r>
      <w:r>
        <w:rPr>
          <w:color w:val="000000"/>
        </w:rPr>
        <w:tab/>
        <w:t xml:space="preserve">Verify that roof openings, curbs, and penetrations through roof are solidly set, and </w:t>
      </w:r>
      <w:r>
        <w:rPr>
          <w:rStyle w:val="Choice"/>
          <w:color w:val="000000"/>
        </w:rPr>
        <w:t>cant strips</w:t>
      </w:r>
      <w:r>
        <w:rPr>
          <w:color w:val="000000"/>
        </w:rPr>
        <w:t xml:space="preserve"> are in place.</w:t>
      </w:r>
    </w:p>
    <w:p w:rsidR="0097679A" w:rsidRDefault="004643CE" w:rsidP="0097679A">
      <w:pPr>
        <w:pStyle w:val="CSILevel2N"/>
        <w:rPr>
          <w:color w:val="000000"/>
        </w:rPr>
      </w:pPr>
      <w:r>
        <w:rPr>
          <w:color w:val="000000"/>
          <w:lang w:val="en-US"/>
        </w:rPr>
        <w:t>3.02</w:t>
      </w:r>
      <w:r>
        <w:rPr>
          <w:color w:val="000000"/>
          <w:lang w:val="en-US"/>
        </w:rPr>
        <w:tab/>
        <w:t>I</w:t>
      </w:r>
      <w:r w:rsidR="0097679A">
        <w:rPr>
          <w:color w:val="000000"/>
        </w:rPr>
        <w:t>NSTALLATION, GENERAL</w:t>
      </w:r>
    </w:p>
    <w:p w:rsidR="0097679A" w:rsidRDefault="0097679A" w:rsidP="0097679A">
      <w:pPr>
        <w:pStyle w:val="CSILevel3N"/>
        <w:rPr>
          <w:color w:val="000000"/>
        </w:rPr>
      </w:pPr>
      <w:r>
        <w:rPr>
          <w:rStyle w:val="Global"/>
          <w:color w:val="000000"/>
        </w:rPr>
        <w:t>A.</w:t>
      </w:r>
      <w:r>
        <w:rPr>
          <w:color w:val="000000"/>
        </w:rPr>
        <w:tab/>
        <w:t>Install in accordance with membrane manufacturer's instructions and warranty restrictions, if any.</w:t>
      </w:r>
    </w:p>
    <w:p w:rsidR="0097679A" w:rsidRDefault="0097679A" w:rsidP="0097679A">
      <w:pPr>
        <w:pStyle w:val="CSILevel3N"/>
        <w:rPr>
          <w:color w:val="000000"/>
        </w:rPr>
      </w:pPr>
      <w:r>
        <w:rPr>
          <w:rStyle w:val="Global"/>
          <w:color w:val="000000"/>
        </w:rPr>
        <w:t>B.</w:t>
      </w:r>
      <w:r>
        <w:rPr>
          <w:color w:val="000000"/>
        </w:rPr>
        <w:tab/>
        <w:t>Dry all surfaces thoroughly before vegetated roofing work begins.</w:t>
      </w:r>
    </w:p>
    <w:p w:rsidR="0097679A" w:rsidRDefault="0097679A" w:rsidP="0097679A">
      <w:pPr>
        <w:pStyle w:val="CSILevel3N"/>
        <w:rPr>
          <w:color w:val="000000"/>
        </w:rPr>
      </w:pPr>
      <w:r>
        <w:rPr>
          <w:rStyle w:val="Global"/>
          <w:color w:val="000000"/>
        </w:rPr>
        <w:t>C.</w:t>
      </w:r>
      <w:r>
        <w:rPr>
          <w:color w:val="000000"/>
        </w:rPr>
        <w:tab/>
        <w:t>Protect the waterproofing or roof membrane as necessary to prevent damage during application of vegetated roof system.</w:t>
      </w:r>
    </w:p>
    <w:p w:rsidR="0097679A" w:rsidRDefault="0097679A" w:rsidP="0097679A">
      <w:pPr>
        <w:pStyle w:val="CSILevel3N"/>
        <w:rPr>
          <w:color w:val="000000"/>
        </w:rPr>
      </w:pPr>
      <w:r>
        <w:rPr>
          <w:rStyle w:val="Global"/>
          <w:color w:val="000000"/>
        </w:rPr>
        <w:t>D.</w:t>
      </w:r>
      <w:r>
        <w:rPr>
          <w:color w:val="000000"/>
        </w:rPr>
        <w:tab/>
        <w:t>Provide temporary ballast in partially completed sections of vegetated roof to protect overburden from wind effects during installation.</w:t>
      </w:r>
      <w:r w:rsidR="00923417">
        <w:rPr>
          <w:color w:val="000000"/>
        </w:rPr>
        <w:t xml:space="preserve"> </w:t>
      </w:r>
      <w:r>
        <w:rPr>
          <w:color w:val="000000"/>
        </w:rPr>
        <w:t>Provide ballast with no sharp edges, protrusions, chemical contaminants, or other composition that could damage the waterproof membrane.</w:t>
      </w:r>
    </w:p>
    <w:p w:rsidR="0097679A" w:rsidRDefault="0097679A" w:rsidP="0097679A">
      <w:pPr>
        <w:pStyle w:val="CSILevel2N"/>
        <w:rPr>
          <w:color w:val="000000"/>
        </w:rPr>
      </w:pPr>
      <w:r>
        <w:rPr>
          <w:rStyle w:val="Global"/>
          <w:color w:val="000000"/>
        </w:rPr>
        <w:t>3.0</w:t>
      </w:r>
      <w:r w:rsidR="004643CE">
        <w:rPr>
          <w:rStyle w:val="Global"/>
          <w:color w:val="000000"/>
          <w:lang w:val="en-US"/>
        </w:rPr>
        <w:t>3</w:t>
      </w:r>
      <w:r>
        <w:rPr>
          <w:b w:val="0"/>
          <w:color w:val="000000"/>
        </w:rPr>
        <w:tab/>
      </w:r>
      <w:r>
        <w:rPr>
          <w:color w:val="000000"/>
        </w:rPr>
        <w:t>INSULATION INSTALLATION</w:t>
      </w:r>
    </w:p>
    <w:p w:rsidR="0097679A" w:rsidRDefault="0097679A" w:rsidP="0097679A">
      <w:pPr>
        <w:pStyle w:val="CSILevel3N"/>
        <w:rPr>
          <w:color w:val="000000"/>
        </w:rPr>
      </w:pPr>
      <w:r>
        <w:rPr>
          <w:rStyle w:val="Global"/>
          <w:color w:val="000000"/>
        </w:rPr>
        <w:t>A.</w:t>
      </w:r>
      <w:r>
        <w:rPr>
          <w:color w:val="000000"/>
        </w:rPr>
        <w:tab/>
        <w:t>Handle insulation carefully.</w:t>
      </w:r>
      <w:r w:rsidR="00923417">
        <w:rPr>
          <w:color w:val="000000"/>
        </w:rPr>
        <w:t xml:space="preserve"> </w:t>
      </w:r>
      <w:r>
        <w:rPr>
          <w:color w:val="000000"/>
        </w:rPr>
        <w:t xml:space="preserve">Avoid damaging or rupturing the facer or the finished surface. </w:t>
      </w:r>
    </w:p>
    <w:p w:rsidR="0097679A" w:rsidRDefault="0097679A" w:rsidP="0097679A">
      <w:pPr>
        <w:pStyle w:val="CSILevel3N"/>
        <w:rPr>
          <w:color w:val="000000"/>
        </w:rPr>
      </w:pPr>
      <w:r>
        <w:rPr>
          <w:rStyle w:val="Global"/>
          <w:color w:val="000000"/>
        </w:rPr>
        <w:t>B.</w:t>
      </w:r>
      <w:r>
        <w:rPr>
          <w:color w:val="000000"/>
        </w:rPr>
        <w:tab/>
        <w:t>Install insulation with staggered end joints.</w:t>
      </w:r>
    </w:p>
    <w:p w:rsidR="0097679A" w:rsidRDefault="0097679A" w:rsidP="0097679A">
      <w:pPr>
        <w:pStyle w:val="CSILevel3N"/>
        <w:rPr>
          <w:color w:val="000000"/>
        </w:rPr>
      </w:pPr>
      <w:r>
        <w:rPr>
          <w:rStyle w:val="Global"/>
          <w:color w:val="000000"/>
        </w:rPr>
        <w:t>C.</w:t>
      </w:r>
      <w:r>
        <w:rPr>
          <w:color w:val="000000"/>
        </w:rPr>
        <w:tab/>
        <w:t>Butt edges tightly together.</w:t>
      </w:r>
      <w:r w:rsidR="00923417">
        <w:rPr>
          <w:color w:val="000000"/>
        </w:rPr>
        <w:t xml:space="preserve"> </w:t>
      </w:r>
      <w:r>
        <w:rPr>
          <w:color w:val="000000"/>
        </w:rPr>
        <w:t xml:space="preserve">Gap between to be </w:t>
      </w:r>
      <w:r>
        <w:rPr>
          <w:rStyle w:val="Choice"/>
          <w:color w:val="000000"/>
        </w:rPr>
        <w:t>1/4 inch (6/3 mm)</w:t>
      </w:r>
      <w:r>
        <w:rPr>
          <w:color w:val="000000"/>
        </w:rPr>
        <w:t xml:space="preserve"> or less. Cut insulation to fit neatly to perimeter blocking and around penetrations through roof.</w:t>
      </w:r>
    </w:p>
    <w:p w:rsidR="0097679A" w:rsidRDefault="0097679A" w:rsidP="0097679A">
      <w:pPr>
        <w:pStyle w:val="CSILevel3N"/>
        <w:rPr>
          <w:color w:val="000000"/>
        </w:rPr>
      </w:pPr>
      <w:r>
        <w:rPr>
          <w:rStyle w:val="Global"/>
          <w:color w:val="000000"/>
        </w:rPr>
        <w:t>D.</w:t>
      </w:r>
      <w:r>
        <w:rPr>
          <w:color w:val="000000"/>
        </w:rPr>
        <w:tab/>
        <w:t>Apply insulation boards parallel to roof perimeter edges.</w:t>
      </w:r>
    </w:p>
    <w:p w:rsidR="0097679A" w:rsidRDefault="0097679A" w:rsidP="0097679A">
      <w:pPr>
        <w:pStyle w:val="CSILevel3N"/>
        <w:rPr>
          <w:color w:val="000000"/>
        </w:rPr>
      </w:pPr>
      <w:r>
        <w:rPr>
          <w:rStyle w:val="Global"/>
          <w:color w:val="000000"/>
        </w:rPr>
        <w:t>E.</w:t>
      </w:r>
      <w:r>
        <w:rPr>
          <w:color w:val="000000"/>
        </w:rPr>
        <w:tab/>
        <w:t>Keep roof insulation boards minimum 3 inches (75 mm) from heat emitting devices, and minimum 2 inches (50 mm) from sidewalls of Type A chimneys and Type B and L vents.</w:t>
      </w:r>
    </w:p>
    <w:p w:rsidR="0097679A" w:rsidRDefault="0097679A" w:rsidP="0097679A">
      <w:pPr>
        <w:pStyle w:val="CSILevel3N"/>
        <w:rPr>
          <w:color w:val="000000"/>
        </w:rPr>
      </w:pPr>
      <w:r>
        <w:rPr>
          <w:rStyle w:val="Global"/>
          <w:color w:val="000000"/>
        </w:rPr>
        <w:t>F.</w:t>
      </w:r>
      <w:r>
        <w:rPr>
          <w:color w:val="000000"/>
        </w:rPr>
        <w:tab/>
        <w:t>Inspect completed insulation installation.</w:t>
      </w:r>
      <w:r w:rsidR="00923417">
        <w:rPr>
          <w:color w:val="000000"/>
        </w:rPr>
        <w:t xml:space="preserve"> </w:t>
      </w:r>
      <w:r>
        <w:rPr>
          <w:color w:val="000000"/>
        </w:rPr>
        <w:t>Cut out broken corners or other damaged areas of insulation.</w:t>
      </w:r>
      <w:r w:rsidR="00923417">
        <w:rPr>
          <w:color w:val="000000"/>
        </w:rPr>
        <w:t xml:space="preserve"> </w:t>
      </w:r>
      <w:r>
        <w:rPr>
          <w:color w:val="000000"/>
        </w:rPr>
        <w:t>Replace with undamaged insulation custom cut to fit the damaged or broken area removed.</w:t>
      </w:r>
    </w:p>
    <w:p w:rsidR="0097679A" w:rsidRDefault="0097679A" w:rsidP="0097679A">
      <w:pPr>
        <w:pStyle w:val="CSILevel3N"/>
        <w:rPr>
          <w:color w:val="000000"/>
        </w:rPr>
      </w:pPr>
      <w:r>
        <w:rPr>
          <w:rStyle w:val="Global"/>
          <w:color w:val="000000"/>
        </w:rPr>
        <w:t>G.</w:t>
      </w:r>
      <w:r>
        <w:rPr>
          <w:color w:val="000000"/>
        </w:rPr>
        <w:tab/>
      </w:r>
      <w:r w:rsidRPr="0097679A">
        <w:rPr>
          <w:color w:val="000000"/>
          <w:highlight w:val="yellow"/>
        </w:rPr>
        <w:t>Mechanical Attachment of Flat Insulation:</w:t>
      </w:r>
    </w:p>
    <w:p w:rsidR="0097679A" w:rsidRDefault="0097679A" w:rsidP="0097679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Mechanically fasten insulation to deck in accordance with roofing manufacturer's instructions</w:t>
      </w:r>
      <w:r>
        <w:rPr>
          <w:rStyle w:val="Choice"/>
          <w:color w:val="000000"/>
        </w:rPr>
        <w:t xml:space="preserve"> and Factory Mutual requirements</w:t>
      </w:r>
      <w:r>
        <w:rPr>
          <w:color w:val="000000"/>
        </w:rPr>
        <w:t>.</w:t>
      </w:r>
    </w:p>
    <w:p w:rsidR="0097679A" w:rsidRDefault="0097679A" w:rsidP="0097679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2.</w:t>
      </w:r>
      <w:r>
        <w:rPr>
          <w:color w:val="000000"/>
        </w:rPr>
        <w:tab/>
        <w:t>Install roof insulation boards in a manner to ensure air space is properly vented by soffit / eave vents and ridge vents.</w:t>
      </w:r>
    </w:p>
    <w:p w:rsidR="0097679A" w:rsidRDefault="0097679A" w:rsidP="0097679A">
      <w:pPr>
        <w:pStyle w:val="CSILevel3N"/>
        <w:rPr>
          <w:color w:val="000000"/>
        </w:rPr>
      </w:pPr>
      <w:r>
        <w:rPr>
          <w:rStyle w:val="Global"/>
          <w:color w:val="000000"/>
        </w:rPr>
        <w:t>H.</w:t>
      </w:r>
      <w:r>
        <w:rPr>
          <w:color w:val="000000"/>
        </w:rPr>
        <w:tab/>
      </w:r>
      <w:r w:rsidRPr="0097679A">
        <w:rPr>
          <w:color w:val="000000"/>
          <w:highlight w:val="yellow"/>
        </w:rPr>
        <w:t>Adhered Attachment of Flat Insulation:</w:t>
      </w:r>
    </w:p>
    <w:p w:rsidR="0097679A" w:rsidRDefault="0097679A" w:rsidP="0097679A">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Apply beads of adhesive and press roof insulation boards in place to ensure complete bond with substrate. Apply adhesive fully around protrusions. Conform to adhesive manufacturer's installation guidelines.</w:t>
      </w:r>
    </w:p>
    <w:p w:rsidR="0097679A" w:rsidRDefault="0097679A" w:rsidP="0097679A">
      <w:pPr>
        <w:pStyle w:val="CSILevel3N"/>
        <w:rPr>
          <w:color w:val="000000"/>
        </w:rPr>
      </w:pPr>
      <w:r>
        <w:rPr>
          <w:rStyle w:val="Global"/>
          <w:color w:val="000000"/>
        </w:rPr>
        <w:t>I.</w:t>
      </w:r>
      <w:r>
        <w:rPr>
          <w:color w:val="000000"/>
        </w:rPr>
        <w:tab/>
      </w:r>
      <w:r w:rsidRPr="0097679A">
        <w:rPr>
          <w:color w:val="000000"/>
          <w:highlight w:val="yellow"/>
        </w:rPr>
        <w:t>Tapered Insulation Attachment</w:t>
      </w:r>
    </w:p>
    <w:p w:rsidR="0097679A" w:rsidRDefault="0097679A" w:rsidP="0097679A">
      <w:pPr>
        <w:pStyle w:val="CSILevel4N"/>
        <w:keepNext/>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lastRenderedPageBreak/>
        <w:t>1.</w:t>
      </w:r>
      <w:r>
        <w:rPr>
          <w:color w:val="000000"/>
        </w:rPr>
        <w:tab/>
        <w:t>Apply flat fill and sloped roof insulation boards in accordance with layout indicated on shop drawings.</w:t>
      </w:r>
    </w:p>
    <w:p w:rsidR="0097679A" w:rsidRDefault="0001346A" w:rsidP="004643CE">
      <w:pPr>
        <w:pStyle w:val="CSILevel0"/>
        <w:keepNext w:val="0"/>
        <w:rPr>
          <w:color w:val="000000"/>
        </w:rPr>
      </w:pPr>
      <w:r>
        <w:rPr>
          <w:color w:val="000000"/>
        </w:rPr>
        <w:t>END OF SECTION</w:t>
      </w:r>
    </w:p>
    <w:p w:rsidR="0038050D" w:rsidRDefault="0057305F" w:rsidP="0038050D">
      <w:pPr>
        <w:spacing w:after="240"/>
        <w:rPr>
          <w:rFonts w:ascii="Arial" w:hAnsi="Arial" w:cs="Arial"/>
          <w:color w:val="44546A" w:themeColor="text2"/>
          <w:sz w:val="15"/>
          <w:szCs w:val="15"/>
        </w:rPr>
      </w:pPr>
      <w:r>
        <w:rPr>
          <w:color w:val="44546A" w:themeColor="text2"/>
          <w:sz w:val="15"/>
          <w:szCs w:val="15"/>
        </w:rPr>
        <w:br w:type="page"/>
      </w:r>
      <w:r w:rsidR="0038050D">
        <w:rPr>
          <w:rFonts w:ascii="Arial" w:hAnsi="Arial" w:cs="Arial"/>
          <w:b/>
          <w:color w:val="44546A" w:themeColor="text2"/>
          <w:sz w:val="15"/>
          <w:szCs w:val="15"/>
        </w:rPr>
        <w:lastRenderedPageBreak/>
        <w:t>NOTICE</w:t>
      </w:r>
      <w:r w:rsidR="0038050D">
        <w:rPr>
          <w:rFonts w:ascii="Arial" w:hAnsi="Arial" w:cs="Arial"/>
          <w:color w:val="44546A" w:themeColor="text2"/>
          <w:sz w:val="15"/>
          <w:szCs w:val="15"/>
        </w:rPr>
        <w:t xml:space="preserve">: No freedom from any patent owned by DuPont or others is to be inferred. Because use conditions and applicable laws may differ from one location to another and may change with time, Customer is responsible for determining whether products and the information in this document are appropriate for Customer’s use and for ensuring that Customer’s workplace and disposal practices are in compliance with applicable laws and other government enactments. The product shown in this literature may not be available for sale and/or available in all geographies where DuPont is represented. The claims made may not have been approved for use in all countries or regions. DuPont assumes no obligation or liability for the information in this document. References to “DuPont” or the “Company” mean the DuPont legal entity selling the products to Customer unless otherwise expressly noted. NO EXPRESS WARRANTIES ARE GIVEN EXCEPT FOR ANY APPLICABLE WRITTEN WARRANTIES SPECIFICALLY PROVIDED BY DUPONT. ALL IMPLIED WARRANTIES INCLUDING THOSE OF MERCHANTABILITY AND FITNESS FOR A PARTICULAR PURPOSE ARE EXPRESSLY EXCLUDED. </w:t>
      </w:r>
    </w:p>
    <w:p w:rsidR="00A32F64" w:rsidRPr="00A32F64" w:rsidRDefault="00A32F64" w:rsidP="00A32F64">
      <w:pPr>
        <w:spacing w:after="240"/>
        <w:rPr>
          <w:rFonts w:ascii="Arial" w:hAnsi="Arial" w:cs="Arial"/>
          <w:color w:val="44546A"/>
          <w:sz w:val="15"/>
          <w:szCs w:val="15"/>
        </w:rPr>
      </w:pPr>
      <w:r w:rsidRPr="00A32F64">
        <w:rPr>
          <w:rFonts w:ascii="Arial" w:hAnsi="Arial" w:cs="Arial"/>
          <w:b/>
          <w:color w:val="44546A"/>
          <w:sz w:val="15"/>
          <w:szCs w:val="15"/>
          <w:lang w:val="en-US"/>
        </w:rPr>
        <w:t xml:space="preserve">DuPont™ </w:t>
      </w:r>
      <w:r w:rsidRPr="00A32F64">
        <w:rPr>
          <w:rFonts w:ascii="Arial" w:hAnsi="Arial" w:cs="Arial"/>
          <w:b/>
          <w:color w:val="44546A"/>
          <w:sz w:val="15"/>
          <w:szCs w:val="15"/>
        </w:rPr>
        <w:t>Styrofoam™ Brand Spray Polyurethane Foam</w:t>
      </w:r>
      <w:r w:rsidRPr="00A32F64">
        <w:rPr>
          <w:rFonts w:ascii="Arial" w:hAnsi="Arial" w:cs="Arial"/>
          <w:b/>
          <w:color w:val="44546A"/>
          <w:sz w:val="15"/>
          <w:szCs w:val="15"/>
          <w:lang w:val="en-US"/>
        </w:rPr>
        <w:t>*</w:t>
      </w:r>
      <w:r w:rsidRPr="00A32F64">
        <w:rPr>
          <w:rFonts w:ascii="Arial" w:hAnsi="Arial" w:cs="Arial"/>
          <w:color w:val="44546A"/>
          <w:sz w:val="15"/>
          <w:szCs w:val="15"/>
        </w:rPr>
        <w:t xml:space="preserve"> contains isocyanate, hydrofluorocarbon blowing agent and polyol. Read the instructions and (Material) Safety Data Sheet ((M)SDS) carefully before use. Wear protective clothing (including long sleeves), gloves, goggles and proper respiratory protection. Supplied air or an approved air-purifying respirator equipped with an organic vapor sorbent and a P100 particulate filter is required to maintain exposure levels below ACGIH, OSHA, WEEL or other applicable limits. Provide adequate ventilation. Contents under pressure. Styrofoam™ Brand SPF should be installed by a trained SPF applicator.</w:t>
      </w:r>
      <w:r w:rsidRPr="00A32F64">
        <w:rPr>
          <w:rFonts w:ascii="Arial" w:hAnsi="Arial" w:cs="Arial"/>
          <w:color w:val="44546A"/>
          <w:sz w:val="15"/>
          <w:szCs w:val="15"/>
        </w:rPr>
        <w:br/>
      </w:r>
      <w:r w:rsidRPr="00A32F64">
        <w:rPr>
          <w:rFonts w:ascii="Arial" w:hAnsi="Arial" w:cs="Arial"/>
          <w:b/>
          <w:color w:val="44546A"/>
          <w:sz w:val="15"/>
          <w:szCs w:val="15"/>
        </w:rPr>
        <w:t>CAUTION</w:t>
      </w:r>
      <w:r w:rsidRPr="00A32F64">
        <w:rPr>
          <w:rFonts w:ascii="Arial" w:hAnsi="Arial" w:cs="Arial"/>
          <w:color w:val="44546A"/>
          <w:sz w:val="15"/>
          <w:szCs w:val="15"/>
        </w:rPr>
        <w:t xml:space="preserve">: When cured, these products are combustible and will burn if exposed to open flame or sparks from high-energy sources. Do not expose to temperatures above 240ºF (116ºC). For more information, consult (Material) Safety Data Sheet ((M)SDS), call DuPont at 1-866-583-2583 or contact your local building inspector. In an emergency, call 1-989-636-4400 in the U.S. or 1-519-339-3711 in Canada. </w:t>
      </w:r>
    </w:p>
    <w:p w:rsidR="00A32F64" w:rsidRPr="00A32F64" w:rsidRDefault="00A32F64" w:rsidP="00A32F64">
      <w:pPr>
        <w:spacing w:after="240"/>
        <w:rPr>
          <w:rFonts w:ascii="Arial" w:hAnsi="Arial" w:cs="Arial"/>
          <w:bCs/>
          <w:color w:val="44546A"/>
          <w:sz w:val="15"/>
          <w:szCs w:val="15"/>
        </w:rPr>
      </w:pPr>
      <w:r w:rsidRPr="00A32F64">
        <w:rPr>
          <w:rFonts w:ascii="Arial" w:hAnsi="Arial" w:cs="Arial"/>
          <w:b/>
          <w:color w:val="44546A"/>
          <w:sz w:val="15"/>
          <w:szCs w:val="15"/>
          <w:lang w:val="en-US"/>
        </w:rPr>
        <w:t xml:space="preserve">DuPont™ </w:t>
      </w:r>
      <w:r w:rsidRPr="00A32F64">
        <w:rPr>
          <w:rFonts w:ascii="Arial" w:hAnsi="Arial" w:cs="Arial"/>
          <w:b/>
          <w:color w:val="44546A"/>
          <w:sz w:val="15"/>
          <w:szCs w:val="15"/>
        </w:rPr>
        <w:t xml:space="preserve">Great Stuff Pro™ </w:t>
      </w:r>
      <w:r w:rsidRPr="00A32F64">
        <w:rPr>
          <w:rFonts w:ascii="Arial" w:hAnsi="Arial" w:cs="Arial"/>
          <w:b/>
          <w:color w:val="44546A"/>
          <w:sz w:val="15"/>
          <w:szCs w:val="15"/>
          <w:lang w:val="en-US"/>
        </w:rPr>
        <w:t xml:space="preserve">Polyurethane </w:t>
      </w:r>
      <w:r w:rsidRPr="00A32F64">
        <w:rPr>
          <w:rFonts w:ascii="Arial" w:hAnsi="Arial" w:cs="Arial"/>
          <w:b/>
          <w:color w:val="44546A"/>
          <w:sz w:val="15"/>
          <w:szCs w:val="15"/>
        </w:rPr>
        <w:t xml:space="preserve">Foam </w:t>
      </w:r>
      <w:r w:rsidRPr="00A32F64">
        <w:rPr>
          <w:rFonts w:ascii="Arial" w:hAnsi="Arial" w:cs="Arial"/>
          <w:b/>
          <w:color w:val="44546A"/>
          <w:sz w:val="15"/>
          <w:szCs w:val="15"/>
          <w:lang w:val="en-US"/>
        </w:rPr>
        <w:t>S</w:t>
      </w:r>
      <w:proofErr w:type="spellStart"/>
      <w:r w:rsidRPr="00A32F64">
        <w:rPr>
          <w:rFonts w:ascii="Arial" w:hAnsi="Arial" w:cs="Arial"/>
          <w:b/>
          <w:color w:val="44546A"/>
          <w:sz w:val="15"/>
          <w:szCs w:val="15"/>
        </w:rPr>
        <w:t>ealants</w:t>
      </w:r>
      <w:proofErr w:type="spellEnd"/>
      <w:r w:rsidRPr="00A32F64">
        <w:rPr>
          <w:rFonts w:ascii="Arial" w:hAnsi="Arial" w:cs="Arial"/>
          <w:b/>
          <w:color w:val="44546A"/>
          <w:sz w:val="15"/>
          <w:szCs w:val="15"/>
          <w:lang w:val="en-US"/>
        </w:rPr>
        <w:t xml:space="preserve"> and Adhesives*</w:t>
      </w:r>
      <w:r w:rsidRPr="00A32F64">
        <w:rPr>
          <w:rFonts w:ascii="Arial" w:hAnsi="Arial" w:cs="Arial"/>
          <w:color w:val="44546A"/>
          <w:sz w:val="15"/>
          <w:szCs w:val="15"/>
        </w:rPr>
        <w:t xml:space="preserve"> contain isocyanate and a flammable blowing agent. Read all instructions and (Material) Safety Data Sheet ((M)SDS), carefully before use. Eliminate all sources of ignition before use. Cover all skin. Wear long sleeves, gloves, and safety glasses or goggles. Not for use in aviation, or food/beverage contact, or as structural support in marine applications.  Provide adequate ventilation or wear proper respiratory protection. Contents under pressure. Not to be used for filling closed cavities or voids such as behind walls and under tub surrounds.</w:t>
      </w:r>
      <w:r w:rsidRPr="00A32F64">
        <w:rPr>
          <w:rFonts w:ascii="Arial" w:hAnsi="Arial" w:cs="Arial"/>
          <w:color w:val="44546A"/>
          <w:sz w:val="15"/>
          <w:szCs w:val="15"/>
        </w:rPr>
        <w:br/>
      </w:r>
      <w:r w:rsidRPr="00A32F64">
        <w:rPr>
          <w:rFonts w:ascii="Arial" w:hAnsi="Arial" w:cs="Arial"/>
          <w:b/>
          <w:color w:val="44546A"/>
          <w:sz w:val="15"/>
          <w:szCs w:val="15"/>
        </w:rPr>
        <w:t>CAUTION</w:t>
      </w:r>
      <w:r w:rsidRPr="00A32F64">
        <w:rPr>
          <w:rFonts w:ascii="Arial" w:hAnsi="Arial" w:cs="Arial"/>
          <w:color w:val="44546A"/>
          <w:sz w:val="15"/>
          <w:szCs w:val="15"/>
        </w:rPr>
        <w:t xml:space="preserve">: When cured, these products are combustible and will burn if exposed to open flame or sparks from high-energy sources. Do not expose to temperatures above 240ºF (116ºC). For more information, consult (Material) Safety Data Sheet ((M)SDS), call DuPont at 1-866-583-2583 or contact your local building inspector. In an emergency, call 1-989-636-4400 in the U.S. or 1-519-339-3711 in Canada. </w:t>
      </w:r>
      <w:r w:rsidRPr="00A32F64">
        <w:rPr>
          <w:rFonts w:ascii="Arial" w:hAnsi="Arial" w:cs="Arial"/>
          <w:color w:val="44546A"/>
          <w:sz w:val="15"/>
          <w:szCs w:val="15"/>
        </w:rPr>
        <w:br/>
      </w:r>
      <w:r w:rsidRPr="00A32F64">
        <w:rPr>
          <w:rFonts w:ascii="Arial" w:hAnsi="Arial" w:cs="Arial"/>
          <w:color w:val="44546A"/>
          <w:sz w:val="15"/>
          <w:szCs w:val="15"/>
        </w:rPr>
        <w:br/>
      </w:r>
      <w:r w:rsidRPr="00A32F64">
        <w:rPr>
          <w:rFonts w:ascii="Arial" w:hAnsi="Arial" w:cs="Arial"/>
          <w:b/>
          <w:bCs/>
          <w:color w:val="44546A"/>
          <w:sz w:val="15"/>
          <w:szCs w:val="15"/>
        </w:rPr>
        <w:t>DuPont Polyurethane Foam Insulation and Sealant</w:t>
      </w:r>
      <w:r w:rsidRPr="00A32F64">
        <w:rPr>
          <w:rFonts w:ascii="Arial" w:hAnsi="Arial" w:cs="Arial"/>
          <w:b/>
          <w:bCs/>
          <w:color w:val="44546A"/>
          <w:sz w:val="15"/>
          <w:szCs w:val="15"/>
          <w:lang w:val="en-US"/>
        </w:rPr>
        <w:t>*</w:t>
      </w:r>
      <w:r w:rsidRPr="00A32F64">
        <w:rPr>
          <w:rFonts w:ascii="Arial" w:hAnsi="Arial" w:cs="Arial"/>
          <w:color w:val="44546A"/>
          <w:sz w:val="15"/>
          <w:szCs w:val="15"/>
        </w:rPr>
        <w:br/>
      </w:r>
      <w:r w:rsidRPr="00A32F64">
        <w:rPr>
          <w:rFonts w:ascii="Arial" w:hAnsi="Arial" w:cs="Arial"/>
          <w:b/>
          <w:color w:val="44546A"/>
          <w:sz w:val="15"/>
          <w:szCs w:val="15"/>
        </w:rPr>
        <w:t>CAUTION</w:t>
      </w:r>
      <w:r w:rsidRPr="00A32F64">
        <w:rPr>
          <w:rFonts w:ascii="Arial" w:hAnsi="Arial" w:cs="Arial"/>
          <w:color w:val="44546A"/>
          <w:sz w:val="15"/>
          <w:szCs w:val="15"/>
        </w:rPr>
        <w:t>: When cured, these products are combustible and will burn if exposed to open flame or sparks from high-energy sources. Do not expose to temperatures above 240ºF (116ºC). For more information, consult (Material) Safety Data Sheet ((M)SDS), call DuPont at 1-866-583-2583 or contact your local building inspector. In an emergency, call 1-989-636-4400 in the U.S. or 1-519-339-3711 in Canada.</w:t>
      </w:r>
      <w:r w:rsidRPr="00A32F64">
        <w:rPr>
          <w:rFonts w:ascii="Arial" w:hAnsi="Arial" w:cs="Arial"/>
          <w:color w:val="44546A"/>
          <w:sz w:val="15"/>
          <w:szCs w:val="15"/>
        </w:rPr>
        <w:br/>
      </w:r>
      <w:r w:rsidRPr="00A32F64">
        <w:rPr>
          <w:rFonts w:ascii="Arial" w:hAnsi="Arial" w:cs="Arial"/>
          <w:b/>
          <w:color w:val="44546A"/>
          <w:sz w:val="15"/>
          <w:szCs w:val="15"/>
        </w:rPr>
        <w:t>CAUTION</w:t>
      </w:r>
      <w:r w:rsidRPr="00A32F64">
        <w:rPr>
          <w:rFonts w:ascii="Arial" w:hAnsi="Arial" w:cs="Arial"/>
          <w:color w:val="44546A"/>
          <w:sz w:val="15"/>
          <w:szCs w:val="15"/>
        </w:rPr>
        <w:t>: This product is combustible and shall only be used as specified by the local building code with respect to flame spread classification and to the use of a suitable thermal barrier. For more information, consult (Material) Safety Data Sheet ((M)SDS), call DuPont at 1-866-583-2583 or contact your local building inspector. In an emergency, call 1-989-636-4400 in the U.S. or 1-519-339-3711 in Canada.</w:t>
      </w:r>
    </w:p>
    <w:p w:rsidR="00A32F64" w:rsidRPr="00A32F64" w:rsidRDefault="00A32F64" w:rsidP="00A32F64">
      <w:pPr>
        <w:spacing w:after="240"/>
        <w:rPr>
          <w:rFonts w:ascii="Arial" w:hAnsi="Arial" w:cs="Arial"/>
          <w:bCs/>
          <w:color w:val="44546A"/>
          <w:sz w:val="15"/>
          <w:szCs w:val="15"/>
        </w:rPr>
      </w:pPr>
      <w:r w:rsidRPr="00A32F64">
        <w:rPr>
          <w:rFonts w:ascii="Arial" w:hAnsi="Arial" w:cs="Arial"/>
          <w:b/>
          <w:color w:val="44546A"/>
          <w:sz w:val="15"/>
          <w:szCs w:val="15"/>
          <w:lang w:val="en-US"/>
        </w:rPr>
        <w:t xml:space="preserve">DuPont™ </w:t>
      </w:r>
      <w:proofErr w:type="spellStart"/>
      <w:r w:rsidRPr="00A32F64">
        <w:rPr>
          <w:rFonts w:ascii="Arial" w:hAnsi="Arial" w:cs="Arial"/>
          <w:b/>
          <w:color w:val="44546A"/>
          <w:sz w:val="15"/>
          <w:szCs w:val="15"/>
        </w:rPr>
        <w:t>Liquid</w:t>
      </w:r>
      <w:r w:rsidRPr="00A32F64">
        <w:rPr>
          <w:rFonts w:ascii="Arial" w:hAnsi="Arial" w:cs="Arial"/>
          <w:b/>
          <w:color w:val="44546A"/>
          <w:sz w:val="15"/>
          <w:szCs w:val="15"/>
          <w:lang w:val="en-US"/>
        </w:rPr>
        <w:t>A</w:t>
      </w:r>
      <w:r w:rsidRPr="00A32F64">
        <w:rPr>
          <w:rFonts w:ascii="Arial" w:hAnsi="Arial" w:cs="Arial"/>
          <w:b/>
          <w:color w:val="44546A"/>
          <w:sz w:val="15"/>
          <w:szCs w:val="15"/>
        </w:rPr>
        <w:t>rmor</w:t>
      </w:r>
      <w:proofErr w:type="spellEnd"/>
      <w:r w:rsidRPr="00A32F64">
        <w:rPr>
          <w:rFonts w:ascii="Arial" w:hAnsi="Arial" w:cs="Arial"/>
          <w:b/>
          <w:color w:val="44546A"/>
          <w:sz w:val="15"/>
          <w:szCs w:val="15"/>
        </w:rPr>
        <w:t>™</w:t>
      </w:r>
      <w:r w:rsidRPr="00A32F64">
        <w:rPr>
          <w:rFonts w:ascii="Arial" w:hAnsi="Arial" w:cs="Arial"/>
          <w:b/>
          <w:color w:val="44546A"/>
          <w:sz w:val="15"/>
          <w:szCs w:val="15"/>
          <w:lang w:val="en-US"/>
        </w:rPr>
        <w:t xml:space="preserve"> Flashing and Sealant*</w:t>
      </w:r>
      <w:r w:rsidRPr="00A32F64">
        <w:rPr>
          <w:rFonts w:ascii="Arial" w:hAnsi="Arial" w:cs="Arial"/>
          <w:b/>
          <w:color w:val="44546A"/>
          <w:sz w:val="15"/>
          <w:szCs w:val="15"/>
          <w:vertAlign w:val="superscript"/>
        </w:rPr>
        <w:br/>
      </w:r>
      <w:r w:rsidRPr="00A32F64">
        <w:rPr>
          <w:rFonts w:ascii="Arial" w:hAnsi="Arial" w:cs="Arial"/>
          <w:color w:val="44546A"/>
          <w:sz w:val="15"/>
          <w:szCs w:val="15"/>
        </w:rPr>
        <w:t xml:space="preserve">Read the instructions and (Material) Safety Data Sheets ((M)SDS) carefully before use. It is recommended that spray applicators and those working in the spray area wear eye protection. Contact with exposed skin may cause skin discoloration and dryness. Gloves are recommended for prolonged exposures. Ensure adequate ventilation during spray applications. </w:t>
      </w:r>
    </w:p>
    <w:p w:rsidR="00A32F64" w:rsidRPr="00A32F64" w:rsidRDefault="00A32F64" w:rsidP="00A32F64">
      <w:pPr>
        <w:spacing w:after="240"/>
        <w:rPr>
          <w:rFonts w:ascii="Arial" w:hAnsi="Arial" w:cs="Arial"/>
          <w:color w:val="44546A"/>
          <w:sz w:val="15"/>
          <w:szCs w:val="15"/>
        </w:rPr>
      </w:pPr>
      <w:r w:rsidRPr="00A32F64">
        <w:rPr>
          <w:rFonts w:ascii="Arial" w:hAnsi="Arial" w:cs="Arial"/>
          <w:b/>
          <w:color w:val="44546A"/>
          <w:sz w:val="15"/>
          <w:szCs w:val="15"/>
          <w:lang w:val="en-US"/>
        </w:rPr>
        <w:t xml:space="preserve">DuPont™ </w:t>
      </w:r>
      <w:proofErr w:type="spellStart"/>
      <w:r w:rsidRPr="00A32F64">
        <w:rPr>
          <w:rFonts w:ascii="Arial" w:hAnsi="Arial" w:cs="Arial"/>
          <w:b/>
          <w:color w:val="44546A"/>
          <w:sz w:val="15"/>
          <w:szCs w:val="15"/>
        </w:rPr>
        <w:t>Thermax</w:t>
      </w:r>
      <w:r w:rsidRPr="00A32F64">
        <w:rPr>
          <w:rFonts w:ascii="Arial" w:hAnsi="Arial" w:cs="Arial"/>
          <w:b/>
          <w:color w:val="44546A"/>
          <w:sz w:val="15"/>
          <w:szCs w:val="15"/>
          <w:vertAlign w:val="superscript"/>
        </w:rPr>
        <w:t>TM</w:t>
      </w:r>
      <w:proofErr w:type="spellEnd"/>
      <w:r w:rsidRPr="00A32F64">
        <w:rPr>
          <w:rFonts w:ascii="Arial" w:hAnsi="Arial" w:cs="Arial"/>
          <w:b/>
          <w:color w:val="44546A"/>
          <w:sz w:val="15"/>
          <w:szCs w:val="15"/>
        </w:rPr>
        <w:t xml:space="preserve"> Brand Polyisocyanurate Insulation</w:t>
      </w:r>
      <w:r w:rsidRPr="00A32F64">
        <w:rPr>
          <w:rFonts w:ascii="Arial" w:hAnsi="Arial" w:cs="Arial"/>
          <w:b/>
          <w:color w:val="44546A"/>
          <w:sz w:val="15"/>
          <w:szCs w:val="15"/>
          <w:lang w:val="en-US"/>
        </w:rPr>
        <w:t>*</w:t>
      </w:r>
      <w:r w:rsidRPr="00A32F64">
        <w:rPr>
          <w:rFonts w:ascii="Arial" w:hAnsi="Arial" w:cs="Arial"/>
          <w:b/>
          <w:color w:val="44546A"/>
          <w:sz w:val="15"/>
          <w:szCs w:val="15"/>
        </w:rPr>
        <w:br/>
        <w:t>CAUTION</w:t>
      </w:r>
      <w:r w:rsidRPr="00A32F64">
        <w:rPr>
          <w:rFonts w:ascii="Arial" w:hAnsi="Arial" w:cs="Arial"/>
          <w:color w:val="44546A"/>
          <w:sz w:val="15"/>
          <w:szCs w:val="15"/>
        </w:rPr>
        <w:t>: This product is combustible and shall only be used as specified by the local building code with respect to flame spread classification and to the use of a suitable thermal barrier. For more information, consult (Material) Safety Data Sheet ((M)SDS),  call DuPont at 1-866-583-2583, or contact your local building inspector. In an emergency, call 1-989-636-4400.</w:t>
      </w:r>
    </w:p>
    <w:p w:rsidR="00A32F64" w:rsidRPr="00A32F64" w:rsidRDefault="00A32F64" w:rsidP="00A32F64">
      <w:pPr>
        <w:spacing w:after="240"/>
        <w:rPr>
          <w:rFonts w:ascii="Arial" w:hAnsi="Arial" w:cs="Arial"/>
          <w:color w:val="44546A"/>
          <w:sz w:val="15"/>
          <w:szCs w:val="15"/>
        </w:rPr>
      </w:pPr>
      <w:r w:rsidRPr="00A32F64">
        <w:rPr>
          <w:rFonts w:ascii="Arial" w:hAnsi="Arial" w:cs="Arial"/>
          <w:b/>
          <w:color w:val="44546A"/>
          <w:sz w:val="15"/>
          <w:szCs w:val="15"/>
          <w:lang w:val="en-US"/>
        </w:rPr>
        <w:t xml:space="preserve">DuPont™ </w:t>
      </w:r>
      <w:proofErr w:type="spellStart"/>
      <w:r w:rsidRPr="00A32F64">
        <w:rPr>
          <w:rFonts w:ascii="Arial" w:hAnsi="Arial" w:cs="Arial"/>
          <w:b/>
          <w:color w:val="44546A"/>
          <w:sz w:val="15"/>
          <w:szCs w:val="15"/>
        </w:rPr>
        <w:t>Styrofoam</w:t>
      </w:r>
      <w:r w:rsidRPr="00A32F64">
        <w:rPr>
          <w:rFonts w:ascii="Arial" w:hAnsi="Arial" w:cs="Arial"/>
          <w:b/>
          <w:color w:val="44546A"/>
          <w:sz w:val="15"/>
          <w:szCs w:val="15"/>
          <w:vertAlign w:val="superscript"/>
        </w:rPr>
        <w:t>TM</w:t>
      </w:r>
      <w:proofErr w:type="spellEnd"/>
      <w:r w:rsidRPr="00A32F64">
        <w:rPr>
          <w:rFonts w:ascii="Arial" w:hAnsi="Arial" w:cs="Arial"/>
          <w:b/>
          <w:color w:val="44546A"/>
          <w:sz w:val="15"/>
          <w:szCs w:val="15"/>
        </w:rPr>
        <w:t xml:space="preserve"> Extruded Polystyrene Foam Insulation</w:t>
      </w:r>
      <w:r w:rsidRPr="00A32F64">
        <w:rPr>
          <w:rFonts w:ascii="Arial" w:hAnsi="Arial" w:cs="Arial"/>
          <w:b/>
          <w:color w:val="44546A"/>
          <w:sz w:val="15"/>
          <w:szCs w:val="15"/>
          <w:lang w:val="en-US"/>
        </w:rPr>
        <w:t>*</w:t>
      </w:r>
      <w:r w:rsidRPr="00A32F64">
        <w:rPr>
          <w:rFonts w:ascii="Arial" w:hAnsi="Arial" w:cs="Arial"/>
          <w:b/>
          <w:color w:val="44546A"/>
          <w:sz w:val="15"/>
          <w:szCs w:val="15"/>
        </w:rPr>
        <w:br/>
        <w:t>CAUTION</w:t>
      </w:r>
      <w:r w:rsidRPr="00A32F64">
        <w:rPr>
          <w:rFonts w:ascii="Arial" w:hAnsi="Arial" w:cs="Arial"/>
          <w:color w:val="44546A"/>
          <w:sz w:val="15"/>
          <w:szCs w:val="15"/>
        </w:rPr>
        <w:t>: This product is combustible. Protect from high heat sources. A protective barrier or thermal barrier may be required as specified in the appropriate building code. For more information, consult (Material) Safety Data Sheet ((M)SDS), call DuPont at 1-866-583-2583 or contact your local building inspector. In an emergency, call 1-989-636-4400 in the U.S. or 1-519-339-3711 in Canada.</w:t>
      </w:r>
    </w:p>
    <w:p w:rsidR="00A32F64" w:rsidRPr="00A32F64" w:rsidRDefault="00A32F64" w:rsidP="00A32F64">
      <w:pPr>
        <w:spacing w:after="240"/>
        <w:rPr>
          <w:rFonts w:ascii="Arial" w:hAnsi="Arial" w:cs="Arial"/>
          <w:color w:val="44546A"/>
          <w:sz w:val="15"/>
          <w:szCs w:val="15"/>
        </w:rPr>
      </w:pPr>
      <w:r w:rsidRPr="00A32F64">
        <w:rPr>
          <w:rFonts w:ascii="Arial" w:hAnsi="Arial" w:cs="Arial"/>
          <w:b/>
          <w:color w:val="44546A"/>
          <w:sz w:val="15"/>
          <w:szCs w:val="15"/>
        </w:rPr>
        <w:t>WARNING</w:t>
      </w:r>
      <w:r w:rsidRPr="00A32F64">
        <w:rPr>
          <w:rFonts w:ascii="Arial" w:hAnsi="Arial" w:cs="Arial"/>
          <w:color w:val="44546A"/>
          <w:sz w:val="15"/>
          <w:szCs w:val="15"/>
        </w:rPr>
        <w:t>: Rigid foam insulation does not constitute a working walkable surface or qualify as a fall protection product.</w:t>
      </w:r>
    </w:p>
    <w:p w:rsidR="00A32F64" w:rsidRPr="00A32F64" w:rsidRDefault="00A32F64" w:rsidP="00A32F64">
      <w:pPr>
        <w:spacing w:after="240"/>
        <w:rPr>
          <w:rFonts w:ascii="Arial" w:hAnsi="Arial" w:cs="Arial"/>
          <w:color w:val="44546A"/>
          <w:sz w:val="15"/>
          <w:szCs w:val="15"/>
        </w:rPr>
      </w:pPr>
      <w:r w:rsidRPr="00A32F64">
        <w:rPr>
          <w:rFonts w:ascii="Arial" w:hAnsi="Arial" w:cs="Arial"/>
          <w:color w:val="44546A"/>
          <w:sz w:val="15"/>
          <w:szCs w:val="15"/>
        </w:rPr>
        <w:t>Building and/or construction practices unrelated to building materials could greatly affect moisture and the potential for mold formation. No material supplier including DuPont can give assurance that mold will not develop in any specific system.</w:t>
      </w:r>
    </w:p>
    <w:p w:rsidR="00A32F64" w:rsidRPr="00A32F64" w:rsidRDefault="00A32F64" w:rsidP="00A32F64">
      <w:pPr>
        <w:spacing w:after="240"/>
        <w:rPr>
          <w:rFonts w:ascii="Arial" w:hAnsi="Arial" w:cs="Arial"/>
          <w:color w:val="44546A"/>
          <w:sz w:val="15"/>
          <w:szCs w:val="15"/>
        </w:rPr>
      </w:pPr>
      <w:r w:rsidRPr="00A32F64">
        <w:rPr>
          <w:rFonts w:ascii="Arial" w:hAnsi="Arial" w:cs="Arial"/>
          <w:color w:val="44546A"/>
          <w:sz w:val="15"/>
          <w:szCs w:val="15"/>
        </w:rPr>
        <w:t>*A former product of The Dow Chemical Company</w:t>
      </w:r>
    </w:p>
    <w:p w:rsidR="00A32F64" w:rsidRPr="00A32F64" w:rsidRDefault="00A32F64" w:rsidP="00A32F64">
      <w:pPr>
        <w:rPr>
          <w:rFonts w:ascii="Arial" w:hAnsi="Arial" w:cs="Arial"/>
          <w:color w:val="44546A"/>
          <w:sz w:val="15"/>
          <w:szCs w:val="15"/>
        </w:rPr>
      </w:pPr>
      <w:r w:rsidRPr="00A32F64">
        <w:rPr>
          <w:rFonts w:ascii="Arial" w:hAnsi="Arial" w:cs="Arial"/>
          <w:color w:val="44546A"/>
          <w:sz w:val="15"/>
          <w:szCs w:val="15"/>
        </w:rPr>
        <w:t xml:space="preserve">DuPont™, the DuPont Oval Logo, and all trademarks and service marks denoted with ™, </w:t>
      </w:r>
      <w:r w:rsidRPr="00A32F64">
        <w:rPr>
          <w:rFonts w:ascii="Calibri" w:hAnsi="Calibri" w:cs="Calibri"/>
          <w:color w:val="44546A"/>
          <w:sz w:val="15"/>
          <w:szCs w:val="15"/>
        </w:rPr>
        <w:t>℠</w:t>
      </w:r>
      <w:r w:rsidRPr="00A32F64">
        <w:rPr>
          <w:rFonts w:ascii="Arial" w:hAnsi="Arial" w:cs="Arial"/>
          <w:color w:val="44546A"/>
          <w:sz w:val="15"/>
          <w:szCs w:val="15"/>
        </w:rPr>
        <w:t xml:space="preserve"> or ® are owned by affiliates of DuPont de Nemours, Inc. unless otherwise noted. © 2019 DuPont.</w:t>
      </w:r>
      <w:r w:rsidRPr="00A32F64">
        <w:rPr>
          <w:rFonts w:ascii="Arial" w:hAnsi="Arial" w:cs="Arial"/>
          <w:color w:val="44546A"/>
          <w:sz w:val="15"/>
          <w:szCs w:val="15"/>
          <w:lang w:val="en-US"/>
        </w:rPr>
        <w:t xml:space="preserve"> </w:t>
      </w:r>
      <w:r w:rsidRPr="00A32F64">
        <w:rPr>
          <w:rFonts w:ascii="Arial" w:hAnsi="Arial" w:cs="Arial"/>
          <w:color w:val="44546A"/>
          <w:sz w:val="15"/>
          <w:szCs w:val="15"/>
        </w:rPr>
        <w:t>All rights reserved.</w:t>
      </w:r>
    </w:p>
    <w:p w:rsidR="0001346A" w:rsidRDefault="0001346A" w:rsidP="0038050D">
      <w:pPr>
        <w:pStyle w:val="CSILevel0"/>
        <w:keepNext w:val="0"/>
        <w:jc w:val="left"/>
        <w:rPr>
          <w:color w:val="44546A" w:themeColor="text2"/>
          <w:sz w:val="15"/>
          <w:szCs w:val="15"/>
        </w:rPr>
      </w:pPr>
    </w:p>
    <w:p w:rsidR="0057305F" w:rsidRPr="0057305F" w:rsidRDefault="000D5D0A" w:rsidP="0057305F">
      <w:pPr>
        <w:autoSpaceDE w:val="0"/>
        <w:autoSpaceDN w:val="0"/>
        <w:adjustRightInd w:val="0"/>
        <w:spacing w:after="240"/>
        <w:jc w:val="right"/>
        <w:rPr>
          <w:rFonts w:ascii="Arial" w:hAnsi="Arial" w:cs="Arial"/>
          <w:color w:val="44546A" w:themeColor="text2"/>
          <w:sz w:val="15"/>
          <w:szCs w:val="15"/>
          <w:lang w:val="en-US"/>
        </w:rPr>
      </w:pPr>
      <w:r>
        <w:rPr>
          <w:rFonts w:ascii="Arial" w:hAnsi="Arial" w:cs="Arial"/>
          <w:color w:val="44546A" w:themeColor="text2"/>
          <w:sz w:val="15"/>
          <w:szCs w:val="15"/>
          <w:lang w:val="en-US"/>
        </w:rPr>
        <w:t xml:space="preserve">Form No. </w:t>
      </w:r>
      <w:r w:rsidR="00076F37" w:rsidRPr="00076F37">
        <w:rPr>
          <w:rFonts w:ascii="Arial" w:hAnsi="Arial" w:cs="Arial"/>
          <w:color w:val="44546A" w:themeColor="text2"/>
          <w:sz w:val="15"/>
          <w:szCs w:val="15"/>
        </w:rPr>
        <w:t>43-D100405-enNA-0619</w:t>
      </w:r>
    </w:p>
    <w:sectPr w:rsidR="0057305F" w:rsidRPr="0057305F" w:rsidSect="00C04D8E">
      <w:headerReference w:type="default" r:id="rId13"/>
      <w:footerReference w:type="default" r:id="rId14"/>
      <w:headerReference w:type="first" r:id="rId15"/>
      <w:footerReference w:type="first" r:id="rId16"/>
      <w:pgSz w:w="12240" w:h="15840"/>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043" w:rsidRDefault="00086043">
      <w:r>
        <w:separator/>
      </w:r>
    </w:p>
  </w:endnote>
  <w:endnote w:type="continuationSeparator" w:id="0">
    <w:p w:rsidR="00086043" w:rsidRDefault="0008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A56" w:rsidRDefault="0097679A">
    <w:pPr>
      <w:pStyle w:val="Normal0"/>
      <w:tabs>
        <w:tab w:val="center" w:pos="4665"/>
        <w:tab w:val="right" w:pos="9360"/>
      </w:tabs>
      <w:jc w:val="center"/>
      <w:rPr>
        <w:rStyle w:val="Keyword"/>
      </w:rPr>
    </w:pPr>
    <w:r>
      <w:rPr>
        <w:rStyle w:val="Keyword"/>
        <w:lang w:val="en-US"/>
      </w:rPr>
      <w:t>VEGETATED ROOF</w:t>
    </w:r>
    <w:r w:rsidR="0001346A">
      <w:rPr>
        <w:rStyle w:val="Keyword"/>
      </w:rPr>
      <w:t xml:space="preserve"> INSULATION</w:t>
    </w:r>
  </w:p>
  <w:p w:rsidR="00BA3A56" w:rsidRDefault="0001346A" w:rsidP="0057305F">
    <w:pPr>
      <w:pStyle w:val="Normal0"/>
      <w:tabs>
        <w:tab w:val="center" w:pos="4665"/>
        <w:tab w:val="right" w:pos="9360"/>
      </w:tabs>
      <w:jc w:val="center"/>
      <w:rPr>
        <w:rStyle w:val="Keyword"/>
      </w:rPr>
    </w:pPr>
    <w:r>
      <w:rPr>
        <w:rStyle w:val="Keyword"/>
      </w:rPr>
      <w:t xml:space="preserve">07 </w:t>
    </w:r>
    <w:r w:rsidR="0097679A">
      <w:rPr>
        <w:rStyle w:val="Keyword"/>
        <w:lang w:val="en-US"/>
      </w:rPr>
      <w:t>5050</w:t>
    </w:r>
    <w:r>
      <w:rPr>
        <w:rStyle w:val="Keyword"/>
      </w:rPr>
      <w:t xml:space="preserve"> - </w:t>
    </w:r>
    <w:r>
      <w:rPr>
        <w:rStyle w:val="Keyword"/>
      </w:rPr>
      <w:fldChar w:fldCharType="begin"/>
    </w:r>
    <w:r>
      <w:rPr>
        <w:rStyle w:val="Keyword"/>
      </w:rPr>
      <w:instrText xml:space="preserve"> PAGE \* Arabic </w:instrText>
    </w:r>
    <w:r>
      <w:rPr>
        <w:rStyle w:val="Keyword"/>
      </w:rPr>
      <w:fldChar w:fldCharType="separate"/>
    </w:r>
    <w:r w:rsidR="00174D20">
      <w:rPr>
        <w:rStyle w:val="Keyword"/>
        <w:noProof/>
      </w:rPr>
      <w:t>3</w:t>
    </w:r>
    <w:r>
      <w:rPr>
        <w:rStyle w:val="Keyword"/>
      </w:rPr>
      <w:fldChar w:fldCharType="end"/>
    </w:r>
    <w:r>
      <w:rPr>
        <w:rStyle w:val="Keyword"/>
      </w:rPr>
      <w:t xml:space="preserve"> of </w:t>
    </w:r>
    <w:r>
      <w:rPr>
        <w:rStyle w:val="Keyword"/>
      </w:rPr>
      <w:fldChar w:fldCharType="begin"/>
    </w:r>
    <w:r>
      <w:rPr>
        <w:rStyle w:val="Keyword"/>
      </w:rPr>
      <w:instrText xml:space="preserve"> NUMPAGES \* Arabic </w:instrText>
    </w:r>
    <w:r>
      <w:rPr>
        <w:rStyle w:val="Keyword"/>
      </w:rPr>
      <w:fldChar w:fldCharType="separate"/>
    </w:r>
    <w:r w:rsidR="00174D20">
      <w:rPr>
        <w:rStyle w:val="Keyword"/>
        <w:noProof/>
      </w:rPr>
      <w:t>5</w:t>
    </w:r>
    <w:r>
      <w:rPr>
        <w:rStyle w:val="Keywor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A56" w:rsidRDefault="0001346A">
    <w:pPr>
      <w:pStyle w:val="Normal0"/>
      <w:tabs>
        <w:tab w:val="center" w:pos="4665"/>
        <w:tab w:val="right" w:pos="9360"/>
      </w:tabs>
      <w:jc w:val="center"/>
      <w:rPr>
        <w:rStyle w:val="Keyword"/>
      </w:rPr>
    </w:pPr>
    <w:r>
      <w:rPr>
        <w:rStyle w:val="Keyword"/>
      </w:rPr>
      <w:t>THERMAL INSULATION</w:t>
    </w:r>
  </w:p>
  <w:p w:rsidR="00BA3A56" w:rsidRDefault="0001346A">
    <w:pPr>
      <w:pStyle w:val="Normal0"/>
      <w:tabs>
        <w:tab w:val="center" w:pos="4665"/>
        <w:tab w:val="right" w:pos="9360"/>
      </w:tabs>
      <w:jc w:val="center"/>
      <w:rPr>
        <w:rStyle w:val="Keyword"/>
      </w:rPr>
    </w:pPr>
    <w:r>
      <w:rPr>
        <w:rStyle w:val="Keyword"/>
      </w:rPr>
      <w:t xml:space="preserve">07 2100 - </w:t>
    </w:r>
    <w:r>
      <w:rPr>
        <w:rStyle w:val="Keyword"/>
      </w:rPr>
      <w:fldChar w:fldCharType="begin"/>
    </w:r>
    <w:r>
      <w:rPr>
        <w:rStyle w:val="Keyword"/>
      </w:rPr>
      <w:instrText xml:space="preserve"> PAGE \* Arabic </w:instrText>
    </w:r>
    <w:r>
      <w:rPr>
        <w:rStyle w:val="Keyword"/>
      </w:rPr>
      <w:fldChar w:fldCharType="separate"/>
    </w:r>
    <w:r w:rsidR="00C04D8E">
      <w:rPr>
        <w:rStyle w:val="Keyword"/>
        <w:noProof/>
      </w:rPr>
      <w:t>1</w:t>
    </w:r>
    <w:r>
      <w:rPr>
        <w:rStyle w:val="Keyword"/>
      </w:rPr>
      <w:fldChar w:fldCharType="end"/>
    </w:r>
    <w:r>
      <w:rPr>
        <w:rStyle w:val="Keyword"/>
      </w:rPr>
      <w:t xml:space="preserve"> of </w:t>
    </w:r>
    <w:r>
      <w:rPr>
        <w:rStyle w:val="Keyword"/>
      </w:rPr>
      <w:fldChar w:fldCharType="begin"/>
    </w:r>
    <w:r>
      <w:rPr>
        <w:rStyle w:val="Keyword"/>
      </w:rPr>
      <w:instrText xml:space="preserve"> NUMPAGES \* Arabic </w:instrText>
    </w:r>
    <w:r>
      <w:rPr>
        <w:rStyle w:val="Keyword"/>
      </w:rPr>
      <w:fldChar w:fldCharType="separate"/>
    </w:r>
    <w:r w:rsidR="00C04D8E">
      <w:rPr>
        <w:rStyle w:val="Keyword"/>
        <w:noProof/>
      </w:rPr>
      <w:t>3</w:t>
    </w:r>
    <w:r>
      <w:rPr>
        <w:rStyle w:val="Keyword"/>
      </w:rPr>
      <w:fldChar w:fldCharType="end"/>
    </w:r>
  </w:p>
  <w:p w:rsidR="00BA3A56" w:rsidRDefault="00BA3A56">
    <w:pPr>
      <w:pStyle w:val="Normal0"/>
      <w:rPr>
        <w:rStyle w:val="Keywor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043" w:rsidRDefault="00086043">
      <w:r>
        <w:separator/>
      </w:r>
    </w:p>
  </w:footnote>
  <w:footnote w:type="continuationSeparator" w:id="0">
    <w:p w:rsidR="00086043" w:rsidRDefault="0008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D8E" w:rsidRDefault="0038050D" w:rsidP="0038050D">
    <w:pPr>
      <w:pStyle w:val="Normal0"/>
      <w:pBdr>
        <w:bottom w:val="single" w:sz="4" w:space="1" w:color="E4001C" w:themeColor="accent1"/>
      </w:pBdr>
      <w:tabs>
        <w:tab w:val="center" w:pos="4665"/>
        <w:tab w:val="right" w:pos="9360"/>
      </w:tabs>
      <w:rPr>
        <w:sz w:val="20"/>
        <w:lang w:bidi="en-US"/>
      </w:rPr>
    </w:pPr>
    <w:r>
      <w:rPr>
        <w:noProof/>
        <w:lang w:val="en-US" w:eastAsia="en-US"/>
      </w:rPr>
      <w:drawing>
        <wp:inline distT="0" distB="0" distL="0" distR="0" wp14:anchorId="7168E8C6" wp14:editId="667E4590">
          <wp:extent cx="1005840" cy="291465"/>
          <wp:effectExtent l="0" t="0" r="3810" b="0"/>
          <wp:docPr id="3" name="Picture 3" descr="C:\Users\u587771\AppData\Local\Microsoft\Windows\INetCache\Content.Word\DuPont_tm_rgb.png"/>
          <wp:cNvGraphicFramePr/>
          <a:graphic xmlns:a="http://schemas.openxmlformats.org/drawingml/2006/main">
            <a:graphicData uri="http://schemas.openxmlformats.org/drawingml/2006/picture">
              <pic:pic xmlns:pic="http://schemas.openxmlformats.org/drawingml/2006/picture">
                <pic:nvPicPr>
                  <pic:cNvPr id="1" name="Picture 1" descr="C:\Users\u587771\AppData\Local\Microsoft\Windows\INetCache\Content.Word\DuPont_tm_rgb.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291465"/>
                  </a:xfrm>
                  <a:prstGeom prst="rect">
                    <a:avLst/>
                  </a:prstGeom>
                  <a:noFill/>
                  <a:ln>
                    <a:noFill/>
                  </a:ln>
                </pic:spPr>
              </pic:pic>
            </a:graphicData>
          </a:graphic>
        </wp:inline>
      </w:drawing>
    </w:r>
    <w:r w:rsidR="00C04D8E">
      <w:rPr>
        <w:sz w:val="20"/>
        <w:lang w:bidi="en-US"/>
      </w:rPr>
      <w:br/>
    </w:r>
  </w:p>
  <w:p w:rsidR="00C04D8E" w:rsidRPr="0042074C" w:rsidRDefault="00C04D8E" w:rsidP="00C04D8E">
    <w:pPr>
      <w:pStyle w:val="Normal0"/>
      <w:tabs>
        <w:tab w:val="center" w:pos="4665"/>
        <w:tab w:val="right" w:pos="9360"/>
      </w:tabs>
      <w:jc w:val="right"/>
      <w:rPr>
        <w:b/>
        <w:color w:val="000000" w:themeColor="text1"/>
        <w:sz w:val="28"/>
        <w:lang w:bidi="en-US"/>
      </w:rPr>
    </w:pPr>
    <w:r w:rsidRPr="0042074C">
      <w:rPr>
        <w:b/>
        <w:color w:val="000000" w:themeColor="text1"/>
        <w:sz w:val="28"/>
        <w:lang w:bidi="en-US"/>
      </w:rPr>
      <w:t>Guide Specification</w:t>
    </w:r>
  </w:p>
  <w:p w:rsidR="00C04D8E" w:rsidRPr="003D57BC" w:rsidRDefault="001557B8" w:rsidP="00C04D8E">
    <w:pPr>
      <w:pStyle w:val="Normal0"/>
      <w:pBdr>
        <w:between w:val="single" w:sz="4" w:space="1" w:color="auto"/>
      </w:pBdr>
      <w:tabs>
        <w:tab w:val="center" w:pos="4665"/>
        <w:tab w:val="right" w:pos="9360"/>
      </w:tabs>
      <w:jc w:val="right"/>
      <w:rPr>
        <w:b/>
        <w:sz w:val="20"/>
        <w:lang w:val="en-US" w:bidi="en-US"/>
      </w:rPr>
    </w:pPr>
    <w:r w:rsidRPr="001557B8">
      <w:rPr>
        <w:b/>
        <w:color w:val="000000" w:themeColor="text1"/>
        <w:sz w:val="20"/>
        <w:lang w:val="en-US" w:bidi="en-US"/>
      </w:rPr>
      <w:t xml:space="preserve">DuPont™ Styrofoam™ Brand </w:t>
    </w:r>
    <w:proofErr w:type="spellStart"/>
    <w:r w:rsidRPr="001557B8">
      <w:rPr>
        <w:b/>
        <w:color w:val="000000" w:themeColor="text1"/>
        <w:sz w:val="20"/>
        <w:lang w:val="en-US" w:bidi="en-US"/>
      </w:rPr>
      <w:t>Roofmate</w:t>
    </w:r>
    <w:proofErr w:type="spellEnd"/>
    <w:r w:rsidRPr="001557B8">
      <w:rPr>
        <w:b/>
        <w:color w:val="000000" w:themeColor="text1"/>
        <w:sz w:val="20"/>
        <w:lang w:val="en-US" w:bidi="en-US"/>
      </w:rPr>
      <w:t>™ Extruded Polystyrene Insulation</w:t>
    </w:r>
    <w:r w:rsidR="00174D20">
      <w:rPr>
        <w:b/>
        <w:color w:val="000000" w:themeColor="text1"/>
        <w:sz w:val="20"/>
        <w:lang w:val="en-US" w:bidi="en-US"/>
      </w:rPr>
      <w:t>*</w:t>
    </w:r>
    <w:r>
      <w:rPr>
        <w:b/>
        <w:color w:val="000000" w:themeColor="text1"/>
        <w:sz w:val="20"/>
        <w:lang w:val="en-US" w:bidi="en-US"/>
      </w:rPr>
      <w:br/>
    </w:r>
    <w:r w:rsidRPr="001557B8">
      <w:rPr>
        <w:b/>
        <w:color w:val="000000" w:themeColor="text1"/>
        <w:sz w:val="20"/>
        <w:lang w:val="en-US" w:bidi="en-US"/>
      </w:rPr>
      <w:t xml:space="preserve">DuPont™ Styrofoam™ Brand </w:t>
    </w:r>
    <w:proofErr w:type="spellStart"/>
    <w:r w:rsidRPr="001557B8">
      <w:rPr>
        <w:b/>
        <w:color w:val="000000" w:themeColor="text1"/>
        <w:sz w:val="20"/>
        <w:lang w:val="en-US" w:bidi="en-US"/>
      </w:rPr>
      <w:t>Plazamate</w:t>
    </w:r>
    <w:proofErr w:type="spellEnd"/>
    <w:r w:rsidRPr="001557B8">
      <w:rPr>
        <w:b/>
        <w:color w:val="000000" w:themeColor="text1"/>
        <w:sz w:val="20"/>
        <w:lang w:val="en-US" w:bidi="en-US"/>
      </w:rPr>
      <w:t>™ Extruded Polystyrene Insulation</w:t>
    </w:r>
    <w:r>
      <w:rPr>
        <w:b/>
        <w:color w:val="000000" w:themeColor="text1"/>
        <w:sz w:val="20"/>
        <w:lang w:val="en-US" w:bidi="en-US"/>
      </w:rPr>
      <w:t>*</w:t>
    </w:r>
    <w:r w:rsidR="003D57BC">
      <w:rPr>
        <w:b/>
        <w:color w:val="000000" w:themeColor="text1"/>
        <w:sz w:val="20"/>
        <w:lang w:val="en-US" w:bidi="en-US"/>
      </w:rPr>
      <w:t xml:space="preserve"> </w:t>
    </w:r>
    <w:r w:rsidR="00E0399B">
      <w:rPr>
        <w:b/>
        <w:color w:val="000000" w:themeColor="text1"/>
        <w:sz w:val="20"/>
        <w:lang w:val="en-US" w:bidi="en-US"/>
      </w:rPr>
      <w:br/>
    </w:r>
    <w:proofErr w:type="spellStart"/>
    <w:r w:rsidR="0097679A">
      <w:rPr>
        <w:i/>
        <w:color w:val="000000" w:themeColor="text1"/>
        <w:sz w:val="20"/>
        <w:lang w:val="en-US" w:bidi="en-US"/>
      </w:rPr>
      <w:t>Insulation</w:t>
    </w:r>
    <w:proofErr w:type="spellEnd"/>
    <w:r w:rsidR="0097679A">
      <w:rPr>
        <w:i/>
        <w:color w:val="000000" w:themeColor="text1"/>
        <w:sz w:val="20"/>
        <w:lang w:val="en-US" w:bidi="en-US"/>
      </w:rPr>
      <w:t xml:space="preserve"> for Vegetated, Protected Membrane, or Inverted Roof Membrane Assemblies</w:t>
    </w:r>
  </w:p>
  <w:p w:rsidR="00BA3A56" w:rsidRDefault="00BA3A56">
    <w:pPr>
      <w:pStyle w:val="Normal0"/>
      <w:rPr>
        <w:sz w:val="20"/>
        <w:lang w:val="en-US" w:eastAsia="en-US" w:bidi="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D8E" w:rsidRDefault="00C04D8E" w:rsidP="00C04D8E">
    <w:pPr>
      <w:pStyle w:val="Normal0"/>
      <w:pBdr>
        <w:bottom w:val="single" w:sz="4" w:space="1" w:color="E7E6E6" w:themeColor="background2"/>
      </w:pBdr>
      <w:tabs>
        <w:tab w:val="center" w:pos="4665"/>
        <w:tab w:val="right" w:pos="9360"/>
      </w:tabs>
      <w:rPr>
        <w:sz w:val="20"/>
        <w:lang w:bidi="en-US"/>
      </w:rPr>
    </w:pPr>
    <w:r>
      <w:rPr>
        <w:noProof/>
        <w:lang w:val="en-US" w:eastAsia="en-US"/>
      </w:rPr>
      <w:drawing>
        <wp:inline distT="0" distB="0" distL="0" distR="0" wp14:anchorId="4EF5F224" wp14:editId="4C572937">
          <wp:extent cx="1005840" cy="323623"/>
          <wp:effectExtent l="0" t="0" r="3810" b="635"/>
          <wp:docPr id="1" name="Picture 1" descr="C:\Users\u587771\AppData\Local\Microsoft\Windows\INetCache\Content.Word\dow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587771\AppData\Local\Microsoft\Windows\INetCache\Content.Word\dow1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323623"/>
                  </a:xfrm>
                  <a:prstGeom prst="rect">
                    <a:avLst/>
                  </a:prstGeom>
                  <a:noFill/>
                  <a:ln>
                    <a:noFill/>
                  </a:ln>
                </pic:spPr>
              </pic:pic>
            </a:graphicData>
          </a:graphic>
        </wp:inline>
      </w:drawing>
    </w:r>
    <w:r>
      <w:rPr>
        <w:sz w:val="20"/>
        <w:lang w:bidi="en-US"/>
      </w:rPr>
      <w:br/>
    </w:r>
  </w:p>
  <w:p w:rsidR="00C04D8E" w:rsidRPr="0042074C" w:rsidRDefault="00C04D8E" w:rsidP="00C04D8E">
    <w:pPr>
      <w:pStyle w:val="Normal0"/>
      <w:tabs>
        <w:tab w:val="center" w:pos="4665"/>
        <w:tab w:val="right" w:pos="9360"/>
      </w:tabs>
      <w:jc w:val="right"/>
      <w:rPr>
        <w:b/>
        <w:color w:val="000000" w:themeColor="text1"/>
        <w:sz w:val="28"/>
        <w:lang w:bidi="en-US"/>
      </w:rPr>
    </w:pPr>
    <w:r w:rsidRPr="0042074C">
      <w:rPr>
        <w:b/>
        <w:color w:val="000000" w:themeColor="text1"/>
        <w:sz w:val="28"/>
        <w:lang w:bidi="en-US"/>
      </w:rPr>
      <w:t>Guide Specification</w:t>
    </w:r>
  </w:p>
  <w:p w:rsidR="00C04D8E" w:rsidRDefault="00076F37" w:rsidP="00C04D8E">
    <w:pPr>
      <w:pStyle w:val="Normal0"/>
      <w:pBdr>
        <w:between w:val="single" w:sz="4" w:space="1" w:color="auto"/>
      </w:pBdr>
      <w:tabs>
        <w:tab w:val="center" w:pos="4665"/>
        <w:tab w:val="right" w:pos="9360"/>
      </w:tabs>
      <w:jc w:val="right"/>
      <w:rPr>
        <w:b/>
        <w:sz w:val="20"/>
        <w:lang w:bidi="en-US"/>
      </w:rPr>
    </w:pPr>
    <w:r>
      <w:rPr>
        <w:b/>
        <w:color w:val="000000" w:themeColor="text1"/>
        <w:sz w:val="20"/>
        <w:lang w:bidi="en-US"/>
      </w:rPr>
      <w:t>Thermax</w:t>
    </w:r>
    <w:r w:rsidR="00C04D8E" w:rsidRPr="007F0368">
      <w:rPr>
        <w:b/>
        <w:color w:val="000000" w:themeColor="text1"/>
        <w:lang w:bidi="en-US"/>
      </w:rPr>
      <w:t>™</w:t>
    </w:r>
    <w:r w:rsidR="00C04D8E" w:rsidRPr="007F0368">
      <w:rPr>
        <w:b/>
        <w:color w:val="000000" w:themeColor="text1"/>
        <w:sz w:val="20"/>
        <w:lang w:bidi="en-US"/>
      </w:rPr>
      <w:t xml:space="preserve"> </w:t>
    </w:r>
    <w:r w:rsidR="00C04D8E">
      <w:rPr>
        <w:b/>
        <w:color w:val="000000" w:themeColor="text1"/>
        <w:sz w:val="20"/>
        <w:lang w:val="en-US" w:bidi="en-US"/>
      </w:rPr>
      <w:t>Sheathing</w:t>
    </w:r>
    <w:r w:rsidR="00C04D8E" w:rsidRPr="007F0368">
      <w:rPr>
        <w:b/>
        <w:color w:val="000000" w:themeColor="text1"/>
        <w:sz w:val="20"/>
        <w:lang w:bidi="en-US"/>
      </w:rPr>
      <w:t xml:space="preserve"> Insulation Board</w:t>
    </w:r>
  </w:p>
  <w:p w:rsidR="00BA3A56" w:rsidRPr="00C04D8E" w:rsidRDefault="00BA3A56" w:rsidP="00C04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C0A79"/>
    <w:multiLevelType w:val="hybridMultilevel"/>
    <w:tmpl w:val="F974857E"/>
    <w:lvl w:ilvl="0" w:tplc="FE245BE2">
      <w:start w:val="1"/>
      <w:numFmt w:val="decimal"/>
      <w:lvlText w:val="%1."/>
      <w:lvlJc w:val="left"/>
      <w:pPr>
        <w:ind w:left="1360" w:hanging="460"/>
      </w:pPr>
    </w:lvl>
    <w:lvl w:ilvl="1" w:tplc="CCA469E8">
      <w:start w:val="1"/>
      <w:numFmt w:val="lowerLetter"/>
      <w:lvlText w:val="%2."/>
      <w:lvlJc w:val="left"/>
      <w:pPr>
        <w:ind w:left="2040" w:hanging="42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338522BE"/>
    <w:multiLevelType w:val="hybridMultilevel"/>
    <w:tmpl w:val="9DAC80C4"/>
    <w:lvl w:ilvl="0" w:tplc="7AB625B2">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2CF354F"/>
    <w:multiLevelType w:val="hybridMultilevel"/>
    <w:tmpl w:val="F974857E"/>
    <w:lvl w:ilvl="0" w:tplc="FE245BE2">
      <w:start w:val="1"/>
      <w:numFmt w:val="decimal"/>
      <w:lvlText w:val="%1."/>
      <w:lvlJc w:val="left"/>
      <w:pPr>
        <w:ind w:left="1360" w:hanging="460"/>
      </w:pPr>
      <w:rPr>
        <w:rFonts w:hint="default"/>
      </w:rPr>
    </w:lvl>
    <w:lvl w:ilvl="1" w:tplc="CCA469E8">
      <w:start w:val="1"/>
      <w:numFmt w:val="lowerLetter"/>
      <w:lvlText w:val="%2."/>
      <w:lvlJc w:val="left"/>
      <w:pPr>
        <w:ind w:left="2040" w:hanging="42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proofState w:spelling="clean" w:grammar="clean"/>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ACA"/>
    <w:rsid w:val="0001346A"/>
    <w:rsid w:val="00065A52"/>
    <w:rsid w:val="00076285"/>
    <w:rsid w:val="00076F37"/>
    <w:rsid w:val="00086043"/>
    <w:rsid w:val="000D5D0A"/>
    <w:rsid w:val="000E11F7"/>
    <w:rsid w:val="00127E6D"/>
    <w:rsid w:val="00146242"/>
    <w:rsid w:val="001557B8"/>
    <w:rsid w:val="001711A5"/>
    <w:rsid w:val="00174D20"/>
    <w:rsid w:val="001A124B"/>
    <w:rsid w:val="0023407A"/>
    <w:rsid w:val="00236B07"/>
    <w:rsid w:val="002A7276"/>
    <w:rsid w:val="003135AB"/>
    <w:rsid w:val="00323856"/>
    <w:rsid w:val="00375751"/>
    <w:rsid w:val="0038050D"/>
    <w:rsid w:val="003D57BC"/>
    <w:rsid w:val="004643CE"/>
    <w:rsid w:val="004F24E1"/>
    <w:rsid w:val="0055448A"/>
    <w:rsid w:val="0057305F"/>
    <w:rsid w:val="005E0B2D"/>
    <w:rsid w:val="005F43E0"/>
    <w:rsid w:val="00600FB0"/>
    <w:rsid w:val="00656210"/>
    <w:rsid w:val="006B1DD1"/>
    <w:rsid w:val="00747ED2"/>
    <w:rsid w:val="007F3AB1"/>
    <w:rsid w:val="008B72FC"/>
    <w:rsid w:val="008F7ACA"/>
    <w:rsid w:val="009141A4"/>
    <w:rsid w:val="00923417"/>
    <w:rsid w:val="0097679A"/>
    <w:rsid w:val="00A32A36"/>
    <w:rsid w:val="00A32F64"/>
    <w:rsid w:val="00A528AF"/>
    <w:rsid w:val="00A57A72"/>
    <w:rsid w:val="00A65401"/>
    <w:rsid w:val="00A74C0C"/>
    <w:rsid w:val="00BA3A56"/>
    <w:rsid w:val="00C04D8E"/>
    <w:rsid w:val="00C122BF"/>
    <w:rsid w:val="00C47DC1"/>
    <w:rsid w:val="00C53479"/>
    <w:rsid w:val="00CC4DD5"/>
    <w:rsid w:val="00D019A1"/>
    <w:rsid w:val="00D57AE3"/>
    <w:rsid w:val="00D63DC9"/>
    <w:rsid w:val="00D7574B"/>
    <w:rsid w:val="00E0399B"/>
    <w:rsid w:val="00E726E1"/>
    <w:rsid w:val="00EA72D6"/>
    <w:rsid w:val="00EB5D67"/>
    <w:rsid w:val="00EF1D7A"/>
    <w:rsid w:val="00F13357"/>
    <w:rsid w:val="00F35E43"/>
    <w:rsid w:val="00F378DF"/>
    <w:rsid w:val="00F56206"/>
    <w:rsid w:val="00FC6122"/>
    <w:rsid w:val="00FC6166"/>
    <w:rsid w:val="00FE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217BB"/>
  <w15:chartTrackingRefBased/>
  <w15:docId w15:val="{4D3BAD6E-3AFA-4CAD-95EF-2541D66E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Pr>
      <w:rFonts w:ascii="Arial" w:eastAsia="Arial" w:hAnsi="Arial"/>
      <w:sz w:val="24"/>
      <w:szCs w:val="24"/>
      <w:lang w:val="x-none" w:eastAsia="x-none"/>
    </w:rPr>
  </w:style>
  <w:style w:type="paragraph" w:customStyle="1" w:styleId="CSILevel0">
    <w:name w:val="CSILevel0"/>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rFonts w:cs="Arial"/>
      <w:b/>
      <w:bCs/>
      <w:sz w:val="20"/>
      <w:szCs w:val="20"/>
    </w:rPr>
  </w:style>
  <w:style w:type="paragraph" w:customStyle="1" w:styleId="CSILevel1N">
    <w:name w:val="CSILevel1N"/>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rFonts w:cs="Arial"/>
      <w:b/>
      <w:bCs/>
      <w:sz w:val="20"/>
      <w:szCs w:val="20"/>
    </w:rPr>
  </w:style>
  <w:style w:type="character" w:customStyle="1" w:styleId="Global">
    <w:name w:val="Global"/>
    <w:basedOn w:val="DefaultParagraphFont"/>
    <w:rPr>
      <w:color w:val="008000"/>
    </w:rPr>
  </w:style>
  <w:style w:type="paragraph" w:customStyle="1" w:styleId="CSILevel2N">
    <w:name w:val="CSILevel2N"/>
    <w:basedOn w:val="Normal0"/>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rFonts w:cs="Arial"/>
      <w:b/>
      <w:bCs/>
      <w:sz w:val="20"/>
      <w:szCs w:val="20"/>
    </w:rPr>
  </w:style>
  <w:style w:type="paragraph" w:customStyle="1" w:styleId="CSILevel3N">
    <w:name w:val="CSILevel3N"/>
    <w:basedOn w:val="Normal0"/>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rFonts w:cs="Arial"/>
      <w:sz w:val="20"/>
      <w:szCs w:val="20"/>
    </w:rPr>
  </w:style>
  <w:style w:type="character" w:customStyle="1" w:styleId="Choice">
    <w:name w:val="Choice"/>
    <w:basedOn w:val="DefaultParagraphFont"/>
    <w:rPr>
      <w:color w:val="0000FF"/>
    </w:rPr>
  </w:style>
  <w:style w:type="paragraph" w:customStyle="1" w:styleId="CSILevel4N">
    <w:name w:val="CSILevel4N"/>
    <w:basedOn w:val="Normal0"/>
    <w:pPr>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rFonts w:cs="Arial"/>
      <w:sz w:val="20"/>
      <w:szCs w:val="20"/>
    </w:rPr>
  </w:style>
  <w:style w:type="paragraph" w:customStyle="1" w:styleId="CSILevel5N">
    <w:name w:val="CSILevel5N"/>
    <w:basedOn w:val="Normal0"/>
    <w:pPr>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rFonts w:cs="Arial"/>
      <w:sz w:val="20"/>
      <w:szCs w:val="20"/>
    </w:rPr>
  </w:style>
  <w:style w:type="paragraph" w:customStyle="1" w:styleId="CSILevel0I">
    <w:name w:val="CSILevel0I"/>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rFonts w:cs="Arial"/>
      <w:b/>
      <w:bCs/>
      <w:sz w:val="20"/>
      <w:szCs w:val="20"/>
      <w:shd w:val="clear" w:color="auto" w:fill="FFFFFF"/>
    </w:rPr>
  </w:style>
  <w:style w:type="paragraph" w:customStyle="1" w:styleId="CSILevel0N">
    <w:name w:val="CSILevel0N"/>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rFonts w:cs="Arial"/>
      <w:b/>
      <w:bCs/>
      <w:sz w:val="20"/>
      <w:szCs w:val="20"/>
    </w:rPr>
  </w:style>
  <w:style w:type="paragraph" w:customStyle="1" w:styleId="CSILevel1">
    <w:name w:val="CSILevel1"/>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rFonts w:cs="Arial"/>
      <w:b/>
      <w:bCs/>
      <w:sz w:val="20"/>
      <w:szCs w:val="20"/>
    </w:rPr>
  </w:style>
  <w:style w:type="paragraph" w:customStyle="1" w:styleId="CSILevel1I">
    <w:name w:val="CSILevel1I"/>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rFonts w:cs="Arial"/>
      <w:b/>
      <w:bCs/>
      <w:sz w:val="20"/>
      <w:szCs w:val="20"/>
      <w:shd w:val="clear" w:color="auto" w:fill="FFFFFF"/>
    </w:rPr>
  </w:style>
  <w:style w:type="paragraph" w:customStyle="1" w:styleId="CSILevel2">
    <w:name w:val="CSILevel2"/>
    <w:basedOn w:val="Normal0"/>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rFonts w:cs="Arial"/>
      <w:b/>
      <w:bCs/>
      <w:sz w:val="20"/>
      <w:szCs w:val="20"/>
    </w:rPr>
  </w:style>
  <w:style w:type="paragraph" w:customStyle="1" w:styleId="CSILevel2I">
    <w:name w:val="CSILevel2I"/>
    <w:basedOn w:val="Normal0"/>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rFonts w:cs="Arial"/>
      <w:b/>
      <w:bCs/>
      <w:sz w:val="20"/>
      <w:szCs w:val="20"/>
      <w:shd w:val="clear" w:color="auto" w:fill="FFFFFF"/>
    </w:rPr>
  </w:style>
  <w:style w:type="paragraph" w:customStyle="1" w:styleId="CSILevel3">
    <w:name w:val="CSILevel3"/>
    <w:basedOn w:val="Normal0"/>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rFonts w:cs="Arial"/>
      <w:sz w:val="20"/>
      <w:szCs w:val="20"/>
    </w:rPr>
  </w:style>
  <w:style w:type="paragraph" w:customStyle="1" w:styleId="CSILevel3I">
    <w:name w:val="CSILevel3I"/>
    <w:basedOn w:val="Normal0"/>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rFonts w:cs="Arial"/>
      <w:sz w:val="20"/>
      <w:szCs w:val="20"/>
      <w:shd w:val="clear" w:color="auto" w:fill="FFFFFF"/>
    </w:rPr>
  </w:style>
  <w:style w:type="paragraph" w:customStyle="1" w:styleId="CSILevel4">
    <w:name w:val="CSILevel4"/>
    <w:basedOn w:val="Normal0"/>
    <w:pPr>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rFonts w:cs="Arial"/>
      <w:sz w:val="20"/>
      <w:szCs w:val="20"/>
    </w:rPr>
  </w:style>
  <w:style w:type="paragraph" w:customStyle="1" w:styleId="CSILevel4I">
    <w:name w:val="CSILevel4I"/>
    <w:basedOn w:val="Normal0"/>
    <w:pPr>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rFonts w:cs="Arial"/>
      <w:sz w:val="20"/>
      <w:szCs w:val="20"/>
      <w:shd w:val="clear" w:color="auto" w:fill="FFFFFF"/>
    </w:rPr>
  </w:style>
  <w:style w:type="paragraph" w:customStyle="1" w:styleId="CSILevel5">
    <w:name w:val="CSILevel5"/>
    <w:basedOn w:val="Normal0"/>
    <w:pPr>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rFonts w:cs="Arial"/>
      <w:sz w:val="20"/>
      <w:szCs w:val="20"/>
    </w:rPr>
  </w:style>
  <w:style w:type="paragraph" w:customStyle="1" w:styleId="CSILevel5I">
    <w:name w:val="CSILevel5I"/>
    <w:basedOn w:val="Normal0"/>
    <w:pPr>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rFonts w:cs="Arial"/>
      <w:sz w:val="20"/>
      <w:szCs w:val="20"/>
      <w:shd w:val="clear" w:color="auto" w:fill="FFFFFF"/>
    </w:rPr>
  </w:style>
  <w:style w:type="paragraph" w:customStyle="1" w:styleId="CSILevel6">
    <w:name w:val="CSILevel6"/>
    <w:basedOn w:val="Normal0"/>
    <w:pPr>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rFonts w:cs="Arial"/>
      <w:sz w:val="20"/>
      <w:szCs w:val="20"/>
    </w:rPr>
  </w:style>
  <w:style w:type="paragraph" w:customStyle="1" w:styleId="CSILevel6I">
    <w:name w:val="CSILevel6I"/>
    <w:basedOn w:val="Normal0"/>
    <w:pPr>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rFonts w:cs="Arial"/>
      <w:sz w:val="20"/>
      <w:szCs w:val="20"/>
      <w:shd w:val="clear" w:color="auto" w:fill="FFFFFF"/>
    </w:rPr>
  </w:style>
  <w:style w:type="paragraph" w:customStyle="1" w:styleId="CSILevel6N">
    <w:name w:val="CSILevel6N"/>
    <w:basedOn w:val="Normal0"/>
    <w:pPr>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rFonts w:cs="Arial"/>
      <w:sz w:val="20"/>
      <w:szCs w:val="20"/>
    </w:rPr>
  </w:style>
  <w:style w:type="paragraph" w:customStyle="1" w:styleId="CSILevel7">
    <w:name w:val="CSILevel7"/>
    <w:basedOn w:val="Normal0"/>
    <w:pPr>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rFonts w:cs="Arial"/>
      <w:sz w:val="20"/>
      <w:szCs w:val="20"/>
    </w:rPr>
  </w:style>
  <w:style w:type="paragraph" w:customStyle="1" w:styleId="CSILevel7I">
    <w:name w:val="CSILevel7I"/>
    <w:basedOn w:val="Normal0"/>
    <w:pPr>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rFonts w:cs="Arial"/>
      <w:sz w:val="20"/>
      <w:szCs w:val="20"/>
      <w:shd w:val="clear" w:color="auto" w:fill="FFFFFF"/>
    </w:rPr>
  </w:style>
  <w:style w:type="paragraph" w:customStyle="1" w:styleId="CSILevel7N">
    <w:name w:val="CSILevel7N"/>
    <w:basedOn w:val="Normal0"/>
    <w:pPr>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rFonts w:cs="Arial"/>
      <w:sz w:val="20"/>
      <w:szCs w:val="20"/>
    </w:rPr>
  </w:style>
  <w:style w:type="paragraph" w:customStyle="1" w:styleId="CSILevel8">
    <w:name w:val="CSILevel8"/>
    <w:basedOn w:val="Normal0"/>
    <w:pPr>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rFonts w:cs="Arial"/>
      <w:sz w:val="20"/>
      <w:szCs w:val="20"/>
    </w:rPr>
  </w:style>
  <w:style w:type="paragraph" w:customStyle="1" w:styleId="CSILevel8I">
    <w:name w:val="CSILevel8I"/>
    <w:basedOn w:val="Normal0"/>
    <w:pPr>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rFonts w:cs="Arial"/>
      <w:sz w:val="20"/>
      <w:szCs w:val="20"/>
      <w:shd w:val="clear" w:color="auto" w:fill="FFFFFF"/>
    </w:rPr>
  </w:style>
  <w:style w:type="paragraph" w:customStyle="1" w:styleId="CSILevel8N">
    <w:name w:val="CSILevel8N"/>
    <w:basedOn w:val="Normal0"/>
    <w:pPr>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rFonts w:cs="Arial"/>
      <w:sz w:val="20"/>
      <w:szCs w:val="20"/>
    </w:rPr>
  </w:style>
  <w:style w:type="character" w:customStyle="1" w:styleId="FillInDelim">
    <w:name w:val="FillInDelim"/>
    <w:basedOn w:val="DefaultParagraphFont"/>
    <w:rPr>
      <w:color w:val="FF0000"/>
    </w:rPr>
  </w:style>
  <w:style w:type="character" w:customStyle="1" w:styleId="FillIn">
    <w:name w:val="FillIn"/>
    <w:basedOn w:val="DefaultParagraphFont"/>
    <w:rPr>
      <w:color w:val="8B0000"/>
    </w:rPr>
  </w:style>
  <w:style w:type="character" w:customStyle="1" w:styleId="Keyword">
    <w:name w:val="Keyword"/>
    <w:basedOn w:val="DefaultParagraphFont"/>
    <w:rPr>
      <w:rFonts w:ascii="Arial" w:eastAsia="Arial" w:hAnsi="Arial" w:cs="Arial"/>
      <w:color w:val="000000"/>
      <w:sz w:val="20"/>
      <w:szCs w:val="20"/>
    </w:rPr>
  </w:style>
  <w:style w:type="paragraph" w:styleId="Header">
    <w:name w:val="header"/>
    <w:basedOn w:val="Normal"/>
    <w:link w:val="HeaderChar"/>
    <w:uiPriority w:val="99"/>
    <w:unhideWhenUsed/>
    <w:rsid w:val="00C04D8E"/>
    <w:pPr>
      <w:tabs>
        <w:tab w:val="center" w:pos="4680"/>
        <w:tab w:val="right" w:pos="9360"/>
      </w:tabs>
    </w:pPr>
  </w:style>
  <w:style w:type="character" w:customStyle="1" w:styleId="HeaderChar">
    <w:name w:val="Header Char"/>
    <w:basedOn w:val="DefaultParagraphFont"/>
    <w:link w:val="Header"/>
    <w:uiPriority w:val="99"/>
    <w:rsid w:val="00C04D8E"/>
    <w:rPr>
      <w:lang w:val="x-none" w:eastAsia="x-none"/>
    </w:rPr>
  </w:style>
  <w:style w:type="paragraph" w:styleId="Footer">
    <w:name w:val="footer"/>
    <w:basedOn w:val="Normal"/>
    <w:link w:val="FooterChar"/>
    <w:uiPriority w:val="99"/>
    <w:unhideWhenUsed/>
    <w:rsid w:val="00C04D8E"/>
    <w:pPr>
      <w:tabs>
        <w:tab w:val="center" w:pos="4680"/>
        <w:tab w:val="right" w:pos="9360"/>
      </w:tabs>
    </w:pPr>
  </w:style>
  <w:style w:type="character" w:customStyle="1" w:styleId="FooterChar">
    <w:name w:val="Footer Char"/>
    <w:basedOn w:val="DefaultParagraphFont"/>
    <w:link w:val="Footer"/>
    <w:uiPriority w:val="99"/>
    <w:rsid w:val="00C04D8E"/>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5431">
      <w:bodyDiv w:val="1"/>
      <w:marLeft w:val="0"/>
      <w:marRight w:val="0"/>
      <w:marTop w:val="0"/>
      <w:marBottom w:val="0"/>
      <w:divBdr>
        <w:top w:val="none" w:sz="0" w:space="0" w:color="auto"/>
        <w:left w:val="none" w:sz="0" w:space="0" w:color="auto"/>
        <w:bottom w:val="none" w:sz="0" w:space="0" w:color="auto"/>
        <w:right w:val="none" w:sz="0" w:space="0" w:color="auto"/>
      </w:divBdr>
    </w:div>
    <w:div w:id="387069493">
      <w:bodyDiv w:val="1"/>
      <w:marLeft w:val="0"/>
      <w:marRight w:val="0"/>
      <w:marTop w:val="0"/>
      <w:marBottom w:val="0"/>
      <w:divBdr>
        <w:top w:val="none" w:sz="0" w:space="0" w:color="auto"/>
        <w:left w:val="none" w:sz="0" w:space="0" w:color="auto"/>
        <w:bottom w:val="none" w:sz="0" w:space="0" w:color="auto"/>
        <w:right w:val="none" w:sz="0" w:space="0" w:color="auto"/>
      </w:divBdr>
    </w:div>
    <w:div w:id="485054041">
      <w:bodyDiv w:val="1"/>
      <w:marLeft w:val="0"/>
      <w:marRight w:val="0"/>
      <w:marTop w:val="0"/>
      <w:marBottom w:val="0"/>
      <w:divBdr>
        <w:top w:val="none" w:sz="0" w:space="0" w:color="auto"/>
        <w:left w:val="none" w:sz="0" w:space="0" w:color="auto"/>
        <w:bottom w:val="none" w:sz="0" w:space="0" w:color="auto"/>
        <w:right w:val="none" w:sz="0" w:space="0" w:color="auto"/>
      </w:divBdr>
    </w:div>
    <w:div w:id="921177821">
      <w:bodyDiv w:val="1"/>
      <w:marLeft w:val="0"/>
      <w:marRight w:val="0"/>
      <w:marTop w:val="0"/>
      <w:marBottom w:val="0"/>
      <w:divBdr>
        <w:top w:val="none" w:sz="0" w:space="0" w:color="auto"/>
        <w:left w:val="none" w:sz="0" w:space="0" w:color="auto"/>
        <w:bottom w:val="none" w:sz="0" w:space="0" w:color="auto"/>
        <w:right w:val="none" w:sz="0" w:space="0" w:color="auto"/>
      </w:divBdr>
    </w:div>
    <w:div w:id="985165054">
      <w:bodyDiv w:val="1"/>
      <w:marLeft w:val="0"/>
      <w:marRight w:val="0"/>
      <w:marTop w:val="0"/>
      <w:marBottom w:val="0"/>
      <w:divBdr>
        <w:top w:val="none" w:sz="0" w:space="0" w:color="auto"/>
        <w:left w:val="none" w:sz="0" w:space="0" w:color="auto"/>
        <w:bottom w:val="none" w:sz="0" w:space="0" w:color="auto"/>
        <w:right w:val="none" w:sz="0" w:space="0" w:color="auto"/>
      </w:divBdr>
    </w:div>
    <w:div w:id="138648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al.ihs.com/doc_detail.cfm?rid=BSD&amp;document_name=ASTM%20C57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lobal.ihs.com/doc_detail.cfm?rid=BSD&amp;document_name=ASTM%20C177" TargetMode="External"/><Relationship Id="rId12" Type="http://schemas.openxmlformats.org/officeDocument/2006/relationships/hyperlink" Target="http://global.ihs.com/doc_detail.cfm?rid=BSD&amp;document_name=ASTM%20C17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lobal.ihs.com/doc_detail.cfm?rid=BSD&amp;document_name=ASTM%20C57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global.ihs.com/doc_detail.cfm?rid=BSD&amp;document_name=ASTM%20C177" TargetMode="External"/><Relationship Id="rId4" Type="http://schemas.openxmlformats.org/officeDocument/2006/relationships/webSettings" Target="webSettings.xml"/><Relationship Id="rId9" Type="http://schemas.openxmlformats.org/officeDocument/2006/relationships/hyperlink" Target="http://global.ihs.com/doc_detail.cfm?rid=BSD&amp;document_name=ASTM%20C57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uPont">
      <a:dk1>
        <a:sysClr val="windowText" lastClr="000000"/>
      </a:dk1>
      <a:lt1>
        <a:sysClr val="window" lastClr="FFFFFF"/>
      </a:lt1>
      <a:dk2>
        <a:srgbClr val="44546A"/>
      </a:dk2>
      <a:lt2>
        <a:srgbClr val="E7E6E6"/>
      </a:lt2>
      <a:accent1>
        <a:srgbClr val="E4001C"/>
      </a:accent1>
      <a:accent2>
        <a:srgbClr val="6F2F91"/>
      </a:accent2>
      <a:accent3>
        <a:srgbClr val="009CDE"/>
      </a:accent3>
      <a:accent4>
        <a:srgbClr val="128370"/>
      </a:accent4>
      <a:accent5>
        <a:srgbClr val="55951B"/>
      </a:accent5>
      <a:accent6>
        <a:srgbClr val="FF9E19"/>
      </a:accent6>
      <a:hlink>
        <a:srgbClr val="FC2D72"/>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14200</CharactersWithSpaces>
  <SharedDoc>false</SharedDoc>
  <HLinks>
    <vt:vector size="48" baseType="variant">
      <vt:variant>
        <vt:i4>0</vt:i4>
      </vt:variant>
      <vt:variant>
        <vt:i4>0</vt:i4>
      </vt:variant>
      <vt:variant>
        <vt:i4>0</vt:i4>
      </vt:variant>
      <vt:variant>
        <vt:i4>5</vt:i4>
      </vt:variant>
      <vt:variant>
        <vt:lpwstr>http://global.ihs.com/doc_detail.cfm?rid=BSD&amp;document_name=ASTM C1289</vt:lpwstr>
      </vt:variant>
      <vt:variant>
        <vt:lpwstr/>
      </vt:variant>
      <vt:variant>
        <vt:i4>0</vt:i4>
      </vt:variant>
      <vt:variant>
        <vt:i4>0</vt:i4>
      </vt:variant>
      <vt:variant>
        <vt:i4>0</vt:i4>
      </vt:variant>
      <vt:variant>
        <vt:i4>5</vt:i4>
      </vt:variant>
      <vt:variant>
        <vt:lpwstr>https://global.ihs.com/doc_detail.cfm?rid=BSD&amp;document_name=ASTM%20E84</vt:lpwstr>
      </vt:variant>
      <vt:variant>
        <vt:lpwstr/>
      </vt:variant>
      <vt:variant>
        <vt:i4>0</vt:i4>
      </vt:variant>
      <vt:variant>
        <vt:i4>0</vt:i4>
      </vt:variant>
      <vt:variant>
        <vt:i4>0</vt:i4>
      </vt:variant>
      <vt:variant>
        <vt:i4>5</vt:i4>
      </vt:variant>
      <vt:variant>
        <vt:lpwstr>http://global.ihs.com/doc_detail.cfm?rid=BSD&amp;document_name=ASTM%20E2357</vt:lpwstr>
      </vt:variant>
      <vt:variant>
        <vt:lpwstr/>
      </vt:variant>
      <vt:variant>
        <vt:i4>0</vt:i4>
      </vt:variant>
      <vt:variant>
        <vt:i4>0</vt:i4>
      </vt:variant>
      <vt:variant>
        <vt:i4>0</vt:i4>
      </vt:variant>
      <vt:variant>
        <vt:i4>5</vt:i4>
      </vt:variant>
      <vt:variant>
        <vt:lpwstr>http://global.ihs.com/doc_detail.cfm?rid=BSD&amp;document_name=ASTM C1289</vt:lpwstr>
      </vt:variant>
      <vt:variant>
        <vt:lpwstr/>
      </vt:variant>
      <vt:variant>
        <vt:i4>0</vt:i4>
      </vt:variant>
      <vt:variant>
        <vt:i4>0</vt:i4>
      </vt:variant>
      <vt:variant>
        <vt:i4>0</vt:i4>
      </vt:variant>
      <vt:variant>
        <vt:i4>5</vt:i4>
      </vt:variant>
      <vt:variant>
        <vt:lpwstr>https://global.ihs.com/doc_detail.cfm?rid=BSD&amp;document_name=ASTM%20E84</vt:lpwstr>
      </vt:variant>
      <vt:variant>
        <vt:lpwstr/>
      </vt:variant>
      <vt:variant>
        <vt:i4>0</vt:i4>
      </vt:variant>
      <vt:variant>
        <vt:i4>0</vt:i4>
      </vt:variant>
      <vt:variant>
        <vt:i4>0</vt:i4>
      </vt:variant>
      <vt:variant>
        <vt:i4>5</vt:i4>
      </vt:variant>
      <vt:variant>
        <vt:lpwstr>https://global.ihs.com/doc_detail.cfm?rid=BSD&amp;document_name=ASTM%20E84</vt:lpwstr>
      </vt:variant>
      <vt:variant>
        <vt:lpwstr/>
      </vt:variant>
      <vt:variant>
        <vt:i4>0</vt:i4>
      </vt:variant>
      <vt:variant>
        <vt:i4>0</vt:i4>
      </vt:variant>
      <vt:variant>
        <vt:i4>0</vt:i4>
      </vt:variant>
      <vt:variant>
        <vt:i4>5</vt:i4>
      </vt:variant>
      <vt:variant>
        <vt:lpwstr>http://global.ihs.com/doc_detail.cfm?rid=BSD&amp;document_name=ASTM%20E2357</vt:lpwstr>
      </vt:variant>
      <vt:variant>
        <vt:lpwstr/>
      </vt:variant>
      <vt:variant>
        <vt:i4>0</vt:i4>
      </vt:variant>
      <vt:variant>
        <vt:i4>0</vt:i4>
      </vt:variant>
      <vt:variant>
        <vt:i4>0</vt:i4>
      </vt:variant>
      <vt:variant>
        <vt:i4>5</vt:i4>
      </vt:variant>
      <vt:variant>
        <vt:lpwstr>http://global.ihs.com/doc_detail.cfm?rid=BSD&amp;document_name=ASTM%20E2357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Raineri, Victoria (VA)</dc:creator>
  <cp:keywords/>
  <cp:lastModifiedBy>GERBEC, DAVID</cp:lastModifiedBy>
  <cp:revision>4</cp:revision>
  <dcterms:created xsi:type="dcterms:W3CDTF">2019-06-02T16:51:00Z</dcterms:created>
  <dcterms:modified xsi:type="dcterms:W3CDTF">2019-08-25T11:53:00Z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Raineri V u587771</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2017-06-21T16:16:55Z</vt:filetime>
  </property>
  <property fmtid="{D5CDD505-2E9C-101B-9397-08002B2CF9AE}" pid="8" name="Retention_Period_Start_Date">
    <vt:filetime>2019-05-10T16:56:02Z</vt:filetime>
  </property>
  <property fmtid="{D5CDD505-2E9C-101B-9397-08002B2CF9AE}" pid="9" name="Last_Reviewed_Date">
    <vt:lpwstr/>
  </property>
  <property fmtid="{D5CDD505-2E9C-101B-9397-08002B2CF9AE}" pid="10" name="Retention_Review_Frequency">
    <vt:lpwstr/>
  </property>
</Properties>
</file>