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527" w:rsidRPr="00AC489A" w:rsidRDefault="002C5527" w:rsidP="002C5527">
      <w:pPr>
        <w:rPr>
          <w:rFonts w:cs="Arial"/>
          <w:color w:val="44546A" w:themeColor="text2"/>
          <w:sz w:val="15"/>
          <w:szCs w:val="15"/>
        </w:rPr>
      </w:pPr>
      <w:r w:rsidRPr="00AC489A">
        <w:rPr>
          <w:rFonts w:cs="Arial"/>
          <w:color w:val="44546A" w:themeColor="text2"/>
          <w:sz w:val="15"/>
          <w:szCs w:val="15"/>
        </w:rPr>
        <w:t>DISCLAIMER: The manufacturer has reviewed the product information contained in this short form specification. The information is organized and presented to assist the specification writer working on a construction project to select the appropriate products and to save time in writing the project specification Section. The specification writer is responsible for product selection as well as the use and application of this information, and should contact the manufacturer to ensure that all options are available and that the associated specification information is valid and correct.</w:t>
      </w:r>
    </w:p>
    <w:p w:rsidR="002C5527" w:rsidRPr="00AC489A" w:rsidRDefault="002C5527" w:rsidP="002C5527">
      <w:pPr>
        <w:rPr>
          <w:rFonts w:cs="Arial"/>
          <w:color w:val="44546A" w:themeColor="text2"/>
          <w:sz w:val="15"/>
          <w:szCs w:val="15"/>
        </w:rPr>
      </w:pPr>
      <w:r w:rsidRPr="00AC489A">
        <w:rPr>
          <w:rFonts w:cs="Arial"/>
          <w:color w:val="44546A" w:themeColor="text2"/>
          <w:sz w:val="15"/>
          <w:szCs w:val="15"/>
        </w:rPr>
        <w:t>SPEC NOTE: Insert the required paragraphs into the Section under the noted Articles, and make any required selections. Where selection is indicated with an [OR] statement, select the appropriate paragraph and delete the inappropriate statement. Delete all SPEC NOTEs and [OR] statements prior to final printing.</w:t>
      </w:r>
    </w:p>
    <w:p w:rsidR="00AC489A" w:rsidRPr="00B46145" w:rsidRDefault="00AC489A" w:rsidP="00AC489A">
      <w:pPr>
        <w:pStyle w:val="CSILevel0"/>
        <w:keepNext w:val="0"/>
        <w:rPr>
          <w:i/>
          <w:color w:val="000000"/>
        </w:rPr>
      </w:pPr>
      <w:r w:rsidRPr="00B46145">
        <w:rPr>
          <w:i/>
          <w:color w:val="000000"/>
        </w:rPr>
        <w:t>01 4100: CONTINUOUS ENVELOPE AIR BARRIER</w:t>
      </w:r>
    </w:p>
    <w:p w:rsidR="00AC489A" w:rsidRPr="00B46145" w:rsidRDefault="00AC489A" w:rsidP="00AC489A">
      <w:pPr>
        <w:pStyle w:val="CSILevel1N"/>
        <w:rPr>
          <w:i/>
          <w:color w:val="000000"/>
        </w:rPr>
      </w:pPr>
      <w:r w:rsidRPr="00B46145">
        <w:rPr>
          <w:i/>
          <w:color w:val="000000"/>
        </w:rPr>
        <w:t>PART 1</w:t>
      </w:r>
      <w:r w:rsidR="005962B2">
        <w:rPr>
          <w:i/>
          <w:color w:val="000000"/>
        </w:rPr>
        <w:t xml:space="preserve"> </w:t>
      </w:r>
      <w:r w:rsidRPr="00B46145">
        <w:rPr>
          <w:i/>
          <w:color w:val="000000"/>
        </w:rPr>
        <w:t>GENERAL</w:t>
      </w:r>
    </w:p>
    <w:p w:rsidR="008F26C2" w:rsidRDefault="008F26C2" w:rsidP="008F26C2">
      <w:pPr>
        <w:pStyle w:val="CSILevel2N"/>
        <w:rPr>
          <w:i/>
          <w:color w:val="000000"/>
        </w:rPr>
      </w:pPr>
      <w:r>
        <w:rPr>
          <w:rStyle w:val="Global"/>
          <w:i/>
          <w:color w:val="000000"/>
        </w:rPr>
        <w:t>1.01</w:t>
      </w:r>
      <w:r>
        <w:rPr>
          <w:b w:val="0"/>
          <w:i/>
          <w:color w:val="000000"/>
        </w:rPr>
        <w:tab/>
      </w:r>
      <w:r>
        <w:rPr>
          <w:i/>
          <w:color w:val="000000"/>
        </w:rPr>
        <w:t>SECTION INCLUDES</w:t>
      </w:r>
    </w:p>
    <w:p w:rsidR="008F26C2" w:rsidRDefault="008F26C2" w:rsidP="008F26C2">
      <w:pPr>
        <w:pStyle w:val="CSILevel3N"/>
        <w:rPr>
          <w:i/>
          <w:color w:val="000000"/>
        </w:rPr>
      </w:pPr>
      <w:r>
        <w:rPr>
          <w:rStyle w:val="Global"/>
          <w:i/>
          <w:color w:val="000000"/>
        </w:rPr>
        <w:t>A.</w:t>
      </w:r>
      <w:r>
        <w:rPr>
          <w:i/>
          <w:color w:val="000000"/>
        </w:rPr>
        <w:tab/>
        <w:t>Administrative and procedural requirements to create an airtight building enclosure that controls infiltration / exfiltration of air.</w:t>
      </w:r>
    </w:p>
    <w:p w:rsidR="008F26C2" w:rsidRDefault="008F26C2" w:rsidP="008F26C2">
      <w:pPr>
        <w:pStyle w:val="CSILevel4N"/>
        <w:numPr>
          <w:ilvl w:val="0"/>
          <w:numId w:val="2"/>
        </w:numPr>
        <w:rPr>
          <w:i/>
          <w:color w:val="000000"/>
        </w:rPr>
      </w:pPr>
      <w:r>
        <w:rPr>
          <w:i/>
          <w:color w:val="000000"/>
        </w:rPr>
        <w:t>The Prime Contractor shall ensure that the continuous air barrier around the building enclosure is achieved with the following characteristics:</w:t>
      </w:r>
    </w:p>
    <w:p w:rsidR="008F26C2" w:rsidRDefault="008F26C2" w:rsidP="008F26C2">
      <w:pPr>
        <w:pStyle w:val="CSILevel5N"/>
        <w:numPr>
          <w:ilvl w:val="1"/>
          <w:numId w:val="2"/>
        </w:numPr>
        <w:rPr>
          <w:i/>
          <w:color w:val="000000"/>
        </w:rPr>
      </w:pPr>
      <w:r>
        <w:rPr>
          <w:i/>
          <w:color w:val="000000"/>
        </w:rPr>
        <w:t>It must be continuous, with all joints, penetrations, and air paths sealed.</w:t>
      </w:r>
    </w:p>
    <w:p w:rsidR="008F26C2" w:rsidRDefault="008F26C2" w:rsidP="008F26C2">
      <w:pPr>
        <w:pStyle w:val="CSILevel5N"/>
        <w:numPr>
          <w:ilvl w:val="1"/>
          <w:numId w:val="2"/>
        </w:numPr>
        <w:rPr>
          <w:i/>
          <w:color w:val="000000"/>
        </w:rPr>
      </w:pPr>
      <w:r>
        <w:rPr>
          <w:i/>
          <w:color w:val="000000"/>
        </w:rPr>
        <w:t>It must be structurally supported.</w:t>
      </w:r>
    </w:p>
    <w:p w:rsidR="008F26C2" w:rsidRDefault="0066304A" w:rsidP="008F26C2">
      <w:pPr>
        <w:pStyle w:val="CSILevel5N"/>
        <w:numPr>
          <w:ilvl w:val="1"/>
          <w:numId w:val="2"/>
        </w:numPr>
        <w:tabs>
          <w:tab w:val="clear" w:pos="1780"/>
          <w:tab w:val="left" w:pos="2070"/>
        </w:tabs>
        <w:rPr>
          <w:i/>
          <w:color w:val="000000"/>
        </w:rPr>
      </w:pPr>
      <w:r>
        <w:rPr>
          <w:i/>
          <w:color w:val="000000"/>
        </w:rPr>
        <w:t>It must be connected and continuous</w:t>
      </w:r>
      <w:r w:rsidR="008F26C2">
        <w:rPr>
          <w:i/>
          <w:color w:val="000000"/>
        </w:rPr>
        <w:t xml:space="preserve"> between foundation &amp; walls, walls &amp; windows/doors, different wall systems, wall &amp; roof.</w:t>
      </w:r>
    </w:p>
    <w:p w:rsidR="008F26C2" w:rsidRDefault="008F26C2" w:rsidP="008F26C2">
      <w:pPr>
        <w:pStyle w:val="CSILevel2N"/>
        <w:rPr>
          <w:i/>
          <w:color w:val="000000"/>
        </w:rPr>
      </w:pPr>
      <w:r>
        <w:rPr>
          <w:i/>
          <w:color w:val="000000"/>
        </w:rPr>
        <w:t>1.02</w:t>
      </w:r>
      <w:r>
        <w:rPr>
          <w:i/>
          <w:color w:val="000000"/>
        </w:rPr>
        <w:tab/>
        <w:t>RESPONSIBILITIES</w:t>
      </w:r>
    </w:p>
    <w:p w:rsidR="008F26C2" w:rsidRDefault="008F26C2" w:rsidP="008F26C2">
      <w:pPr>
        <w:pStyle w:val="CSILevel3N"/>
        <w:rPr>
          <w:i/>
          <w:color w:val="000000"/>
        </w:rPr>
      </w:pPr>
      <w:r>
        <w:rPr>
          <w:i/>
          <w:color w:val="000000"/>
        </w:rPr>
        <w:t>A.</w:t>
      </w:r>
      <w:r>
        <w:rPr>
          <w:i/>
          <w:color w:val="000000"/>
        </w:rPr>
        <w:tab/>
        <w:t xml:space="preserve">Prime Contractor Responsibilities: Unless otherwise indicated, the Prime Contractor shall provide coordination of the trades, and the sequence of construction to ensure continuity of the air barrier system joints, junctures and transitions between materials and assemblies of materials and products, from substructure to walls to roof. </w:t>
      </w:r>
    </w:p>
    <w:p w:rsidR="00AC489A" w:rsidRPr="00B46145" w:rsidRDefault="00AC489A" w:rsidP="00AC489A">
      <w:pPr>
        <w:pStyle w:val="CSILevel1N"/>
        <w:rPr>
          <w:i/>
          <w:color w:val="000000"/>
        </w:rPr>
      </w:pPr>
      <w:r w:rsidRPr="00B46145">
        <w:rPr>
          <w:i/>
          <w:color w:val="000000"/>
        </w:rPr>
        <w:t>PART 2 – PRODUCTS – [not used]</w:t>
      </w:r>
    </w:p>
    <w:p w:rsidR="00AC489A" w:rsidRPr="00B46145" w:rsidRDefault="00AC489A" w:rsidP="00AC489A">
      <w:pPr>
        <w:pStyle w:val="CSILevel1N"/>
        <w:rPr>
          <w:i/>
          <w:color w:val="000000"/>
        </w:rPr>
      </w:pPr>
      <w:r w:rsidRPr="00B46145">
        <w:rPr>
          <w:i/>
          <w:color w:val="000000"/>
        </w:rPr>
        <w:t>PART 3 – EXECUTION – [not used]</w:t>
      </w:r>
    </w:p>
    <w:p w:rsidR="00AC489A" w:rsidRPr="00B46145" w:rsidRDefault="00AC489A" w:rsidP="00AC489A">
      <w:pPr>
        <w:pStyle w:val="CSILevel0"/>
        <w:keepNext w:val="0"/>
        <w:rPr>
          <w:i/>
          <w:color w:val="000000"/>
        </w:rPr>
      </w:pPr>
      <w:r w:rsidRPr="00B46145">
        <w:rPr>
          <w:i/>
          <w:color w:val="000000"/>
        </w:rPr>
        <w:t>END OF SECTION</w:t>
      </w:r>
    </w:p>
    <w:p w:rsidR="00AC489A" w:rsidRDefault="00AC489A" w:rsidP="00AC489A">
      <w:pPr>
        <w:pStyle w:val="CSILevel0"/>
        <w:keepNext w:val="0"/>
        <w:rPr>
          <w:color w:val="000000"/>
        </w:rPr>
      </w:pPr>
    </w:p>
    <w:p w:rsidR="00CC27C6" w:rsidRDefault="00CC27C6" w:rsidP="00CC27C6">
      <w:pPr>
        <w:pStyle w:val="CSILevel0"/>
        <w:keepNext w:val="0"/>
        <w:rPr>
          <w:color w:val="000000"/>
        </w:rPr>
      </w:pPr>
      <w:r>
        <w:rPr>
          <w:color w:val="000000"/>
        </w:rPr>
        <w:t>SECTION 07 2100</w:t>
      </w:r>
    </w:p>
    <w:p w:rsidR="00CC27C6" w:rsidRDefault="00CC27C6" w:rsidP="00CC27C6">
      <w:pPr>
        <w:pStyle w:val="CSILevel0"/>
        <w:keepNext w:val="0"/>
        <w:rPr>
          <w:color w:val="000000"/>
        </w:rPr>
      </w:pPr>
      <w:r>
        <w:rPr>
          <w:color w:val="000000"/>
        </w:rPr>
        <w:t>THERMAL INSULATION</w:t>
      </w:r>
    </w:p>
    <w:p w:rsidR="00CC27C6" w:rsidRDefault="00CC27C6" w:rsidP="00CC27C6">
      <w:pPr>
        <w:pStyle w:val="CSILevel1N"/>
        <w:rPr>
          <w:color w:val="000000"/>
        </w:rPr>
      </w:pPr>
      <w:r>
        <w:rPr>
          <w:color w:val="000000"/>
        </w:rPr>
        <w:t>PART 1</w:t>
      </w:r>
      <w:r w:rsidR="005962B2">
        <w:rPr>
          <w:color w:val="000000"/>
        </w:rPr>
        <w:t xml:space="preserve"> </w:t>
      </w:r>
      <w:r>
        <w:rPr>
          <w:color w:val="000000"/>
        </w:rPr>
        <w:t>GENERAL</w:t>
      </w:r>
    </w:p>
    <w:p w:rsidR="00CC27C6" w:rsidRDefault="00CC27C6" w:rsidP="00CC27C6">
      <w:pPr>
        <w:pStyle w:val="CSILevel2N"/>
        <w:rPr>
          <w:color w:val="000000"/>
        </w:rPr>
      </w:pPr>
      <w:r>
        <w:rPr>
          <w:rStyle w:val="Global"/>
          <w:color w:val="000000"/>
        </w:rPr>
        <w:t>1.01</w:t>
      </w:r>
      <w:r>
        <w:rPr>
          <w:b w:val="0"/>
          <w:color w:val="000000"/>
        </w:rPr>
        <w:tab/>
      </w:r>
      <w:r>
        <w:rPr>
          <w:color w:val="000000"/>
        </w:rPr>
        <w:t>SECTION INCLUDES</w:t>
      </w:r>
    </w:p>
    <w:p w:rsidR="00CC27C6" w:rsidRDefault="00CC27C6" w:rsidP="00CC27C6">
      <w:pPr>
        <w:pStyle w:val="CSILevel3N"/>
        <w:rPr>
          <w:color w:val="000000"/>
        </w:rPr>
      </w:pPr>
      <w:r>
        <w:rPr>
          <w:rStyle w:val="Global"/>
          <w:color w:val="000000"/>
        </w:rPr>
        <w:t>A.</w:t>
      </w:r>
      <w:r>
        <w:rPr>
          <w:color w:val="000000"/>
        </w:rPr>
        <w:tab/>
      </w:r>
      <w:r w:rsidR="00BC208E">
        <w:rPr>
          <w:color w:val="000000"/>
        </w:rPr>
        <w:t>Thermax</w:t>
      </w:r>
      <w:r>
        <w:rPr>
          <w:color w:val="000000"/>
        </w:rPr>
        <w:t>™ Brand Polyisocyanurate Board Insulation.</w:t>
      </w:r>
    </w:p>
    <w:p w:rsidR="00CC27C6" w:rsidRDefault="00CC27C6" w:rsidP="00CC27C6">
      <w:pPr>
        <w:pStyle w:val="CSILevel2N"/>
        <w:rPr>
          <w:color w:val="000000"/>
        </w:rPr>
      </w:pPr>
      <w:r>
        <w:rPr>
          <w:rStyle w:val="Global"/>
          <w:color w:val="000000"/>
        </w:rPr>
        <w:t>1.02</w:t>
      </w:r>
      <w:r>
        <w:rPr>
          <w:b w:val="0"/>
          <w:color w:val="000000"/>
        </w:rPr>
        <w:tab/>
      </w:r>
      <w:r>
        <w:rPr>
          <w:color w:val="000000"/>
        </w:rPr>
        <w:t>REFERENCE STANDARDS</w:t>
      </w:r>
    </w:p>
    <w:p w:rsidR="00CC27C6" w:rsidRDefault="00CC27C6" w:rsidP="00CC27C6">
      <w:pPr>
        <w:pStyle w:val="CSILevel3N"/>
        <w:rPr>
          <w:color w:val="000000"/>
        </w:rPr>
      </w:pPr>
      <w:r>
        <w:rPr>
          <w:rStyle w:val="Global"/>
          <w:color w:val="000000"/>
        </w:rPr>
        <w:t>A.</w:t>
      </w:r>
      <w:r>
        <w:rPr>
          <w:color w:val="000000"/>
        </w:rPr>
        <w:tab/>
      </w:r>
      <w:hyperlink r:id="rId7" w:history="1">
        <w:r>
          <w:rPr>
            <w:color w:val="000000"/>
          </w:rPr>
          <w:t>ASTM C1289</w:t>
        </w:r>
      </w:hyperlink>
      <w:r>
        <w:rPr>
          <w:rStyle w:val="Global"/>
          <w:color w:val="000000"/>
        </w:rPr>
        <w:t xml:space="preserve"> - Standard Specification for Faced Rigid Cellular Polyisocyanurate Thermal Insulation Board; 2016.</w:t>
      </w:r>
    </w:p>
    <w:p w:rsidR="00CC27C6" w:rsidRDefault="00CC27C6" w:rsidP="00CC27C6">
      <w:pPr>
        <w:pStyle w:val="CSILevel3N"/>
        <w:rPr>
          <w:rStyle w:val="Global"/>
          <w:color w:val="000000"/>
        </w:rPr>
      </w:pPr>
      <w:r>
        <w:rPr>
          <w:rStyle w:val="Global"/>
          <w:color w:val="000000"/>
        </w:rPr>
        <w:t>B.</w:t>
      </w:r>
      <w:r>
        <w:rPr>
          <w:color w:val="000000"/>
        </w:rPr>
        <w:tab/>
      </w:r>
      <w:hyperlink r:id="rId8" w:history="1">
        <w:r>
          <w:rPr>
            <w:color w:val="000000"/>
          </w:rPr>
          <w:t>ASTM E84</w:t>
        </w:r>
      </w:hyperlink>
      <w:r>
        <w:rPr>
          <w:rStyle w:val="Global"/>
          <w:color w:val="000000"/>
        </w:rPr>
        <w:t xml:space="preserve"> - Standard Test Method for Surface Burning Characteristics of Building Materials; 2016.</w:t>
      </w:r>
    </w:p>
    <w:p w:rsidR="004C7787" w:rsidRDefault="004C7787" w:rsidP="004C7787">
      <w:pPr>
        <w:pStyle w:val="CSILevel3N"/>
        <w:rPr>
          <w:color w:val="000000"/>
        </w:rPr>
      </w:pPr>
      <w:r>
        <w:rPr>
          <w:rStyle w:val="Global"/>
          <w:color w:val="000000"/>
        </w:rPr>
        <w:t>C.</w:t>
      </w:r>
      <w:r>
        <w:rPr>
          <w:rStyle w:val="Global"/>
          <w:color w:val="000000"/>
        </w:rPr>
        <w:tab/>
        <w:t>UL 1715 or NFPA 286 – Standard Methods of Fire Tests for Evaluating Contribution of Wall and Ceiling Interior Finish to Room Fire Growth; 2015.</w:t>
      </w:r>
    </w:p>
    <w:p w:rsidR="00CC27C6" w:rsidRDefault="00CC27C6" w:rsidP="00CC27C6">
      <w:pPr>
        <w:pStyle w:val="CSILevel2N"/>
        <w:rPr>
          <w:color w:val="000000"/>
        </w:rPr>
      </w:pPr>
      <w:r>
        <w:rPr>
          <w:rStyle w:val="Global"/>
          <w:color w:val="000000"/>
        </w:rPr>
        <w:t>1.03</w:t>
      </w:r>
      <w:r>
        <w:rPr>
          <w:b w:val="0"/>
          <w:color w:val="000000"/>
        </w:rPr>
        <w:tab/>
      </w:r>
      <w:r>
        <w:rPr>
          <w:color w:val="000000"/>
        </w:rPr>
        <w:t>SUBMITTALS</w:t>
      </w:r>
    </w:p>
    <w:p w:rsidR="00CC27C6" w:rsidRDefault="00CC27C6" w:rsidP="00CC27C6">
      <w:pPr>
        <w:pStyle w:val="CSILevel3N"/>
        <w:rPr>
          <w:color w:val="000000"/>
        </w:rPr>
      </w:pPr>
      <w:r>
        <w:rPr>
          <w:rStyle w:val="Global"/>
          <w:color w:val="000000"/>
        </w:rPr>
        <w:t>A.</w:t>
      </w:r>
      <w:r>
        <w:rPr>
          <w:color w:val="000000"/>
        </w:rPr>
        <w:tab/>
        <w:t xml:space="preserve">See Section </w:t>
      </w:r>
      <w:r>
        <w:rPr>
          <w:rStyle w:val="Global"/>
          <w:color w:val="000000"/>
        </w:rPr>
        <w:t>01 3000 - Administrative Requirements</w:t>
      </w:r>
      <w:r>
        <w:rPr>
          <w:color w:val="000000"/>
        </w:rPr>
        <w:t>, for submittal procedures.</w:t>
      </w:r>
    </w:p>
    <w:p w:rsidR="00CC27C6" w:rsidRDefault="00CC27C6" w:rsidP="00CC27C6">
      <w:pPr>
        <w:pStyle w:val="CSILevel3N"/>
        <w:rPr>
          <w:color w:val="000000"/>
        </w:rPr>
      </w:pPr>
      <w:r>
        <w:rPr>
          <w:rStyle w:val="Global"/>
          <w:color w:val="000000"/>
        </w:rPr>
        <w:t>B.</w:t>
      </w:r>
      <w:r>
        <w:rPr>
          <w:color w:val="000000"/>
        </w:rPr>
        <w:tab/>
        <w:t>Product Data:</w:t>
      </w:r>
      <w:r w:rsidR="005962B2">
        <w:rPr>
          <w:color w:val="000000"/>
        </w:rPr>
        <w:t xml:space="preserve"> </w:t>
      </w:r>
      <w:r>
        <w:rPr>
          <w:color w:val="000000"/>
        </w:rPr>
        <w:t xml:space="preserve">Provide data on </w:t>
      </w:r>
      <w:r>
        <w:rPr>
          <w:rStyle w:val="Choice"/>
          <w:color w:val="000000"/>
        </w:rPr>
        <w:t>product characteristics, performance criteria, and product limitations</w:t>
      </w:r>
      <w:r>
        <w:rPr>
          <w:color w:val="000000"/>
        </w:rPr>
        <w:t>.</w:t>
      </w:r>
    </w:p>
    <w:p w:rsidR="00CC27C6" w:rsidRDefault="00CC27C6" w:rsidP="00CC27C6">
      <w:pPr>
        <w:pStyle w:val="CSILevel3N"/>
        <w:rPr>
          <w:color w:val="000000"/>
        </w:rPr>
      </w:pPr>
      <w:r>
        <w:rPr>
          <w:rStyle w:val="Global"/>
          <w:color w:val="000000"/>
        </w:rPr>
        <w:lastRenderedPageBreak/>
        <w:t>C.</w:t>
      </w:r>
      <w:r>
        <w:rPr>
          <w:color w:val="000000"/>
        </w:rPr>
        <w:tab/>
        <w:t>Warranty: Provide Manufacturer's Limited Thermal Warranty for polyisocyanurate insulation.</w:t>
      </w:r>
    </w:p>
    <w:p w:rsidR="00045101" w:rsidRDefault="00CC27C6" w:rsidP="00CC27C6">
      <w:pPr>
        <w:pStyle w:val="CSILevel3N"/>
        <w:rPr>
          <w:color w:val="000000"/>
        </w:rPr>
      </w:pPr>
      <w:r>
        <w:rPr>
          <w:rStyle w:val="Global"/>
          <w:color w:val="000000"/>
        </w:rPr>
        <w:t>D.</w:t>
      </w:r>
      <w:r>
        <w:rPr>
          <w:color w:val="000000"/>
        </w:rPr>
        <w:tab/>
      </w:r>
      <w:r w:rsidR="00045101">
        <w:rPr>
          <w:color w:val="000000"/>
        </w:rPr>
        <w:t>E.</w:t>
      </w:r>
      <w:r w:rsidR="00045101">
        <w:rPr>
          <w:color w:val="000000"/>
        </w:rPr>
        <w:tab/>
        <w:t>UL</w:t>
      </w:r>
      <w:r w:rsidR="00813DA6">
        <w:rPr>
          <w:color w:val="000000"/>
        </w:rPr>
        <w:t xml:space="preserve"> 1715 or NFPA 286</w:t>
      </w:r>
      <w:r w:rsidR="00045101">
        <w:rPr>
          <w:color w:val="000000"/>
        </w:rPr>
        <w:t xml:space="preserve"> Complian</w:t>
      </w:r>
      <w:r w:rsidR="008F26C2">
        <w:rPr>
          <w:color w:val="000000"/>
        </w:rPr>
        <w:t xml:space="preserve">ce: Submit </w:t>
      </w:r>
      <w:r w:rsidR="004C7787">
        <w:rPr>
          <w:color w:val="000000"/>
        </w:rPr>
        <w:t>third party</w:t>
      </w:r>
      <w:r w:rsidR="008F26C2">
        <w:rPr>
          <w:color w:val="000000"/>
        </w:rPr>
        <w:t xml:space="preserve"> report showing compliance.</w:t>
      </w:r>
    </w:p>
    <w:p w:rsidR="00CC27C6" w:rsidRDefault="00CC27C6" w:rsidP="00CC27C6">
      <w:pPr>
        <w:pStyle w:val="CSILevel2N"/>
        <w:rPr>
          <w:color w:val="000000"/>
        </w:rPr>
      </w:pPr>
      <w:r>
        <w:rPr>
          <w:rStyle w:val="Global"/>
          <w:color w:val="000000"/>
        </w:rPr>
        <w:t>1.04</w:t>
      </w:r>
      <w:r>
        <w:rPr>
          <w:b w:val="0"/>
          <w:color w:val="000000"/>
        </w:rPr>
        <w:tab/>
      </w:r>
      <w:r>
        <w:rPr>
          <w:color w:val="000000"/>
        </w:rPr>
        <w:t>QUALITY ASSURANCE</w:t>
      </w:r>
    </w:p>
    <w:p w:rsidR="00CC27C6" w:rsidRDefault="00CC27C6" w:rsidP="00CC27C6">
      <w:pPr>
        <w:pStyle w:val="CSILevel3N"/>
        <w:rPr>
          <w:color w:val="000000"/>
        </w:rPr>
      </w:pPr>
      <w:r>
        <w:rPr>
          <w:rStyle w:val="Global"/>
          <w:color w:val="000000"/>
        </w:rPr>
        <w:t>A.</w:t>
      </w:r>
      <w:r>
        <w:rPr>
          <w:color w:val="000000"/>
        </w:rPr>
        <w:tab/>
        <w:t>Source Limitations: Obtain building insulation through one source from a single manufacturer.</w:t>
      </w:r>
    </w:p>
    <w:p w:rsidR="00CC27C6" w:rsidRDefault="00CC27C6" w:rsidP="00CC27C6">
      <w:pPr>
        <w:pStyle w:val="CSILevel2N"/>
        <w:rPr>
          <w:color w:val="000000"/>
        </w:rPr>
      </w:pPr>
      <w:r>
        <w:rPr>
          <w:rStyle w:val="Global"/>
          <w:color w:val="000000"/>
        </w:rPr>
        <w:t>1.05</w:t>
      </w:r>
      <w:r>
        <w:rPr>
          <w:b w:val="0"/>
          <w:color w:val="000000"/>
        </w:rPr>
        <w:tab/>
      </w:r>
      <w:r>
        <w:rPr>
          <w:color w:val="000000"/>
        </w:rPr>
        <w:t>FIELD CONDITIONS</w:t>
      </w:r>
    </w:p>
    <w:p w:rsidR="00CC27C6" w:rsidRDefault="00CC27C6" w:rsidP="00CC27C6">
      <w:pPr>
        <w:pStyle w:val="CSILevel3N"/>
        <w:rPr>
          <w:color w:val="000000"/>
        </w:rPr>
      </w:pPr>
      <w:r>
        <w:rPr>
          <w:rStyle w:val="Global"/>
          <w:color w:val="000000"/>
        </w:rPr>
        <w:t>A.</w:t>
      </w:r>
      <w:r>
        <w:rPr>
          <w:color w:val="000000"/>
        </w:rPr>
        <w:tab/>
        <w:t>Application Temperatures: Comply with Manufacturer's recommendations for product applications.</w:t>
      </w:r>
    </w:p>
    <w:p w:rsidR="00450F2E" w:rsidRDefault="00450F2E" w:rsidP="00CC27C6">
      <w:pPr>
        <w:pStyle w:val="CSILevel3N"/>
        <w:rPr>
          <w:color w:val="000000"/>
        </w:rPr>
      </w:pPr>
    </w:p>
    <w:p w:rsidR="00CC27C6" w:rsidRDefault="00CC27C6" w:rsidP="00CC27C6">
      <w:pPr>
        <w:pStyle w:val="CSILevel1N"/>
        <w:rPr>
          <w:color w:val="000000"/>
        </w:rPr>
      </w:pPr>
      <w:r>
        <w:rPr>
          <w:color w:val="000000"/>
        </w:rPr>
        <w:t>PART 2</w:t>
      </w:r>
      <w:r w:rsidR="005962B2">
        <w:rPr>
          <w:color w:val="000000"/>
        </w:rPr>
        <w:t xml:space="preserve"> </w:t>
      </w:r>
      <w:r>
        <w:rPr>
          <w:color w:val="000000"/>
        </w:rPr>
        <w:t>PRODUCTS</w:t>
      </w:r>
    </w:p>
    <w:p w:rsidR="00CC27C6" w:rsidRDefault="00CC27C6" w:rsidP="00CC27C6">
      <w:pPr>
        <w:pStyle w:val="CSILevel2N"/>
        <w:rPr>
          <w:color w:val="000000"/>
        </w:rPr>
      </w:pPr>
      <w:r>
        <w:rPr>
          <w:rStyle w:val="Global"/>
          <w:color w:val="000000"/>
        </w:rPr>
        <w:t>2.01</w:t>
      </w:r>
      <w:r>
        <w:rPr>
          <w:b w:val="0"/>
          <w:color w:val="000000"/>
        </w:rPr>
        <w:tab/>
      </w:r>
      <w:r>
        <w:rPr>
          <w:color w:val="000000"/>
        </w:rPr>
        <w:t>APPLICATIONS</w:t>
      </w:r>
    </w:p>
    <w:p w:rsidR="00CC27C6" w:rsidRDefault="00CC27C6" w:rsidP="00CC27C6">
      <w:pPr>
        <w:pStyle w:val="CSILevel3N"/>
        <w:rPr>
          <w:color w:val="000000"/>
        </w:rPr>
      </w:pPr>
      <w:r>
        <w:rPr>
          <w:rStyle w:val="Global"/>
          <w:color w:val="000000"/>
        </w:rPr>
        <w:t>A.</w:t>
      </w:r>
      <w:r>
        <w:rPr>
          <w:color w:val="000000"/>
        </w:rPr>
        <w:tab/>
        <w:t>Insulation Exposed at Interior of Walls: Polyisocyanurate board.</w:t>
      </w:r>
    </w:p>
    <w:p w:rsidR="00CC27C6" w:rsidRDefault="00CC27C6" w:rsidP="00CC27C6">
      <w:pPr>
        <w:pStyle w:val="CSILevel2N"/>
        <w:rPr>
          <w:color w:val="000000"/>
        </w:rPr>
      </w:pPr>
      <w:r>
        <w:rPr>
          <w:rStyle w:val="Global"/>
          <w:color w:val="000000"/>
        </w:rPr>
        <w:t>2.02</w:t>
      </w:r>
      <w:r>
        <w:rPr>
          <w:b w:val="0"/>
          <w:color w:val="000000"/>
        </w:rPr>
        <w:tab/>
      </w:r>
      <w:r>
        <w:rPr>
          <w:color w:val="000000"/>
        </w:rPr>
        <w:t>FOAM BOARD INSULATION MATERIALS</w:t>
      </w:r>
    </w:p>
    <w:p w:rsidR="00CC27C6" w:rsidRDefault="00CC27C6" w:rsidP="00CC27C6">
      <w:pPr>
        <w:pStyle w:val="CSILevel3N"/>
        <w:rPr>
          <w:color w:val="000000"/>
        </w:rPr>
      </w:pPr>
      <w:r>
        <w:rPr>
          <w:rStyle w:val="Global"/>
          <w:color w:val="000000"/>
        </w:rPr>
        <w:t>A.</w:t>
      </w:r>
      <w:r>
        <w:rPr>
          <w:color w:val="000000"/>
        </w:rPr>
        <w:tab/>
        <w:t>Polyisocyanurate Board Insulation with Facers Both Sides:</w:t>
      </w:r>
      <w:r w:rsidR="005962B2">
        <w:rPr>
          <w:color w:val="000000"/>
        </w:rPr>
        <w:t xml:space="preserve"> </w:t>
      </w:r>
      <w:r>
        <w:rPr>
          <w:color w:val="000000"/>
        </w:rPr>
        <w:t xml:space="preserve">Rigid cellular foam, complying with </w:t>
      </w:r>
      <w:hyperlink r:id="rId9" w:history="1">
        <w:r>
          <w:rPr>
            <w:color w:val="000000"/>
          </w:rPr>
          <w:t>ASTM C1289</w:t>
        </w:r>
      </w:hyperlink>
      <w:r>
        <w:rPr>
          <w:color w:val="000000"/>
        </w:rPr>
        <w:t xml:space="preserve">; </w:t>
      </w:r>
      <w:r>
        <w:rPr>
          <w:rStyle w:val="Choice"/>
          <w:color w:val="000000"/>
        </w:rPr>
        <w:t>Type I, aluminum foil both faces; Class 2, glass fiber-reinforced core</w:t>
      </w:r>
      <w:r>
        <w:rPr>
          <w:color w:val="000000"/>
        </w:rPr>
        <w:t>.</w:t>
      </w:r>
    </w:p>
    <w:p w:rsidR="00CC27C6" w:rsidRDefault="00CC27C6" w:rsidP="00CC27C6">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1.</w:t>
      </w:r>
      <w:r>
        <w:rPr>
          <w:color w:val="000000"/>
        </w:rPr>
        <w:tab/>
        <w:t>Basis of Design:</w:t>
      </w:r>
    </w:p>
    <w:p w:rsidR="00CC27C6" w:rsidRPr="00A84F2F" w:rsidRDefault="00CC27C6" w:rsidP="00CC27C6">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a.</w:t>
      </w:r>
      <w:r>
        <w:rPr>
          <w:color w:val="000000"/>
        </w:rPr>
        <w:tab/>
      </w:r>
      <w:r w:rsidR="000722C7">
        <w:rPr>
          <w:color w:val="000000"/>
        </w:rPr>
        <w:t>DuPont de Nemours Inc.</w:t>
      </w:r>
      <w:r>
        <w:rPr>
          <w:color w:val="000000"/>
        </w:rPr>
        <w:t xml:space="preserve">; </w:t>
      </w:r>
      <w:r w:rsidR="00373103" w:rsidRPr="00373103">
        <w:rPr>
          <w:rStyle w:val="Choice"/>
          <w:b/>
          <w:color w:val="000000"/>
        </w:rPr>
        <w:t>DuPont™ Thermax™ Heavy Duty Insulation</w:t>
      </w:r>
      <w:r w:rsidR="00373103">
        <w:rPr>
          <w:rStyle w:val="Choice"/>
          <w:b/>
          <w:color w:val="000000"/>
        </w:rPr>
        <w:t>*</w:t>
      </w:r>
      <w:r w:rsidR="00A84F2F" w:rsidRPr="00A84F2F">
        <w:rPr>
          <w:rStyle w:val="Choice"/>
          <w:color w:val="000000"/>
        </w:rPr>
        <w:t>:</w:t>
      </w:r>
      <w:r w:rsidRPr="00A84F2F">
        <w:rPr>
          <w:color w:val="000000"/>
        </w:rPr>
        <w:t xml:space="preserve"> </w:t>
      </w:r>
      <w:r w:rsidR="000722C7">
        <w:rPr>
          <w:color w:val="000000"/>
        </w:rPr>
        <w:t>building.dupont.com/commercial</w:t>
      </w:r>
      <w:r w:rsidRPr="00A84F2F">
        <w:rPr>
          <w:color w:val="000000"/>
        </w:rPr>
        <w:t>.</w:t>
      </w:r>
    </w:p>
    <w:p w:rsidR="00CC27C6" w:rsidRPr="00A84F2F" w:rsidRDefault="00CC27C6" w:rsidP="00CC27C6">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sidRPr="00A84F2F">
        <w:rPr>
          <w:rStyle w:val="Global"/>
          <w:color w:val="000000"/>
        </w:rPr>
        <w:t>2.</w:t>
      </w:r>
      <w:r w:rsidRPr="00A84F2F">
        <w:rPr>
          <w:color w:val="000000"/>
        </w:rPr>
        <w:tab/>
        <w:t>Flame Spread Index (FSI):</w:t>
      </w:r>
      <w:r w:rsidR="005962B2">
        <w:rPr>
          <w:color w:val="000000"/>
        </w:rPr>
        <w:t xml:space="preserve"> </w:t>
      </w:r>
      <w:r w:rsidRPr="00A84F2F">
        <w:rPr>
          <w:rStyle w:val="Choice"/>
          <w:color w:val="000000"/>
        </w:rPr>
        <w:t>Class A - 0 to 25</w:t>
      </w:r>
      <w:r w:rsidR="00ED6312">
        <w:rPr>
          <w:rStyle w:val="Choice"/>
          <w:color w:val="000000"/>
        </w:rPr>
        <w:t xml:space="preserve"> for both core AND finished product</w:t>
      </w:r>
      <w:r w:rsidRPr="00A84F2F">
        <w:rPr>
          <w:color w:val="000000"/>
        </w:rPr>
        <w:t xml:space="preserve">, when tested in accordance with </w:t>
      </w:r>
      <w:hyperlink r:id="rId10" w:history="1">
        <w:r w:rsidRPr="00A84F2F">
          <w:rPr>
            <w:color w:val="000000"/>
            <w:u w:val="single"/>
          </w:rPr>
          <w:t>ASTM E84</w:t>
        </w:r>
      </w:hyperlink>
      <w:r w:rsidRPr="00A84F2F">
        <w:rPr>
          <w:color w:val="000000"/>
        </w:rPr>
        <w:t>.</w:t>
      </w:r>
    </w:p>
    <w:p w:rsidR="00CC27C6" w:rsidRPr="00A84F2F" w:rsidRDefault="00CC27C6" w:rsidP="00CC27C6">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sidRPr="00A84F2F">
        <w:rPr>
          <w:rStyle w:val="Global"/>
          <w:color w:val="000000"/>
        </w:rPr>
        <w:t>3.</w:t>
      </w:r>
      <w:r w:rsidRPr="00A84F2F">
        <w:rPr>
          <w:color w:val="000000"/>
        </w:rPr>
        <w:tab/>
        <w:t>Smoke Developed Index (SDI):</w:t>
      </w:r>
      <w:r w:rsidR="005962B2">
        <w:rPr>
          <w:color w:val="000000"/>
        </w:rPr>
        <w:t xml:space="preserve"> </w:t>
      </w:r>
      <w:r w:rsidRPr="00A84F2F">
        <w:rPr>
          <w:color w:val="000000"/>
        </w:rPr>
        <w:t>450 or less</w:t>
      </w:r>
      <w:r w:rsidR="00ED6312">
        <w:rPr>
          <w:rStyle w:val="Choice"/>
          <w:color w:val="000000"/>
        </w:rPr>
        <w:t xml:space="preserve"> for both core AND finished product</w:t>
      </w:r>
      <w:r w:rsidRPr="00A84F2F">
        <w:rPr>
          <w:color w:val="000000"/>
        </w:rPr>
        <w:t xml:space="preserve">, when tested in accordance with </w:t>
      </w:r>
      <w:hyperlink r:id="rId11" w:history="1">
        <w:r w:rsidRPr="00A84F2F">
          <w:rPr>
            <w:color w:val="000000"/>
          </w:rPr>
          <w:t>ASTM E84</w:t>
        </w:r>
      </w:hyperlink>
      <w:r w:rsidRPr="00A84F2F">
        <w:rPr>
          <w:color w:val="000000"/>
        </w:rPr>
        <w:t>.</w:t>
      </w:r>
    </w:p>
    <w:p w:rsidR="00CC27C6" w:rsidRPr="00A84F2F" w:rsidRDefault="00CC27C6" w:rsidP="00CC27C6">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sidRPr="00A84F2F">
        <w:rPr>
          <w:rStyle w:val="Global"/>
          <w:color w:val="000000"/>
        </w:rPr>
        <w:t>4.</w:t>
      </w:r>
      <w:r w:rsidRPr="00A84F2F">
        <w:rPr>
          <w:color w:val="000000"/>
        </w:rPr>
        <w:tab/>
        <w:t>Front Facer: 4.0 mil white embossed aluminum</w:t>
      </w:r>
      <w:r w:rsidRPr="00A84F2F">
        <w:rPr>
          <w:rStyle w:val="Choice"/>
          <w:color w:val="000000"/>
        </w:rPr>
        <w:t>.</w:t>
      </w:r>
    </w:p>
    <w:p w:rsidR="00CC27C6" w:rsidRPr="00A041A9" w:rsidRDefault="00CC27C6" w:rsidP="00CC27C6">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sidRPr="00A84F2F">
        <w:rPr>
          <w:rStyle w:val="Global"/>
          <w:color w:val="000000"/>
        </w:rPr>
        <w:t>5.</w:t>
      </w:r>
      <w:r w:rsidRPr="00A84F2F">
        <w:rPr>
          <w:color w:val="000000"/>
        </w:rPr>
        <w:tab/>
        <w:t>Back Facer: 1.25 mil embossed aluminum</w:t>
      </w:r>
      <w:r w:rsidRPr="00A84F2F">
        <w:rPr>
          <w:rStyle w:val="Choice"/>
          <w:color w:val="000000"/>
        </w:rPr>
        <w:t>.</w:t>
      </w:r>
    </w:p>
    <w:p w:rsidR="00CC27C6" w:rsidRDefault="00CC27C6" w:rsidP="00CC27C6">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6.</w:t>
      </w:r>
      <w:r>
        <w:rPr>
          <w:color w:val="000000"/>
        </w:rPr>
        <w:tab/>
        <w:t>Board Thickness:</w:t>
      </w:r>
      <w:r w:rsidR="005962B2">
        <w:rPr>
          <w:color w:val="000000"/>
        </w:rPr>
        <w:t xml:space="preserve"> </w:t>
      </w:r>
      <w:r w:rsidRPr="00F31725">
        <w:rPr>
          <w:rStyle w:val="Choice"/>
          <w:color w:val="000000"/>
          <w:highlight w:val="yellow"/>
        </w:rPr>
        <w:t>____</w:t>
      </w:r>
      <w:r>
        <w:rPr>
          <w:rStyle w:val="Choice"/>
          <w:color w:val="000000"/>
        </w:rPr>
        <w:t xml:space="preserve"> inch </w:t>
      </w:r>
      <w:r w:rsidRPr="00F31725">
        <w:rPr>
          <w:rStyle w:val="Choice"/>
          <w:color w:val="000000"/>
          <w:highlight w:val="yellow"/>
        </w:rPr>
        <w:t>(____</w:t>
      </w:r>
      <w:r>
        <w:rPr>
          <w:rStyle w:val="Choice"/>
          <w:color w:val="000000"/>
        </w:rPr>
        <w:t xml:space="preserve"> mm)</w:t>
      </w:r>
      <w:r>
        <w:rPr>
          <w:color w:val="000000"/>
        </w:rPr>
        <w:t>.</w:t>
      </w:r>
    </w:p>
    <w:p w:rsidR="00CC27C6" w:rsidRDefault="00CC27C6" w:rsidP="00CC27C6">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7.</w:t>
      </w:r>
      <w:r>
        <w:rPr>
          <w:color w:val="000000"/>
        </w:rPr>
        <w:tab/>
        <w:t>Board Edges:</w:t>
      </w:r>
      <w:r w:rsidR="005962B2">
        <w:rPr>
          <w:color w:val="000000"/>
        </w:rPr>
        <w:t xml:space="preserve"> </w:t>
      </w:r>
      <w:r>
        <w:rPr>
          <w:rStyle w:val="Choice"/>
          <w:color w:val="000000"/>
        </w:rPr>
        <w:t>Square</w:t>
      </w:r>
      <w:r>
        <w:rPr>
          <w:color w:val="000000"/>
        </w:rPr>
        <w:t>.</w:t>
      </w:r>
    </w:p>
    <w:p w:rsidR="00A74AFC" w:rsidRDefault="00A74AFC" w:rsidP="00A74AFC">
      <w:pPr>
        <w:pStyle w:val="CSILevel4N"/>
        <w:rPr>
          <w:color w:val="000000"/>
        </w:rPr>
      </w:pPr>
      <w:r>
        <w:rPr>
          <w:color w:val="000000"/>
        </w:rPr>
        <w:t>8.</w:t>
      </w:r>
      <w:r>
        <w:rPr>
          <w:color w:val="000000"/>
        </w:rPr>
        <w:tab/>
        <w:t>Sustainability: Third party listed Environmental Product Declaration certificate.</w:t>
      </w:r>
    </w:p>
    <w:p w:rsidR="00A84F2F" w:rsidRDefault="00A74AFC" w:rsidP="00A74AFC">
      <w:pPr>
        <w:pStyle w:val="CSILevel3N"/>
        <w:rPr>
          <w:rStyle w:val="Choice"/>
          <w:b/>
          <w:color w:val="000000"/>
        </w:rPr>
      </w:pPr>
      <w:r>
        <w:rPr>
          <w:rStyle w:val="Choice"/>
          <w:b/>
          <w:color w:val="000000"/>
          <w:highlight w:val="yellow"/>
        </w:rPr>
        <w:t xml:space="preserve"> </w:t>
      </w:r>
      <w:r w:rsidR="00A84F2F">
        <w:rPr>
          <w:rStyle w:val="Choice"/>
          <w:b/>
          <w:color w:val="000000"/>
          <w:highlight w:val="yellow"/>
        </w:rPr>
        <w:t xml:space="preserve">[OR] </w:t>
      </w:r>
    </w:p>
    <w:p w:rsidR="00A84F2F" w:rsidRDefault="00A84F2F" w:rsidP="00A84F2F">
      <w:pPr>
        <w:pStyle w:val="CSILevel3N"/>
        <w:rPr>
          <w:color w:val="000000"/>
        </w:rPr>
      </w:pPr>
      <w:r>
        <w:rPr>
          <w:rStyle w:val="Global"/>
          <w:color w:val="000000"/>
        </w:rPr>
        <w:t>B.</w:t>
      </w:r>
      <w:r>
        <w:rPr>
          <w:color w:val="000000"/>
        </w:rPr>
        <w:tab/>
        <w:t>Polyisocyanurate Board Insulation with Facers Both Sides:</w:t>
      </w:r>
      <w:r w:rsidR="005962B2">
        <w:rPr>
          <w:color w:val="000000"/>
        </w:rPr>
        <w:t xml:space="preserve"> </w:t>
      </w:r>
      <w:r>
        <w:rPr>
          <w:color w:val="000000"/>
        </w:rPr>
        <w:t xml:space="preserve">Rigid cellular foam, complying with </w:t>
      </w:r>
      <w:hyperlink r:id="rId12" w:history="1">
        <w:r>
          <w:rPr>
            <w:color w:val="000000"/>
          </w:rPr>
          <w:t>ASTM C1289</w:t>
        </w:r>
      </w:hyperlink>
      <w:r>
        <w:rPr>
          <w:color w:val="000000"/>
        </w:rPr>
        <w:t xml:space="preserve">; </w:t>
      </w:r>
      <w:r>
        <w:rPr>
          <w:rStyle w:val="Choice"/>
          <w:color w:val="000000"/>
        </w:rPr>
        <w:t>Type I, aluminum foil both faces; Class 2, glass fiber-reinforced core</w:t>
      </w:r>
      <w:r>
        <w:rPr>
          <w:color w:val="000000"/>
        </w:rPr>
        <w:t>.</w:t>
      </w:r>
    </w:p>
    <w:p w:rsidR="00A84F2F" w:rsidRDefault="00A84F2F" w:rsidP="00A84F2F">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1.</w:t>
      </w:r>
      <w:r>
        <w:rPr>
          <w:color w:val="000000"/>
        </w:rPr>
        <w:tab/>
        <w:t>Basis of Design:</w:t>
      </w:r>
    </w:p>
    <w:p w:rsidR="00A84F2F" w:rsidRPr="00A84F2F" w:rsidRDefault="00A84F2F" w:rsidP="00A84F2F">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sidRPr="00A84F2F">
        <w:rPr>
          <w:rStyle w:val="Global"/>
          <w:color w:val="000000"/>
        </w:rPr>
        <w:t>a.</w:t>
      </w:r>
      <w:r w:rsidRPr="00A84F2F">
        <w:rPr>
          <w:color w:val="000000"/>
        </w:rPr>
        <w:tab/>
      </w:r>
      <w:r w:rsidR="000722C7">
        <w:rPr>
          <w:color w:val="000000"/>
        </w:rPr>
        <w:t>DuPont de Nemours Inc.</w:t>
      </w:r>
      <w:r w:rsidRPr="00A84F2F">
        <w:rPr>
          <w:color w:val="000000"/>
        </w:rPr>
        <w:t xml:space="preserve">; </w:t>
      </w:r>
      <w:r w:rsidR="00373103" w:rsidRPr="00373103">
        <w:rPr>
          <w:rStyle w:val="Choice"/>
          <w:b/>
          <w:color w:val="000000"/>
        </w:rPr>
        <w:t xml:space="preserve">DuPont™ Thermax™ </w:t>
      </w:r>
      <w:r w:rsidR="00373103" w:rsidRPr="00A84F2F">
        <w:rPr>
          <w:rStyle w:val="Choice"/>
          <w:b/>
          <w:color w:val="000000"/>
        </w:rPr>
        <w:t>Light Duty</w:t>
      </w:r>
      <w:r w:rsidR="00373103" w:rsidRPr="00373103">
        <w:rPr>
          <w:rStyle w:val="Choice"/>
          <w:b/>
          <w:color w:val="000000"/>
        </w:rPr>
        <w:t xml:space="preserve"> Insulation</w:t>
      </w:r>
      <w:r w:rsidR="00373103">
        <w:rPr>
          <w:rStyle w:val="Choice"/>
          <w:b/>
          <w:color w:val="000000"/>
        </w:rPr>
        <w:t>*</w:t>
      </w:r>
      <w:r w:rsidRPr="00A84F2F">
        <w:rPr>
          <w:color w:val="000000"/>
        </w:rPr>
        <w:t xml:space="preserve">: </w:t>
      </w:r>
      <w:r w:rsidR="000722C7">
        <w:rPr>
          <w:color w:val="000000"/>
        </w:rPr>
        <w:t>building.dupont.com/commercial</w:t>
      </w:r>
      <w:r w:rsidRPr="00A84F2F">
        <w:rPr>
          <w:color w:val="000000"/>
        </w:rPr>
        <w:t>.</w:t>
      </w:r>
    </w:p>
    <w:p w:rsidR="00A84F2F" w:rsidRPr="00A84F2F" w:rsidRDefault="00A84F2F" w:rsidP="00A84F2F">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sidRPr="00A84F2F">
        <w:rPr>
          <w:rStyle w:val="Global"/>
          <w:color w:val="000000"/>
        </w:rPr>
        <w:t>2.</w:t>
      </w:r>
      <w:r w:rsidRPr="00A84F2F">
        <w:rPr>
          <w:color w:val="000000"/>
        </w:rPr>
        <w:tab/>
        <w:t>Flame Spread Index (FSI):</w:t>
      </w:r>
      <w:r w:rsidR="005962B2">
        <w:rPr>
          <w:color w:val="000000"/>
        </w:rPr>
        <w:t xml:space="preserve"> </w:t>
      </w:r>
      <w:r w:rsidRPr="00A84F2F">
        <w:rPr>
          <w:rStyle w:val="Choice"/>
          <w:color w:val="000000"/>
        </w:rPr>
        <w:t>Class A - 0 to 25</w:t>
      </w:r>
      <w:r w:rsidR="00ED6312">
        <w:rPr>
          <w:rStyle w:val="Choice"/>
          <w:color w:val="000000"/>
        </w:rPr>
        <w:t xml:space="preserve"> for both core AND finished product</w:t>
      </w:r>
      <w:r w:rsidRPr="00A84F2F">
        <w:rPr>
          <w:color w:val="000000"/>
        </w:rPr>
        <w:t xml:space="preserve">, when tested in accordance with </w:t>
      </w:r>
      <w:hyperlink r:id="rId13" w:history="1">
        <w:r w:rsidRPr="00A84F2F">
          <w:rPr>
            <w:color w:val="000000"/>
            <w:u w:val="single"/>
          </w:rPr>
          <w:t>ASTM E84</w:t>
        </w:r>
      </w:hyperlink>
      <w:r w:rsidRPr="00A84F2F">
        <w:rPr>
          <w:color w:val="000000"/>
        </w:rPr>
        <w:t>.</w:t>
      </w:r>
    </w:p>
    <w:p w:rsidR="00A84F2F" w:rsidRPr="00A84F2F" w:rsidRDefault="00A84F2F" w:rsidP="00A84F2F">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sidRPr="00A84F2F">
        <w:rPr>
          <w:rStyle w:val="Global"/>
          <w:color w:val="000000"/>
        </w:rPr>
        <w:t>3.</w:t>
      </w:r>
      <w:r w:rsidRPr="00A84F2F">
        <w:rPr>
          <w:color w:val="000000"/>
        </w:rPr>
        <w:tab/>
        <w:t>Smoke Developed Index (SDI):</w:t>
      </w:r>
      <w:r w:rsidR="005962B2">
        <w:rPr>
          <w:color w:val="000000"/>
        </w:rPr>
        <w:t xml:space="preserve"> </w:t>
      </w:r>
      <w:r w:rsidRPr="00A84F2F">
        <w:rPr>
          <w:color w:val="000000"/>
        </w:rPr>
        <w:t>450 or less</w:t>
      </w:r>
      <w:r w:rsidR="00ED6312">
        <w:rPr>
          <w:rStyle w:val="Choice"/>
          <w:color w:val="000000"/>
        </w:rPr>
        <w:t xml:space="preserve"> for both core AND finished product</w:t>
      </w:r>
      <w:r w:rsidRPr="00A84F2F">
        <w:rPr>
          <w:color w:val="000000"/>
        </w:rPr>
        <w:t xml:space="preserve">, when tested in accordance with </w:t>
      </w:r>
      <w:hyperlink r:id="rId14" w:history="1">
        <w:r w:rsidRPr="00A84F2F">
          <w:rPr>
            <w:color w:val="000000"/>
          </w:rPr>
          <w:t>ASTM E84</w:t>
        </w:r>
      </w:hyperlink>
      <w:r w:rsidRPr="00A84F2F">
        <w:rPr>
          <w:color w:val="000000"/>
        </w:rPr>
        <w:t>.</w:t>
      </w:r>
    </w:p>
    <w:p w:rsidR="00A84F2F" w:rsidRPr="00A84F2F" w:rsidRDefault="00A84F2F" w:rsidP="00A84F2F">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sidRPr="00A84F2F">
        <w:rPr>
          <w:rStyle w:val="Global"/>
          <w:color w:val="000000"/>
        </w:rPr>
        <w:t>4.</w:t>
      </w:r>
      <w:r w:rsidRPr="00A84F2F">
        <w:rPr>
          <w:color w:val="000000"/>
        </w:rPr>
        <w:tab/>
        <w:t>Front Facer: 1.25 mil white embossed aluminum</w:t>
      </w:r>
      <w:r w:rsidRPr="00A84F2F">
        <w:rPr>
          <w:rStyle w:val="Choice"/>
          <w:color w:val="000000"/>
        </w:rPr>
        <w:t>.</w:t>
      </w:r>
    </w:p>
    <w:p w:rsidR="00A84F2F" w:rsidRPr="00A041A9" w:rsidRDefault="00A84F2F" w:rsidP="00A84F2F">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sidRPr="00A84F2F">
        <w:rPr>
          <w:rStyle w:val="Global"/>
          <w:color w:val="000000"/>
        </w:rPr>
        <w:t>5.</w:t>
      </w:r>
      <w:r w:rsidRPr="00A84F2F">
        <w:rPr>
          <w:color w:val="000000"/>
        </w:rPr>
        <w:tab/>
        <w:t>Back Facer: 1.25 mil embossed aluminum</w:t>
      </w:r>
      <w:r w:rsidRPr="00A84F2F">
        <w:rPr>
          <w:rStyle w:val="Choice"/>
          <w:color w:val="000000"/>
        </w:rPr>
        <w:t>.</w:t>
      </w:r>
    </w:p>
    <w:p w:rsidR="00A84F2F" w:rsidRDefault="00A84F2F" w:rsidP="00A84F2F">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6.</w:t>
      </w:r>
      <w:r>
        <w:rPr>
          <w:color w:val="000000"/>
        </w:rPr>
        <w:tab/>
        <w:t>Board Thickness:</w:t>
      </w:r>
      <w:r w:rsidR="005962B2">
        <w:rPr>
          <w:color w:val="000000"/>
        </w:rPr>
        <w:t xml:space="preserve"> </w:t>
      </w:r>
      <w:r w:rsidRPr="00F31725">
        <w:rPr>
          <w:rStyle w:val="Choice"/>
          <w:color w:val="000000"/>
          <w:highlight w:val="yellow"/>
        </w:rPr>
        <w:t>____</w:t>
      </w:r>
      <w:r>
        <w:rPr>
          <w:rStyle w:val="Choice"/>
          <w:color w:val="000000"/>
        </w:rPr>
        <w:t xml:space="preserve"> inch </w:t>
      </w:r>
      <w:r w:rsidRPr="00F31725">
        <w:rPr>
          <w:rStyle w:val="Choice"/>
          <w:color w:val="000000"/>
          <w:highlight w:val="yellow"/>
        </w:rPr>
        <w:t>(____</w:t>
      </w:r>
      <w:r>
        <w:rPr>
          <w:rStyle w:val="Choice"/>
          <w:color w:val="000000"/>
        </w:rPr>
        <w:t xml:space="preserve"> mm)</w:t>
      </w:r>
      <w:r>
        <w:rPr>
          <w:color w:val="000000"/>
        </w:rPr>
        <w:t>.</w:t>
      </w:r>
    </w:p>
    <w:p w:rsidR="00A84F2F" w:rsidRDefault="00A84F2F" w:rsidP="00A84F2F">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7.</w:t>
      </w:r>
      <w:r>
        <w:rPr>
          <w:color w:val="000000"/>
        </w:rPr>
        <w:tab/>
        <w:t>Board Edges:</w:t>
      </w:r>
      <w:r w:rsidR="005962B2">
        <w:rPr>
          <w:color w:val="000000"/>
        </w:rPr>
        <w:t xml:space="preserve"> </w:t>
      </w:r>
      <w:r>
        <w:rPr>
          <w:rStyle w:val="Choice"/>
          <w:color w:val="000000"/>
        </w:rPr>
        <w:t>Square</w:t>
      </w:r>
      <w:r>
        <w:rPr>
          <w:color w:val="000000"/>
        </w:rPr>
        <w:t>.</w:t>
      </w:r>
    </w:p>
    <w:p w:rsidR="00A74AFC" w:rsidRDefault="00A74AFC" w:rsidP="00A74AFC">
      <w:pPr>
        <w:pStyle w:val="CSILevel4N"/>
        <w:rPr>
          <w:color w:val="000000"/>
        </w:rPr>
      </w:pPr>
      <w:r>
        <w:rPr>
          <w:color w:val="000000"/>
        </w:rPr>
        <w:t>8.</w:t>
      </w:r>
      <w:r>
        <w:rPr>
          <w:color w:val="000000"/>
        </w:rPr>
        <w:tab/>
        <w:t>Sustainability: Third party listed Environmental Product Declaration certificate.</w:t>
      </w:r>
    </w:p>
    <w:p w:rsidR="00450F2E" w:rsidRPr="00450F2E" w:rsidRDefault="00450F2E" w:rsidP="00450F2E">
      <w:pPr>
        <w:pStyle w:val="CSILevel3N"/>
        <w:rPr>
          <w:b/>
          <w:color w:val="000000"/>
        </w:rPr>
      </w:pPr>
      <w:r>
        <w:rPr>
          <w:color w:val="000000"/>
        </w:rPr>
        <w:t xml:space="preserve">. </w:t>
      </w:r>
      <w:r>
        <w:rPr>
          <w:rStyle w:val="Choice"/>
          <w:b/>
          <w:color w:val="000000"/>
          <w:highlight w:val="yellow"/>
        </w:rPr>
        <w:t xml:space="preserve">[OR] </w:t>
      </w:r>
    </w:p>
    <w:p w:rsidR="00450F2E" w:rsidRPr="00450F2E" w:rsidRDefault="00450F2E" w:rsidP="00450F2E">
      <w:pPr>
        <w:pStyle w:val="CSILevel3N"/>
      </w:pPr>
      <w:r w:rsidRPr="00450F2E">
        <w:t>C. Polyisocyanurate Board Insulation with Facers Both Sides:</w:t>
      </w:r>
      <w:r w:rsidR="005962B2">
        <w:t xml:space="preserve"> </w:t>
      </w:r>
      <w:r w:rsidRPr="00450F2E">
        <w:t xml:space="preserve">Rigid cellular foam, complying with </w:t>
      </w:r>
      <w:hyperlink r:id="rId15" w:history="1">
        <w:r w:rsidRPr="00450F2E">
          <w:t>ASTM C1289</w:t>
        </w:r>
      </w:hyperlink>
      <w:r w:rsidRPr="00450F2E">
        <w:t xml:space="preserve">; </w:t>
      </w:r>
      <w:r w:rsidRPr="00450F2E">
        <w:rPr>
          <w:rStyle w:val="Choice"/>
          <w:color w:val="auto"/>
        </w:rPr>
        <w:t>Type I, aluminum foil both faces; Class 2, glass fiber-reinforced core</w:t>
      </w:r>
      <w:r w:rsidRPr="00450F2E">
        <w:t>.</w:t>
      </w:r>
    </w:p>
    <w:p w:rsidR="00450F2E" w:rsidRPr="00450F2E" w:rsidRDefault="00450F2E" w:rsidP="00450F2E">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pPr>
      <w:r w:rsidRPr="00450F2E">
        <w:rPr>
          <w:rStyle w:val="Global"/>
          <w:color w:val="auto"/>
        </w:rPr>
        <w:t>1.</w:t>
      </w:r>
      <w:r w:rsidRPr="00450F2E">
        <w:tab/>
        <w:t>Basis of Design:</w:t>
      </w:r>
    </w:p>
    <w:p w:rsidR="00450F2E" w:rsidRPr="00450F2E" w:rsidRDefault="00450F2E" w:rsidP="00450F2E">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pPr>
      <w:r w:rsidRPr="00450F2E">
        <w:rPr>
          <w:rStyle w:val="Global"/>
          <w:color w:val="auto"/>
        </w:rPr>
        <w:lastRenderedPageBreak/>
        <w:t>a.</w:t>
      </w:r>
      <w:r w:rsidRPr="00450F2E">
        <w:tab/>
      </w:r>
      <w:r w:rsidR="000722C7">
        <w:t>DuPont de Nemours Inc.</w:t>
      </w:r>
      <w:r w:rsidRPr="00450F2E">
        <w:t xml:space="preserve">; </w:t>
      </w:r>
      <w:r w:rsidR="00373103" w:rsidRPr="00373103">
        <w:rPr>
          <w:rStyle w:val="Choice"/>
          <w:b/>
          <w:color w:val="000000"/>
        </w:rPr>
        <w:t xml:space="preserve">DuPont™ Thermax™ </w:t>
      </w:r>
      <w:r w:rsidR="00373103" w:rsidRPr="00450F2E">
        <w:rPr>
          <w:rStyle w:val="Choice"/>
          <w:b/>
          <w:color w:val="auto"/>
        </w:rPr>
        <w:t>White Finish</w:t>
      </w:r>
      <w:r w:rsidR="00373103">
        <w:rPr>
          <w:rStyle w:val="Choice"/>
          <w:b/>
          <w:color w:val="auto"/>
        </w:rPr>
        <w:t xml:space="preserve"> (WF)</w:t>
      </w:r>
      <w:r w:rsidR="00373103" w:rsidRPr="00450F2E">
        <w:t xml:space="preserve"> </w:t>
      </w:r>
      <w:r w:rsidR="00373103" w:rsidRPr="00373103">
        <w:rPr>
          <w:rStyle w:val="Choice"/>
          <w:b/>
          <w:color w:val="000000"/>
        </w:rPr>
        <w:t>Insulation</w:t>
      </w:r>
      <w:r w:rsidR="00373103">
        <w:rPr>
          <w:rStyle w:val="Choice"/>
          <w:b/>
          <w:color w:val="000000"/>
        </w:rPr>
        <w:t>*</w:t>
      </w:r>
      <w:r w:rsidRPr="00450F2E">
        <w:rPr>
          <w:rStyle w:val="Choice"/>
          <w:b/>
          <w:color w:val="auto"/>
        </w:rPr>
        <w:t xml:space="preserve"> </w:t>
      </w:r>
      <w:r w:rsidR="000722C7">
        <w:t>building.dupont.com/commercial</w:t>
      </w:r>
      <w:r w:rsidRPr="00450F2E">
        <w:t>.</w:t>
      </w:r>
    </w:p>
    <w:p w:rsidR="00450F2E" w:rsidRPr="00450F2E" w:rsidRDefault="00450F2E" w:rsidP="00450F2E">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pPr>
      <w:r w:rsidRPr="00450F2E">
        <w:rPr>
          <w:rStyle w:val="Global"/>
          <w:color w:val="auto"/>
        </w:rPr>
        <w:t>2.</w:t>
      </w:r>
      <w:r w:rsidRPr="00450F2E">
        <w:tab/>
        <w:t>Flame Spread Index (FSI):</w:t>
      </w:r>
      <w:r w:rsidR="005962B2">
        <w:t xml:space="preserve"> </w:t>
      </w:r>
      <w:r w:rsidRPr="00450F2E">
        <w:rPr>
          <w:rStyle w:val="Choice"/>
          <w:color w:val="auto"/>
        </w:rPr>
        <w:t>Class A - 0 to 25</w:t>
      </w:r>
      <w:r w:rsidR="00ED6312">
        <w:rPr>
          <w:rStyle w:val="Choice"/>
          <w:color w:val="000000"/>
        </w:rPr>
        <w:t xml:space="preserve"> for both core AND finished product</w:t>
      </w:r>
      <w:r w:rsidRPr="00450F2E">
        <w:t xml:space="preserve">, when tested in accordance with </w:t>
      </w:r>
      <w:hyperlink r:id="rId16" w:history="1">
        <w:r w:rsidRPr="00450F2E">
          <w:rPr>
            <w:u w:val="single"/>
          </w:rPr>
          <w:t>ASTM E84</w:t>
        </w:r>
      </w:hyperlink>
      <w:r w:rsidRPr="00450F2E">
        <w:t>.</w:t>
      </w:r>
    </w:p>
    <w:p w:rsidR="00450F2E" w:rsidRPr="00450F2E" w:rsidRDefault="00450F2E" w:rsidP="00450F2E">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pPr>
      <w:r w:rsidRPr="00450F2E">
        <w:rPr>
          <w:rStyle w:val="Global"/>
          <w:color w:val="auto"/>
        </w:rPr>
        <w:t>3.</w:t>
      </w:r>
      <w:r w:rsidRPr="00450F2E">
        <w:tab/>
        <w:t>Smoke Developed Index (SDI):</w:t>
      </w:r>
      <w:r w:rsidR="005962B2">
        <w:t xml:space="preserve"> </w:t>
      </w:r>
      <w:r w:rsidRPr="00450F2E">
        <w:t>450 or less</w:t>
      </w:r>
      <w:r w:rsidR="00ED6312">
        <w:rPr>
          <w:rStyle w:val="Choice"/>
          <w:color w:val="000000"/>
        </w:rPr>
        <w:t xml:space="preserve"> for both core AND finished product</w:t>
      </w:r>
      <w:r w:rsidRPr="00450F2E">
        <w:t xml:space="preserve">, when tested in accordance with </w:t>
      </w:r>
      <w:hyperlink r:id="rId17" w:history="1">
        <w:r w:rsidRPr="00450F2E">
          <w:t>ASTM E84</w:t>
        </w:r>
      </w:hyperlink>
      <w:r w:rsidRPr="00450F2E">
        <w:t>.</w:t>
      </w:r>
    </w:p>
    <w:p w:rsidR="00450F2E" w:rsidRPr="00450F2E" w:rsidRDefault="00450F2E" w:rsidP="00450F2E">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pPr>
      <w:r w:rsidRPr="00450F2E">
        <w:rPr>
          <w:rStyle w:val="Global"/>
          <w:color w:val="auto"/>
        </w:rPr>
        <w:t>4.</w:t>
      </w:r>
      <w:r w:rsidRPr="00450F2E">
        <w:tab/>
        <w:t>Front Facer: 1.25 mil white embossed aluminum</w:t>
      </w:r>
      <w:r w:rsidRPr="00450F2E">
        <w:rPr>
          <w:rStyle w:val="Choice"/>
          <w:color w:val="auto"/>
        </w:rPr>
        <w:t>.</w:t>
      </w:r>
    </w:p>
    <w:p w:rsidR="00450F2E" w:rsidRPr="00450F2E" w:rsidRDefault="00450F2E" w:rsidP="00450F2E">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pPr>
      <w:r w:rsidRPr="00450F2E">
        <w:rPr>
          <w:rStyle w:val="Global"/>
          <w:color w:val="auto"/>
        </w:rPr>
        <w:t>5.</w:t>
      </w:r>
      <w:r w:rsidRPr="00450F2E">
        <w:tab/>
        <w:t>Back Facer: 1.0 mil plain aluminum</w:t>
      </w:r>
      <w:r w:rsidRPr="00450F2E">
        <w:rPr>
          <w:rStyle w:val="Choice"/>
          <w:color w:val="auto"/>
        </w:rPr>
        <w:t>.</w:t>
      </w:r>
    </w:p>
    <w:p w:rsidR="00450F2E" w:rsidRPr="00450F2E" w:rsidRDefault="00450F2E" w:rsidP="00450F2E">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pPr>
      <w:r w:rsidRPr="00450F2E">
        <w:rPr>
          <w:rStyle w:val="Global"/>
          <w:color w:val="auto"/>
        </w:rPr>
        <w:t>6.</w:t>
      </w:r>
      <w:r w:rsidRPr="00450F2E">
        <w:tab/>
        <w:t>Board Thickness:</w:t>
      </w:r>
      <w:r w:rsidR="005962B2">
        <w:t xml:space="preserve"> </w:t>
      </w:r>
      <w:r w:rsidRPr="00450F2E">
        <w:rPr>
          <w:rStyle w:val="Choice"/>
          <w:color w:val="auto"/>
          <w:highlight w:val="yellow"/>
        </w:rPr>
        <w:t>____</w:t>
      </w:r>
      <w:r w:rsidRPr="00450F2E">
        <w:rPr>
          <w:rStyle w:val="Choice"/>
          <w:color w:val="auto"/>
        </w:rPr>
        <w:t xml:space="preserve"> inch </w:t>
      </w:r>
      <w:r w:rsidRPr="00450F2E">
        <w:rPr>
          <w:rStyle w:val="Choice"/>
          <w:color w:val="auto"/>
          <w:highlight w:val="yellow"/>
        </w:rPr>
        <w:t>(____</w:t>
      </w:r>
      <w:r w:rsidRPr="00450F2E">
        <w:rPr>
          <w:rStyle w:val="Choice"/>
          <w:color w:val="auto"/>
        </w:rPr>
        <w:t xml:space="preserve"> mm)</w:t>
      </w:r>
      <w:r w:rsidRPr="00450F2E">
        <w:t>.</w:t>
      </w:r>
    </w:p>
    <w:p w:rsidR="00450F2E" w:rsidRPr="00450F2E" w:rsidRDefault="00450F2E" w:rsidP="00450F2E">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pPr>
      <w:r w:rsidRPr="00450F2E">
        <w:rPr>
          <w:rStyle w:val="Global"/>
          <w:color w:val="auto"/>
        </w:rPr>
        <w:t>7.</w:t>
      </w:r>
      <w:r w:rsidRPr="00450F2E">
        <w:tab/>
        <w:t>Board Edges:</w:t>
      </w:r>
      <w:r w:rsidR="005962B2">
        <w:t xml:space="preserve"> </w:t>
      </w:r>
      <w:r w:rsidRPr="00450F2E">
        <w:rPr>
          <w:rStyle w:val="Choice"/>
          <w:color w:val="auto"/>
        </w:rPr>
        <w:t>Square</w:t>
      </w:r>
      <w:r w:rsidRPr="00450F2E">
        <w:t>.</w:t>
      </w:r>
    </w:p>
    <w:p w:rsidR="00450F2E" w:rsidRPr="005A16BC" w:rsidRDefault="00450F2E" w:rsidP="005A16BC">
      <w:pPr>
        <w:pStyle w:val="CSILevel4N"/>
      </w:pPr>
      <w:r w:rsidRPr="00450F2E">
        <w:t>8.</w:t>
      </w:r>
      <w:r w:rsidRPr="00450F2E">
        <w:tab/>
        <w:t>Sustainability: Third party listed Environmental Product Declaration certificate.</w:t>
      </w:r>
    </w:p>
    <w:p w:rsidR="00A84F2F" w:rsidRDefault="00A84F2F" w:rsidP="00A84F2F">
      <w:pPr>
        <w:pStyle w:val="CSILevel3N"/>
        <w:rPr>
          <w:rStyle w:val="Choice"/>
          <w:b/>
          <w:color w:val="000000"/>
        </w:rPr>
      </w:pPr>
      <w:r>
        <w:rPr>
          <w:rStyle w:val="Choice"/>
          <w:b/>
          <w:color w:val="000000"/>
          <w:highlight w:val="yellow"/>
        </w:rPr>
        <w:t xml:space="preserve"> [OR] </w:t>
      </w:r>
    </w:p>
    <w:p w:rsidR="00A84F2F" w:rsidRPr="00A84F2F" w:rsidRDefault="00450F2E" w:rsidP="00A84F2F">
      <w:pPr>
        <w:pStyle w:val="CSILevel3N"/>
        <w:rPr>
          <w:color w:val="000000"/>
        </w:rPr>
      </w:pPr>
      <w:r>
        <w:rPr>
          <w:rStyle w:val="Global"/>
          <w:color w:val="000000"/>
        </w:rPr>
        <w:t>D</w:t>
      </w:r>
      <w:r w:rsidR="00A84F2F">
        <w:rPr>
          <w:rStyle w:val="Global"/>
          <w:color w:val="000000"/>
        </w:rPr>
        <w:t>.</w:t>
      </w:r>
      <w:r w:rsidR="00A84F2F">
        <w:rPr>
          <w:color w:val="000000"/>
        </w:rPr>
        <w:tab/>
        <w:t>Polyisocyanurate Board Insulation with Facers Both Sides:</w:t>
      </w:r>
      <w:r w:rsidR="005962B2">
        <w:rPr>
          <w:color w:val="000000"/>
        </w:rPr>
        <w:t xml:space="preserve"> </w:t>
      </w:r>
      <w:r w:rsidR="00A84F2F">
        <w:rPr>
          <w:color w:val="000000"/>
        </w:rPr>
        <w:t xml:space="preserve">Rigid cellular foam, complying with </w:t>
      </w:r>
      <w:hyperlink r:id="rId18" w:history="1">
        <w:r w:rsidR="00A84F2F">
          <w:rPr>
            <w:color w:val="000000"/>
          </w:rPr>
          <w:t>ASTM C1289</w:t>
        </w:r>
      </w:hyperlink>
      <w:r w:rsidR="00A84F2F">
        <w:rPr>
          <w:color w:val="000000"/>
        </w:rPr>
        <w:t xml:space="preserve">; </w:t>
      </w:r>
      <w:r w:rsidR="00A84F2F" w:rsidRPr="00A84F2F">
        <w:rPr>
          <w:rStyle w:val="Choice"/>
          <w:color w:val="000000"/>
        </w:rPr>
        <w:t>Type I, aluminum foil both faces; Class 2, glass fiber-reinforced core</w:t>
      </w:r>
      <w:r w:rsidR="00A84F2F" w:rsidRPr="00A84F2F">
        <w:rPr>
          <w:color w:val="000000"/>
        </w:rPr>
        <w:t>.</w:t>
      </w:r>
    </w:p>
    <w:p w:rsidR="00A84F2F" w:rsidRPr="00A84F2F" w:rsidRDefault="00A84F2F" w:rsidP="00A84F2F">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sidRPr="00A84F2F">
        <w:rPr>
          <w:rStyle w:val="Global"/>
          <w:color w:val="000000"/>
        </w:rPr>
        <w:t>1.</w:t>
      </w:r>
      <w:r w:rsidRPr="00A84F2F">
        <w:rPr>
          <w:color w:val="000000"/>
        </w:rPr>
        <w:tab/>
        <w:t>Basis of Design:</w:t>
      </w:r>
    </w:p>
    <w:p w:rsidR="00A84F2F" w:rsidRPr="00A84F2F" w:rsidRDefault="00A84F2F" w:rsidP="00A84F2F">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sidRPr="00A84F2F">
        <w:rPr>
          <w:rStyle w:val="Global"/>
          <w:color w:val="000000"/>
        </w:rPr>
        <w:t>a.</w:t>
      </w:r>
      <w:r w:rsidRPr="00A84F2F">
        <w:rPr>
          <w:color w:val="000000"/>
        </w:rPr>
        <w:tab/>
      </w:r>
      <w:r w:rsidR="000722C7">
        <w:rPr>
          <w:color w:val="000000"/>
        </w:rPr>
        <w:t>DuPont de Nemours Inc.</w:t>
      </w:r>
      <w:r w:rsidRPr="00A84F2F">
        <w:rPr>
          <w:color w:val="000000"/>
        </w:rPr>
        <w:t xml:space="preserve">; </w:t>
      </w:r>
      <w:r w:rsidR="00373103" w:rsidRPr="00373103">
        <w:rPr>
          <w:rStyle w:val="Choice"/>
          <w:b/>
          <w:color w:val="000000"/>
        </w:rPr>
        <w:t xml:space="preserve">DuPont™ </w:t>
      </w:r>
      <w:r w:rsidR="00BC208E">
        <w:rPr>
          <w:rStyle w:val="Choice"/>
          <w:b/>
          <w:color w:val="000000"/>
        </w:rPr>
        <w:t>Thermax</w:t>
      </w:r>
      <w:r w:rsidR="00871C2D">
        <w:rPr>
          <w:color w:val="000000"/>
        </w:rPr>
        <w:t>™</w:t>
      </w:r>
      <w:r w:rsidRPr="00A84F2F">
        <w:rPr>
          <w:rStyle w:val="Choice"/>
          <w:b/>
          <w:color w:val="000000"/>
        </w:rPr>
        <w:t xml:space="preserve"> Sheathing</w:t>
      </w:r>
      <w:r w:rsidR="00373103">
        <w:rPr>
          <w:rStyle w:val="Choice"/>
          <w:b/>
          <w:color w:val="000000"/>
        </w:rPr>
        <w:t>*</w:t>
      </w:r>
      <w:r w:rsidRPr="00A84F2F">
        <w:rPr>
          <w:rStyle w:val="Choice"/>
          <w:color w:val="000000"/>
        </w:rPr>
        <w:t xml:space="preserve">: </w:t>
      </w:r>
      <w:r w:rsidR="000722C7">
        <w:rPr>
          <w:color w:val="000000"/>
        </w:rPr>
        <w:t>building.dupont.com/commercial</w:t>
      </w:r>
      <w:r w:rsidRPr="00A84F2F">
        <w:rPr>
          <w:color w:val="000000"/>
        </w:rPr>
        <w:t>.</w:t>
      </w:r>
    </w:p>
    <w:p w:rsidR="00A84F2F" w:rsidRPr="00A84F2F" w:rsidRDefault="00A84F2F" w:rsidP="00A84F2F">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sidRPr="00A84F2F">
        <w:rPr>
          <w:rStyle w:val="Global"/>
          <w:color w:val="000000"/>
        </w:rPr>
        <w:t>2.</w:t>
      </w:r>
      <w:r w:rsidRPr="00A84F2F">
        <w:rPr>
          <w:color w:val="000000"/>
        </w:rPr>
        <w:tab/>
        <w:t>Flame Spread Index (FSI):</w:t>
      </w:r>
      <w:r w:rsidR="005962B2">
        <w:rPr>
          <w:color w:val="000000"/>
        </w:rPr>
        <w:t xml:space="preserve"> </w:t>
      </w:r>
      <w:r w:rsidRPr="00A84F2F">
        <w:rPr>
          <w:rStyle w:val="Choice"/>
          <w:color w:val="000000"/>
        </w:rPr>
        <w:t>Class A - 0 to 25</w:t>
      </w:r>
      <w:r w:rsidR="00ED6312">
        <w:rPr>
          <w:rStyle w:val="Choice"/>
          <w:color w:val="000000"/>
        </w:rPr>
        <w:t xml:space="preserve"> for both core AND finished product</w:t>
      </w:r>
      <w:r w:rsidRPr="00A84F2F">
        <w:rPr>
          <w:color w:val="000000"/>
        </w:rPr>
        <w:t xml:space="preserve">, when tested in accordance with </w:t>
      </w:r>
      <w:hyperlink r:id="rId19" w:history="1">
        <w:r w:rsidRPr="00A84F2F">
          <w:rPr>
            <w:color w:val="000000"/>
            <w:u w:val="single"/>
          </w:rPr>
          <w:t>ASTM E84</w:t>
        </w:r>
      </w:hyperlink>
      <w:r w:rsidRPr="00A84F2F">
        <w:rPr>
          <w:color w:val="000000"/>
        </w:rPr>
        <w:t>.</w:t>
      </w:r>
    </w:p>
    <w:p w:rsidR="00A84F2F" w:rsidRPr="00A84F2F" w:rsidRDefault="00A84F2F" w:rsidP="00A84F2F">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sidRPr="00A84F2F">
        <w:rPr>
          <w:rStyle w:val="Global"/>
          <w:color w:val="000000"/>
        </w:rPr>
        <w:t>3.</w:t>
      </w:r>
      <w:r w:rsidRPr="00A84F2F">
        <w:rPr>
          <w:color w:val="000000"/>
        </w:rPr>
        <w:tab/>
        <w:t>Smoke Developed Index (SDI):</w:t>
      </w:r>
      <w:r w:rsidR="005962B2">
        <w:rPr>
          <w:color w:val="000000"/>
        </w:rPr>
        <w:t xml:space="preserve"> </w:t>
      </w:r>
      <w:r w:rsidRPr="00A84F2F">
        <w:rPr>
          <w:color w:val="000000"/>
        </w:rPr>
        <w:t>450 or less</w:t>
      </w:r>
      <w:r w:rsidR="00ED6312">
        <w:rPr>
          <w:rStyle w:val="Choice"/>
          <w:color w:val="000000"/>
        </w:rPr>
        <w:t xml:space="preserve"> for both core AND finished product</w:t>
      </w:r>
      <w:r w:rsidRPr="00A84F2F">
        <w:rPr>
          <w:color w:val="000000"/>
        </w:rPr>
        <w:t xml:space="preserve">, when tested in accordance with </w:t>
      </w:r>
      <w:hyperlink r:id="rId20" w:history="1">
        <w:r w:rsidRPr="00A84F2F">
          <w:rPr>
            <w:color w:val="000000"/>
          </w:rPr>
          <w:t>ASTM E84</w:t>
        </w:r>
      </w:hyperlink>
      <w:r w:rsidRPr="00A84F2F">
        <w:rPr>
          <w:color w:val="000000"/>
        </w:rPr>
        <w:t>.</w:t>
      </w:r>
    </w:p>
    <w:p w:rsidR="00A84F2F" w:rsidRPr="00A84F2F" w:rsidRDefault="00A84F2F" w:rsidP="00A84F2F">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sidRPr="00A84F2F">
        <w:rPr>
          <w:rStyle w:val="Global"/>
          <w:color w:val="000000"/>
        </w:rPr>
        <w:t>4.</w:t>
      </w:r>
      <w:r w:rsidRPr="00A84F2F">
        <w:rPr>
          <w:color w:val="000000"/>
        </w:rPr>
        <w:tab/>
        <w:t>Front Facer: 1.0 mil smooth aluminum</w:t>
      </w:r>
      <w:r w:rsidRPr="00A84F2F">
        <w:rPr>
          <w:rStyle w:val="Choice"/>
          <w:color w:val="000000"/>
        </w:rPr>
        <w:t>.</w:t>
      </w:r>
    </w:p>
    <w:p w:rsidR="00A84F2F" w:rsidRPr="00A041A9" w:rsidRDefault="00A84F2F" w:rsidP="00A84F2F">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sidRPr="00A84F2F">
        <w:rPr>
          <w:rStyle w:val="Global"/>
          <w:color w:val="000000"/>
        </w:rPr>
        <w:t>5.</w:t>
      </w:r>
      <w:r w:rsidRPr="00A84F2F">
        <w:rPr>
          <w:color w:val="000000"/>
        </w:rPr>
        <w:tab/>
        <w:t>Back Facer: 1.0 mil smooth aluminum</w:t>
      </w:r>
      <w:r w:rsidRPr="00A84F2F">
        <w:rPr>
          <w:rStyle w:val="Choice"/>
          <w:color w:val="000000"/>
        </w:rPr>
        <w:t>.</w:t>
      </w:r>
    </w:p>
    <w:p w:rsidR="00A84F2F" w:rsidRDefault="00A84F2F" w:rsidP="00A84F2F">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6.</w:t>
      </w:r>
      <w:r>
        <w:rPr>
          <w:color w:val="000000"/>
        </w:rPr>
        <w:tab/>
        <w:t>Board Thickness:</w:t>
      </w:r>
      <w:r w:rsidR="005962B2">
        <w:rPr>
          <w:color w:val="000000"/>
        </w:rPr>
        <w:t xml:space="preserve"> </w:t>
      </w:r>
      <w:r w:rsidRPr="00F31725">
        <w:rPr>
          <w:rStyle w:val="Choice"/>
          <w:color w:val="000000"/>
          <w:highlight w:val="yellow"/>
        </w:rPr>
        <w:t>____</w:t>
      </w:r>
      <w:r>
        <w:rPr>
          <w:rStyle w:val="Choice"/>
          <w:color w:val="000000"/>
        </w:rPr>
        <w:t xml:space="preserve"> inch </w:t>
      </w:r>
      <w:r w:rsidRPr="00F31725">
        <w:rPr>
          <w:rStyle w:val="Choice"/>
          <w:color w:val="000000"/>
          <w:highlight w:val="yellow"/>
        </w:rPr>
        <w:t>(____</w:t>
      </w:r>
      <w:r>
        <w:rPr>
          <w:rStyle w:val="Choice"/>
          <w:color w:val="000000"/>
        </w:rPr>
        <w:t xml:space="preserve"> mm)</w:t>
      </w:r>
      <w:r>
        <w:rPr>
          <w:color w:val="000000"/>
        </w:rPr>
        <w:t>.</w:t>
      </w:r>
    </w:p>
    <w:p w:rsidR="00A84F2F" w:rsidRDefault="00A84F2F" w:rsidP="00A84F2F">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7.</w:t>
      </w:r>
      <w:r>
        <w:rPr>
          <w:color w:val="000000"/>
        </w:rPr>
        <w:tab/>
        <w:t>Board Edges:</w:t>
      </w:r>
      <w:r w:rsidR="005962B2">
        <w:rPr>
          <w:color w:val="000000"/>
        </w:rPr>
        <w:t xml:space="preserve"> </w:t>
      </w:r>
      <w:r>
        <w:rPr>
          <w:rStyle w:val="Choice"/>
          <w:color w:val="000000"/>
        </w:rPr>
        <w:t>Square</w:t>
      </w:r>
      <w:r>
        <w:rPr>
          <w:color w:val="000000"/>
        </w:rPr>
        <w:t>.</w:t>
      </w:r>
    </w:p>
    <w:p w:rsidR="00A74AFC" w:rsidRDefault="00A74AFC" w:rsidP="00A74AFC">
      <w:pPr>
        <w:pStyle w:val="CSILevel4N"/>
        <w:rPr>
          <w:color w:val="000000"/>
        </w:rPr>
      </w:pPr>
      <w:r>
        <w:rPr>
          <w:color w:val="000000"/>
        </w:rPr>
        <w:t>8.</w:t>
      </w:r>
      <w:r>
        <w:rPr>
          <w:color w:val="000000"/>
        </w:rPr>
        <w:tab/>
        <w:t>Sustainability: Third party listed Environmental Product Declaration certificate.</w:t>
      </w:r>
    </w:p>
    <w:p w:rsidR="008D3949" w:rsidRDefault="008D3949" w:rsidP="008D3949">
      <w:pPr>
        <w:pStyle w:val="CSILevel3N"/>
        <w:rPr>
          <w:rStyle w:val="Choice"/>
          <w:b/>
          <w:color w:val="000000"/>
        </w:rPr>
      </w:pPr>
      <w:r>
        <w:rPr>
          <w:color w:val="000000"/>
        </w:rPr>
        <w:t xml:space="preserve">. </w:t>
      </w:r>
      <w:r>
        <w:rPr>
          <w:rStyle w:val="Choice"/>
          <w:b/>
          <w:color w:val="000000"/>
          <w:highlight w:val="yellow"/>
        </w:rPr>
        <w:t xml:space="preserve">[OR] </w:t>
      </w:r>
    </w:p>
    <w:p w:rsidR="008D3949" w:rsidRPr="00450F2E" w:rsidRDefault="00450F2E" w:rsidP="008D3949">
      <w:pPr>
        <w:pStyle w:val="CSILevel3N"/>
      </w:pPr>
      <w:r w:rsidRPr="00450F2E">
        <w:rPr>
          <w:rStyle w:val="Global"/>
          <w:color w:val="auto"/>
        </w:rPr>
        <w:t>E</w:t>
      </w:r>
      <w:r w:rsidR="008D3949" w:rsidRPr="00450F2E">
        <w:rPr>
          <w:rStyle w:val="Global"/>
          <w:color w:val="auto"/>
        </w:rPr>
        <w:t>.</w:t>
      </w:r>
      <w:r w:rsidR="008D3949" w:rsidRPr="00450F2E">
        <w:tab/>
        <w:t>Polyisocyanurate Board Insulation with Facers Both Sides:</w:t>
      </w:r>
      <w:r w:rsidR="005962B2">
        <w:t xml:space="preserve"> </w:t>
      </w:r>
      <w:r w:rsidR="008D3949" w:rsidRPr="00450F2E">
        <w:t xml:space="preserve">Rigid cellular foam, complying with </w:t>
      </w:r>
      <w:hyperlink r:id="rId21" w:history="1">
        <w:r w:rsidR="008D3949" w:rsidRPr="00450F2E">
          <w:t>ASTM C1289</w:t>
        </w:r>
      </w:hyperlink>
      <w:r w:rsidR="008D3949" w:rsidRPr="00450F2E">
        <w:t xml:space="preserve">; </w:t>
      </w:r>
      <w:r w:rsidR="008D3949" w:rsidRPr="00450F2E">
        <w:rPr>
          <w:rStyle w:val="Choice"/>
          <w:color w:val="auto"/>
        </w:rPr>
        <w:t>Type I, aluminum foil both faces; Class 2, glass fiber-reinforced core</w:t>
      </w:r>
      <w:r w:rsidR="008D3949" w:rsidRPr="00450F2E">
        <w:t>.</w:t>
      </w:r>
    </w:p>
    <w:p w:rsidR="008D3949" w:rsidRPr="00450F2E" w:rsidRDefault="008D3949" w:rsidP="008D394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pPr>
      <w:r w:rsidRPr="00450F2E">
        <w:rPr>
          <w:rStyle w:val="Global"/>
          <w:color w:val="auto"/>
        </w:rPr>
        <w:t>1.</w:t>
      </w:r>
      <w:r w:rsidRPr="00450F2E">
        <w:tab/>
        <w:t>Basis of Design:</w:t>
      </w:r>
    </w:p>
    <w:p w:rsidR="008D3949" w:rsidRPr="00450F2E" w:rsidRDefault="008D3949" w:rsidP="008D3949">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pPr>
      <w:r w:rsidRPr="00450F2E">
        <w:rPr>
          <w:rStyle w:val="Global"/>
          <w:color w:val="auto"/>
        </w:rPr>
        <w:t>a.</w:t>
      </w:r>
      <w:r w:rsidRPr="00450F2E">
        <w:tab/>
      </w:r>
      <w:r w:rsidR="000722C7">
        <w:t>DuPont de Nemours Inc.</w:t>
      </w:r>
      <w:r w:rsidRPr="00450F2E">
        <w:t xml:space="preserve">; </w:t>
      </w:r>
      <w:r w:rsidR="00373103" w:rsidRPr="00373103">
        <w:rPr>
          <w:rStyle w:val="Choice"/>
          <w:b/>
          <w:color w:val="000000"/>
        </w:rPr>
        <w:t xml:space="preserve">DuPont™ </w:t>
      </w:r>
      <w:r w:rsidR="00BC208E">
        <w:rPr>
          <w:rStyle w:val="Choice"/>
          <w:b/>
          <w:color w:val="auto"/>
        </w:rPr>
        <w:t>Thermax</w:t>
      </w:r>
      <w:r w:rsidRPr="00450F2E">
        <w:t>™</w:t>
      </w:r>
      <w:r w:rsidR="000B2461">
        <w:rPr>
          <w:rStyle w:val="Choice"/>
          <w:b/>
          <w:color w:val="auto"/>
        </w:rPr>
        <w:t xml:space="preserve"> Metal Building Board</w:t>
      </w:r>
      <w:r w:rsidR="00373103">
        <w:rPr>
          <w:rStyle w:val="Choice"/>
          <w:b/>
          <w:color w:val="auto"/>
        </w:rPr>
        <w:t>*</w:t>
      </w:r>
      <w:r w:rsidRPr="00450F2E">
        <w:rPr>
          <w:rStyle w:val="Choice"/>
          <w:color w:val="auto"/>
        </w:rPr>
        <w:t xml:space="preserve">: </w:t>
      </w:r>
      <w:r w:rsidR="000722C7">
        <w:t>building.dupont.com/commercial</w:t>
      </w:r>
      <w:r w:rsidRPr="00450F2E">
        <w:t>.</w:t>
      </w:r>
    </w:p>
    <w:p w:rsidR="008D3949" w:rsidRPr="00450F2E" w:rsidRDefault="008D3949" w:rsidP="008D394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pPr>
      <w:r w:rsidRPr="00450F2E">
        <w:rPr>
          <w:rStyle w:val="Global"/>
          <w:color w:val="auto"/>
        </w:rPr>
        <w:t>2.</w:t>
      </w:r>
      <w:r w:rsidRPr="00450F2E">
        <w:tab/>
        <w:t>Flame Spread Index (FSI):</w:t>
      </w:r>
      <w:r w:rsidR="005962B2">
        <w:t xml:space="preserve"> </w:t>
      </w:r>
      <w:r w:rsidRPr="00450F2E">
        <w:rPr>
          <w:rStyle w:val="Choice"/>
          <w:color w:val="auto"/>
        </w:rPr>
        <w:t>Class A - 0 to 25</w:t>
      </w:r>
      <w:r w:rsidR="00ED6312">
        <w:rPr>
          <w:rStyle w:val="Choice"/>
          <w:color w:val="000000"/>
        </w:rPr>
        <w:t xml:space="preserve"> for both core AND finished product</w:t>
      </w:r>
      <w:r w:rsidRPr="00450F2E">
        <w:t xml:space="preserve">, when tested in accordance with </w:t>
      </w:r>
      <w:hyperlink r:id="rId22" w:history="1">
        <w:r w:rsidRPr="00450F2E">
          <w:rPr>
            <w:u w:val="single"/>
          </w:rPr>
          <w:t>ASTM E84</w:t>
        </w:r>
      </w:hyperlink>
      <w:r w:rsidRPr="00450F2E">
        <w:t>.</w:t>
      </w:r>
    </w:p>
    <w:p w:rsidR="008D3949" w:rsidRPr="00450F2E" w:rsidRDefault="008D3949" w:rsidP="008D394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pPr>
      <w:r w:rsidRPr="00450F2E">
        <w:rPr>
          <w:rStyle w:val="Global"/>
          <w:color w:val="auto"/>
        </w:rPr>
        <w:t>3.</w:t>
      </w:r>
      <w:r w:rsidRPr="00450F2E">
        <w:tab/>
        <w:t>Smoke Developed Index (SDI):</w:t>
      </w:r>
      <w:r w:rsidR="005962B2">
        <w:t xml:space="preserve"> </w:t>
      </w:r>
      <w:r w:rsidRPr="00450F2E">
        <w:t>450 or less</w:t>
      </w:r>
      <w:r w:rsidR="00ED6312">
        <w:rPr>
          <w:rStyle w:val="Choice"/>
          <w:color w:val="000000"/>
        </w:rPr>
        <w:t xml:space="preserve"> for both core AND finished product</w:t>
      </w:r>
      <w:r w:rsidRPr="00450F2E">
        <w:t xml:space="preserve">, when tested in accordance with </w:t>
      </w:r>
      <w:hyperlink r:id="rId23" w:history="1">
        <w:r w:rsidRPr="00450F2E">
          <w:t>ASTM E84</w:t>
        </w:r>
      </w:hyperlink>
      <w:r w:rsidRPr="00450F2E">
        <w:t>.</w:t>
      </w:r>
    </w:p>
    <w:p w:rsidR="008D3949" w:rsidRPr="00450F2E" w:rsidRDefault="008D3949" w:rsidP="008D394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pPr>
      <w:r w:rsidRPr="00450F2E">
        <w:rPr>
          <w:rStyle w:val="Global"/>
          <w:color w:val="auto"/>
        </w:rPr>
        <w:t>4.</w:t>
      </w:r>
      <w:r w:rsidRPr="00450F2E">
        <w:tab/>
        <w:t>Front Facer: 1.25 mil embossed aluminum</w:t>
      </w:r>
      <w:r w:rsidRPr="00450F2E">
        <w:rPr>
          <w:rStyle w:val="Choice"/>
          <w:color w:val="auto"/>
        </w:rPr>
        <w:t>.</w:t>
      </w:r>
    </w:p>
    <w:p w:rsidR="008D3949" w:rsidRPr="00450F2E" w:rsidRDefault="008D3949" w:rsidP="008D394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pPr>
      <w:r w:rsidRPr="00450F2E">
        <w:rPr>
          <w:rStyle w:val="Global"/>
          <w:color w:val="auto"/>
        </w:rPr>
        <w:t>5.</w:t>
      </w:r>
      <w:r w:rsidRPr="00450F2E">
        <w:tab/>
        <w:t>Back Facer: 1.25 mil embossed aluminum</w:t>
      </w:r>
      <w:r w:rsidRPr="00450F2E">
        <w:rPr>
          <w:rStyle w:val="Choice"/>
          <w:color w:val="auto"/>
        </w:rPr>
        <w:t>.</w:t>
      </w:r>
    </w:p>
    <w:p w:rsidR="008D3949" w:rsidRPr="00450F2E" w:rsidRDefault="008D3949" w:rsidP="008D394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pPr>
      <w:r w:rsidRPr="00450F2E">
        <w:rPr>
          <w:rStyle w:val="Global"/>
          <w:color w:val="auto"/>
        </w:rPr>
        <w:t>6.</w:t>
      </w:r>
      <w:r w:rsidRPr="00450F2E">
        <w:tab/>
        <w:t>Board Thickness:</w:t>
      </w:r>
      <w:r w:rsidR="005962B2">
        <w:t xml:space="preserve"> </w:t>
      </w:r>
      <w:r w:rsidRPr="00450F2E">
        <w:rPr>
          <w:rStyle w:val="Choice"/>
          <w:color w:val="auto"/>
          <w:highlight w:val="yellow"/>
        </w:rPr>
        <w:t>____</w:t>
      </w:r>
      <w:r w:rsidRPr="00450F2E">
        <w:rPr>
          <w:rStyle w:val="Choice"/>
          <w:color w:val="auto"/>
        </w:rPr>
        <w:t xml:space="preserve"> inch </w:t>
      </w:r>
      <w:r w:rsidRPr="00450F2E">
        <w:rPr>
          <w:rStyle w:val="Choice"/>
          <w:color w:val="auto"/>
          <w:highlight w:val="yellow"/>
        </w:rPr>
        <w:t>(____</w:t>
      </w:r>
      <w:r w:rsidRPr="00450F2E">
        <w:rPr>
          <w:rStyle w:val="Choice"/>
          <w:color w:val="auto"/>
        </w:rPr>
        <w:t xml:space="preserve"> mm)</w:t>
      </w:r>
      <w:r w:rsidRPr="00450F2E">
        <w:t>.</w:t>
      </w:r>
    </w:p>
    <w:p w:rsidR="008D3949" w:rsidRPr="00450F2E" w:rsidRDefault="008D3949" w:rsidP="008D394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pPr>
      <w:r w:rsidRPr="00450F2E">
        <w:rPr>
          <w:rStyle w:val="Global"/>
          <w:color w:val="auto"/>
        </w:rPr>
        <w:t>7.</w:t>
      </w:r>
      <w:r w:rsidRPr="00450F2E">
        <w:tab/>
        <w:t>Board Edges:</w:t>
      </w:r>
      <w:r w:rsidR="005962B2">
        <w:t xml:space="preserve"> </w:t>
      </w:r>
      <w:r w:rsidRPr="00450F2E">
        <w:rPr>
          <w:rStyle w:val="Choice"/>
          <w:color w:val="auto"/>
        </w:rPr>
        <w:t>Square</w:t>
      </w:r>
      <w:r w:rsidRPr="00450F2E">
        <w:t>.</w:t>
      </w:r>
    </w:p>
    <w:p w:rsidR="008D3949" w:rsidRPr="00450F2E" w:rsidRDefault="008D3949" w:rsidP="008D3949">
      <w:pPr>
        <w:pStyle w:val="CSILevel4N"/>
      </w:pPr>
      <w:r w:rsidRPr="00450F2E">
        <w:t>8.</w:t>
      </w:r>
      <w:r w:rsidRPr="00450F2E">
        <w:tab/>
        <w:t>Sustainability: Third party listed Environmental Product Declaration certificate.</w:t>
      </w:r>
    </w:p>
    <w:p w:rsidR="00CC27C6" w:rsidRDefault="00CC27C6" w:rsidP="00CC27C6">
      <w:pPr>
        <w:pStyle w:val="CSILevel2N"/>
        <w:rPr>
          <w:color w:val="000000"/>
        </w:rPr>
      </w:pPr>
      <w:r>
        <w:rPr>
          <w:rStyle w:val="Global"/>
          <w:color w:val="000000"/>
        </w:rPr>
        <w:t>2.03</w:t>
      </w:r>
      <w:r>
        <w:rPr>
          <w:b w:val="0"/>
          <w:color w:val="000000"/>
        </w:rPr>
        <w:tab/>
      </w:r>
      <w:r>
        <w:rPr>
          <w:color w:val="000000"/>
        </w:rPr>
        <w:t>ACCESSORIES</w:t>
      </w:r>
    </w:p>
    <w:p w:rsidR="00CC27C6" w:rsidRPr="000B2461" w:rsidRDefault="00CC27C6" w:rsidP="00CC27C6">
      <w:pPr>
        <w:pStyle w:val="CSILevel3N"/>
      </w:pPr>
      <w:r w:rsidRPr="000B2461">
        <w:rPr>
          <w:rStyle w:val="Global"/>
          <w:color w:val="auto"/>
        </w:rPr>
        <w:t>A.</w:t>
      </w:r>
      <w:r w:rsidRPr="000B2461">
        <w:tab/>
        <w:t>Exposed Interior Insulation Joint Treatment</w:t>
      </w:r>
    </w:p>
    <w:p w:rsidR="00CC27C6" w:rsidRPr="000B2461" w:rsidRDefault="00CC27C6" w:rsidP="00CC27C6">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pPr>
      <w:r w:rsidRPr="000B2461">
        <w:rPr>
          <w:rStyle w:val="Global"/>
          <w:color w:val="auto"/>
        </w:rPr>
        <w:t>1.</w:t>
      </w:r>
      <w:r w:rsidRPr="000B2461">
        <w:tab/>
      </w:r>
      <w:r w:rsidR="00BC208E">
        <w:rPr>
          <w:highlight w:val="yellow"/>
        </w:rPr>
        <w:t>Thermax</w:t>
      </w:r>
      <w:r w:rsidR="008D3949" w:rsidRPr="000B2461">
        <w:rPr>
          <w:highlight w:val="yellow"/>
        </w:rPr>
        <w:t>™</w:t>
      </w:r>
      <w:r w:rsidR="00045101" w:rsidRPr="000B2461">
        <w:rPr>
          <w:highlight w:val="yellow"/>
        </w:rPr>
        <w:t xml:space="preserve"> PVC</w:t>
      </w:r>
      <w:r w:rsidR="00F31725" w:rsidRPr="000B2461">
        <w:rPr>
          <w:highlight w:val="yellow"/>
        </w:rPr>
        <w:t xml:space="preserve"> Clip Strip System</w:t>
      </w:r>
      <w:r w:rsidR="00F31725" w:rsidRPr="000B2461">
        <w:rPr>
          <w:highlight w:val="yellow"/>
        </w:rPr>
        <w:br/>
      </w:r>
      <w:r w:rsidR="00F31725" w:rsidRPr="000B2461">
        <w:rPr>
          <w:rStyle w:val="Choice"/>
          <w:b/>
          <w:color w:val="auto"/>
          <w:highlight w:val="yellow"/>
        </w:rPr>
        <w:t>[OR]</w:t>
      </w:r>
      <w:r w:rsidR="00373103">
        <w:rPr>
          <w:rStyle w:val="Choice"/>
          <w:b/>
          <w:color w:val="auto"/>
          <w:highlight w:val="yellow"/>
        </w:rPr>
        <w:t xml:space="preserve"> </w:t>
      </w:r>
      <w:r w:rsidR="00373103" w:rsidRPr="00373103">
        <w:rPr>
          <w:rStyle w:val="Choice"/>
          <w:color w:val="auto"/>
          <w:highlight w:val="yellow"/>
        </w:rPr>
        <w:t>DuPont™</w:t>
      </w:r>
      <w:r w:rsidR="00F31725" w:rsidRPr="000B2461">
        <w:rPr>
          <w:rStyle w:val="Choice"/>
          <w:b/>
          <w:color w:val="auto"/>
          <w:highlight w:val="yellow"/>
        </w:rPr>
        <w:t xml:space="preserve"> </w:t>
      </w:r>
      <w:r w:rsidR="00BC208E">
        <w:rPr>
          <w:rStyle w:val="Choice"/>
          <w:color w:val="auto"/>
          <w:highlight w:val="yellow"/>
        </w:rPr>
        <w:t>Thermax</w:t>
      </w:r>
      <w:r w:rsidR="008D3949" w:rsidRPr="000B2461">
        <w:rPr>
          <w:rStyle w:val="Choice"/>
          <w:color w:val="auto"/>
          <w:highlight w:val="yellow"/>
        </w:rPr>
        <w:t>™</w:t>
      </w:r>
      <w:r w:rsidRPr="000B2461">
        <w:rPr>
          <w:rStyle w:val="Choice"/>
          <w:color w:val="auto"/>
          <w:highlight w:val="yellow"/>
        </w:rPr>
        <w:t xml:space="preserve"> White Foil Tape; </w:t>
      </w:r>
      <w:r w:rsidR="00F31725" w:rsidRPr="000B2461">
        <w:rPr>
          <w:rStyle w:val="Choice"/>
          <w:color w:val="auto"/>
          <w:highlight w:val="yellow"/>
        </w:rPr>
        <w:br/>
      </w:r>
      <w:r w:rsidR="00F31725" w:rsidRPr="000B2461">
        <w:rPr>
          <w:rStyle w:val="Choice"/>
          <w:b/>
          <w:color w:val="auto"/>
          <w:highlight w:val="yellow"/>
        </w:rPr>
        <w:t xml:space="preserve">[OR] </w:t>
      </w:r>
      <w:proofErr w:type="spellStart"/>
      <w:r w:rsidR="00373103" w:rsidRPr="00373103">
        <w:rPr>
          <w:rStyle w:val="Choice"/>
          <w:color w:val="auto"/>
          <w:highlight w:val="yellow"/>
        </w:rPr>
        <w:t>DuPont™</w:t>
      </w:r>
      <w:r w:rsidR="00BC208E">
        <w:rPr>
          <w:rStyle w:val="Choice"/>
          <w:color w:val="auto"/>
          <w:highlight w:val="yellow"/>
        </w:rPr>
        <w:t>Thermax</w:t>
      </w:r>
      <w:proofErr w:type="spellEnd"/>
      <w:r w:rsidR="008D3949" w:rsidRPr="000B2461">
        <w:rPr>
          <w:rStyle w:val="Choice"/>
          <w:color w:val="auto"/>
          <w:highlight w:val="yellow"/>
        </w:rPr>
        <w:t>™</w:t>
      </w:r>
      <w:r w:rsidRPr="000B2461">
        <w:rPr>
          <w:rStyle w:val="Choice"/>
          <w:color w:val="auto"/>
          <w:highlight w:val="yellow"/>
        </w:rPr>
        <w:t xml:space="preserve"> Aluminum Foil Tape</w:t>
      </w:r>
      <w:r w:rsidRPr="000B2461">
        <w:rPr>
          <w:highlight w:val="yellow"/>
        </w:rPr>
        <w:t>.</w:t>
      </w:r>
    </w:p>
    <w:p w:rsidR="008D3949" w:rsidRPr="000B2461" w:rsidRDefault="008D3949" w:rsidP="00CC27C6">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pPr>
      <w:r w:rsidRPr="000B2461">
        <w:tab/>
      </w:r>
      <w:r w:rsidRPr="000B2461">
        <w:rPr>
          <w:b/>
          <w:highlight w:val="yellow"/>
        </w:rPr>
        <w:t>[OR]</w:t>
      </w:r>
      <w:r w:rsidRPr="000B2461">
        <w:rPr>
          <w:highlight w:val="yellow"/>
        </w:rPr>
        <w:t xml:space="preserve"> Ship-Lapped edge (boards must be 1.5 inch thick minimum</w:t>
      </w:r>
      <w:r w:rsidR="000B2461" w:rsidRPr="000B2461">
        <w:t>).</w:t>
      </w:r>
    </w:p>
    <w:p w:rsidR="005B3695" w:rsidRPr="000B2461" w:rsidRDefault="005B3695" w:rsidP="005B3695">
      <w:pPr>
        <w:pStyle w:val="CSILevel3N"/>
      </w:pPr>
      <w:r w:rsidRPr="000B2461">
        <w:rPr>
          <w:rStyle w:val="Global"/>
          <w:color w:val="auto"/>
        </w:rPr>
        <w:lastRenderedPageBreak/>
        <w:t>B.</w:t>
      </w:r>
      <w:r w:rsidRPr="000B2461">
        <w:tab/>
        <w:t>Board Insulation Bonding Adhesive: Provide product as recommended by insulation Manufacturer that will not damage insulation or substrates.</w:t>
      </w:r>
      <w:r w:rsidR="008D3949" w:rsidRPr="000B2461">
        <w:t xml:space="preserve"> Adhesive not recommended </w:t>
      </w:r>
      <w:r w:rsidR="00450F2E" w:rsidRPr="000B2461">
        <w:t xml:space="preserve">as only attachment mechanism </w:t>
      </w:r>
      <w:r w:rsidR="008D3949" w:rsidRPr="000B2461">
        <w:t xml:space="preserve">for </w:t>
      </w:r>
      <w:r w:rsidR="00BC208E">
        <w:t>Thermax</w:t>
      </w:r>
      <w:r w:rsidR="00450F2E" w:rsidRPr="000B2461">
        <w:t xml:space="preserve"> on ceilings or on walls higher than 10 feet (</w:t>
      </w:r>
      <w:r w:rsidR="000B2461" w:rsidRPr="000B2461">
        <w:t>due to fa</w:t>
      </w:r>
      <w:r w:rsidR="00450F2E" w:rsidRPr="000B2461">
        <w:t>ll protection).</w:t>
      </w:r>
    </w:p>
    <w:p w:rsidR="005B3695" w:rsidRDefault="005B3695" w:rsidP="005B3695">
      <w:pPr>
        <w:pStyle w:val="CSILevel4N"/>
        <w:rPr>
          <w:color w:val="000000"/>
        </w:rPr>
      </w:pPr>
      <w:r>
        <w:rPr>
          <w:color w:val="000000"/>
        </w:rPr>
        <w:t>1.</w:t>
      </w:r>
      <w:r>
        <w:rPr>
          <w:color w:val="000000"/>
        </w:rPr>
        <w:tab/>
        <w:t>Acceptable Products:</w:t>
      </w:r>
    </w:p>
    <w:p w:rsidR="005B3695" w:rsidRDefault="005B3695" w:rsidP="005B3695">
      <w:pPr>
        <w:pStyle w:val="CSILevel5N"/>
        <w:rPr>
          <w:color w:val="000000"/>
        </w:rPr>
      </w:pPr>
      <w:r>
        <w:rPr>
          <w:color w:val="000000"/>
        </w:rPr>
        <w:t>a.</w:t>
      </w:r>
      <w:r>
        <w:rPr>
          <w:color w:val="000000"/>
        </w:rPr>
        <w:tab/>
      </w:r>
      <w:r w:rsidR="000722C7">
        <w:rPr>
          <w:color w:val="000000"/>
        </w:rPr>
        <w:t>DuPont de Nemours Inc.</w:t>
      </w:r>
      <w:r>
        <w:rPr>
          <w:color w:val="000000"/>
        </w:rPr>
        <w:t xml:space="preserve">; </w:t>
      </w:r>
      <w:r w:rsidR="00373103" w:rsidRPr="00373103">
        <w:rPr>
          <w:color w:val="000000"/>
        </w:rPr>
        <w:t>DuPont™ Great Stuff Pro™ Construction Adhesive</w:t>
      </w:r>
      <w:r w:rsidR="00373103">
        <w:rPr>
          <w:color w:val="000000"/>
        </w:rPr>
        <w:t>*</w:t>
      </w:r>
      <w:r>
        <w:rPr>
          <w:color w:val="000000"/>
        </w:rPr>
        <w:t>.</w:t>
      </w:r>
    </w:p>
    <w:p w:rsidR="0066304A" w:rsidRDefault="005B3695" w:rsidP="0066304A">
      <w:pPr>
        <w:pStyle w:val="CSILevel3N"/>
        <w:rPr>
          <w:color w:val="000000"/>
        </w:rPr>
      </w:pPr>
      <w:r>
        <w:rPr>
          <w:color w:val="000000"/>
        </w:rPr>
        <w:t>C</w:t>
      </w:r>
      <w:r w:rsidR="0066304A">
        <w:rPr>
          <w:color w:val="000000"/>
        </w:rPr>
        <w:t>.</w:t>
      </w:r>
      <w:r w:rsidR="0066304A">
        <w:rPr>
          <w:color w:val="000000"/>
        </w:rPr>
        <w:tab/>
        <w:t>Roof/Wall Juncture</w:t>
      </w:r>
      <w:r w:rsidR="00242E02">
        <w:rPr>
          <w:color w:val="000000"/>
        </w:rPr>
        <w:t xml:space="preserve"> Sealing</w:t>
      </w:r>
    </w:p>
    <w:p w:rsidR="0066304A" w:rsidRDefault="0066304A" w:rsidP="0066304A">
      <w:pPr>
        <w:pStyle w:val="CSILevel4N"/>
        <w:rPr>
          <w:color w:val="000000"/>
        </w:rPr>
      </w:pPr>
      <w:r>
        <w:rPr>
          <w:color w:val="000000"/>
        </w:rPr>
        <w:t>1.</w:t>
      </w:r>
      <w:r>
        <w:rPr>
          <w:color w:val="000000"/>
        </w:rPr>
        <w:tab/>
        <w:t>Maintain continuity of air barrier by sealing the roof/wall juncture.</w:t>
      </w:r>
    </w:p>
    <w:p w:rsidR="0066304A" w:rsidRDefault="0066304A" w:rsidP="0066304A">
      <w:pPr>
        <w:pStyle w:val="CSILevel4N"/>
        <w:rPr>
          <w:color w:val="000000"/>
        </w:rPr>
      </w:pPr>
      <w:r>
        <w:rPr>
          <w:color w:val="000000"/>
        </w:rPr>
        <w:t>2.</w:t>
      </w:r>
      <w:r>
        <w:rPr>
          <w:color w:val="000000"/>
        </w:rPr>
        <w:tab/>
        <w:t>Acceptable Products:</w:t>
      </w:r>
    </w:p>
    <w:p w:rsidR="0066304A" w:rsidRDefault="0066304A" w:rsidP="0066304A">
      <w:pPr>
        <w:pStyle w:val="CSILevel5N"/>
        <w:rPr>
          <w:color w:val="000000"/>
        </w:rPr>
      </w:pPr>
      <w:r>
        <w:rPr>
          <w:color w:val="000000"/>
        </w:rPr>
        <w:t>a.</w:t>
      </w:r>
      <w:r>
        <w:rPr>
          <w:color w:val="000000"/>
        </w:rPr>
        <w:tab/>
      </w:r>
      <w:r w:rsidR="000722C7">
        <w:rPr>
          <w:color w:val="000000"/>
        </w:rPr>
        <w:t>DuPont de Nemours Inc.</w:t>
      </w:r>
      <w:r w:rsidR="009E1BF8">
        <w:rPr>
          <w:color w:val="000000"/>
        </w:rPr>
        <w:t xml:space="preserve">; </w:t>
      </w:r>
      <w:r w:rsidR="00373103" w:rsidRPr="00373103">
        <w:rPr>
          <w:color w:val="000000"/>
        </w:rPr>
        <w:t>DuPont™ Froth-Pak™ Foam Insulation</w:t>
      </w:r>
      <w:r w:rsidR="00373103">
        <w:rPr>
          <w:color w:val="000000"/>
        </w:rPr>
        <w:t>*</w:t>
      </w:r>
      <w:r w:rsidR="009E1BF8">
        <w:rPr>
          <w:color w:val="000000"/>
        </w:rPr>
        <w:t xml:space="preserve"> (Class A).</w:t>
      </w:r>
    </w:p>
    <w:p w:rsidR="005B3695" w:rsidRDefault="005B3695" w:rsidP="00CC27C6">
      <w:pPr>
        <w:pStyle w:val="CSILevel1N"/>
        <w:rPr>
          <w:color w:val="000000"/>
        </w:rPr>
      </w:pPr>
    </w:p>
    <w:p w:rsidR="00CC27C6" w:rsidRDefault="00CC27C6" w:rsidP="00CC27C6">
      <w:pPr>
        <w:pStyle w:val="CSILevel1N"/>
        <w:rPr>
          <w:color w:val="000000"/>
        </w:rPr>
      </w:pPr>
      <w:r>
        <w:rPr>
          <w:color w:val="000000"/>
        </w:rPr>
        <w:t>PART 3</w:t>
      </w:r>
      <w:r w:rsidR="005962B2">
        <w:rPr>
          <w:color w:val="000000"/>
        </w:rPr>
        <w:t xml:space="preserve"> </w:t>
      </w:r>
      <w:r>
        <w:rPr>
          <w:color w:val="000000"/>
        </w:rPr>
        <w:t>EXECUTION</w:t>
      </w:r>
    </w:p>
    <w:p w:rsidR="00CC27C6" w:rsidRDefault="00CC27C6" w:rsidP="00CC27C6">
      <w:pPr>
        <w:pStyle w:val="CSILevel2N"/>
        <w:rPr>
          <w:color w:val="000000"/>
        </w:rPr>
      </w:pPr>
      <w:r>
        <w:rPr>
          <w:rStyle w:val="Global"/>
          <w:color w:val="000000"/>
        </w:rPr>
        <w:t>3.01</w:t>
      </w:r>
      <w:r>
        <w:rPr>
          <w:b w:val="0"/>
          <w:color w:val="000000"/>
        </w:rPr>
        <w:tab/>
      </w:r>
      <w:r>
        <w:rPr>
          <w:color w:val="000000"/>
        </w:rPr>
        <w:t>EXAMINATION</w:t>
      </w:r>
    </w:p>
    <w:p w:rsidR="00CC27C6" w:rsidRDefault="00CC27C6" w:rsidP="00CC27C6">
      <w:pPr>
        <w:pStyle w:val="CSILevel3N"/>
        <w:rPr>
          <w:color w:val="000000"/>
        </w:rPr>
      </w:pPr>
      <w:r>
        <w:rPr>
          <w:rStyle w:val="Global"/>
          <w:color w:val="000000"/>
        </w:rPr>
        <w:t>A.</w:t>
      </w:r>
      <w:r>
        <w:rPr>
          <w:color w:val="000000"/>
        </w:rPr>
        <w:tab/>
        <w:t>Verify that substrate, adjacent materials, and insulation materials are dry and that substrates are ready to receive insulation.</w:t>
      </w:r>
    </w:p>
    <w:p w:rsidR="00242E02" w:rsidRDefault="00CC27C6" w:rsidP="00CC27C6">
      <w:pPr>
        <w:pStyle w:val="CSILevel2N"/>
        <w:rPr>
          <w:color w:val="000000"/>
        </w:rPr>
      </w:pPr>
      <w:r>
        <w:rPr>
          <w:rStyle w:val="Global"/>
          <w:color w:val="000000"/>
        </w:rPr>
        <w:t>3.02</w:t>
      </w:r>
      <w:r>
        <w:rPr>
          <w:b w:val="0"/>
          <w:color w:val="000000"/>
        </w:rPr>
        <w:tab/>
      </w:r>
      <w:r w:rsidR="00242E02" w:rsidRPr="00242E02">
        <w:rPr>
          <w:color w:val="000000"/>
        </w:rPr>
        <w:t>GENERAL</w:t>
      </w:r>
      <w:r w:rsidR="00242E02">
        <w:rPr>
          <w:b w:val="0"/>
          <w:color w:val="000000"/>
        </w:rPr>
        <w:t xml:space="preserve"> </w:t>
      </w:r>
      <w:r w:rsidR="00242E02">
        <w:rPr>
          <w:color w:val="000000"/>
        </w:rPr>
        <w:t xml:space="preserve">INSTALLATION </w:t>
      </w:r>
    </w:p>
    <w:p w:rsidR="00242E02" w:rsidRDefault="00242E02" w:rsidP="00242E02">
      <w:pPr>
        <w:pStyle w:val="CSILevel3N"/>
        <w:rPr>
          <w:color w:val="000000"/>
        </w:rPr>
      </w:pPr>
      <w:r>
        <w:rPr>
          <w:color w:val="000000"/>
        </w:rPr>
        <w:t>A.</w:t>
      </w:r>
      <w:r>
        <w:rPr>
          <w:color w:val="000000"/>
        </w:rPr>
        <w:tab/>
      </w:r>
      <w:r w:rsidRPr="00242E02">
        <w:rPr>
          <w:rStyle w:val="Global"/>
          <w:color w:val="000000"/>
        </w:rPr>
        <w:t>Maintain</w:t>
      </w:r>
      <w:r>
        <w:rPr>
          <w:color w:val="000000"/>
        </w:rPr>
        <w:t xml:space="preserve"> continuity of air barrier by sealing the roof/wall juncture with Roof/Wall Juncture Sealing material.</w:t>
      </w:r>
    </w:p>
    <w:p w:rsidR="00CC27C6" w:rsidRDefault="00242E02" w:rsidP="00CC27C6">
      <w:pPr>
        <w:pStyle w:val="CSILevel2N"/>
        <w:rPr>
          <w:color w:val="000000"/>
        </w:rPr>
      </w:pPr>
      <w:r>
        <w:rPr>
          <w:color w:val="000000"/>
        </w:rPr>
        <w:t>3.03</w:t>
      </w:r>
      <w:r>
        <w:rPr>
          <w:color w:val="000000"/>
        </w:rPr>
        <w:tab/>
      </w:r>
      <w:r w:rsidR="00CC27C6">
        <w:rPr>
          <w:color w:val="000000"/>
        </w:rPr>
        <w:t>BOARD INSTALLATION AT INTERIOR WALLS</w:t>
      </w:r>
    </w:p>
    <w:p w:rsidR="001924DC" w:rsidRDefault="00CC27C6" w:rsidP="00CC27C6">
      <w:pPr>
        <w:pStyle w:val="CSILevel3N"/>
        <w:rPr>
          <w:color w:val="000000"/>
        </w:rPr>
      </w:pPr>
      <w:r>
        <w:rPr>
          <w:rStyle w:val="Global"/>
          <w:color w:val="000000"/>
        </w:rPr>
        <w:t>A.</w:t>
      </w:r>
      <w:r>
        <w:rPr>
          <w:color w:val="000000"/>
        </w:rPr>
        <w:tab/>
      </w:r>
      <w:r w:rsidR="001924DC">
        <w:rPr>
          <w:color w:val="000000"/>
        </w:rPr>
        <w:t>Fasten insulation board per ICC ESR code report 1659 (section 4.1.1 application).</w:t>
      </w:r>
    </w:p>
    <w:p w:rsidR="001924DC" w:rsidRPr="000B2461" w:rsidRDefault="001924DC" w:rsidP="001924D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pPr>
      <w:r>
        <w:t>1.</w:t>
      </w:r>
      <w:r>
        <w:tab/>
      </w:r>
      <w:r w:rsidRPr="001924DC">
        <w:t>OPTIONAL</w:t>
      </w:r>
      <w:r>
        <w:rPr>
          <w:color w:val="000000"/>
        </w:rPr>
        <w:t xml:space="preserve"> and in addition to fastening: Apply adhesive to back of boards</w:t>
      </w:r>
      <w:r>
        <w:t xml:space="preserve"> using h</w:t>
      </w:r>
      <w:r w:rsidRPr="000B2461">
        <w:t>orizontal continuous 3/8” bead</w:t>
      </w:r>
      <w:r>
        <w:t>s</w:t>
      </w:r>
      <w:r w:rsidRPr="000B2461">
        <w:t xml:space="preserve"> </w:t>
      </w:r>
      <w:r>
        <w:t>placed</w:t>
      </w:r>
      <w:r w:rsidRPr="000B2461">
        <w:t xml:space="preserve"> 2 inches </w:t>
      </w:r>
      <w:r>
        <w:t>from</w:t>
      </w:r>
      <w:r w:rsidRPr="000B2461">
        <w:t xml:space="preserve"> edges in a zig zag pattern. Press board into adhesive pull back slightly to activate adhesive bond then push back in place.</w:t>
      </w:r>
    </w:p>
    <w:p w:rsidR="001924DC" w:rsidRDefault="001924DC" w:rsidP="001924D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t>2.</w:t>
      </w:r>
      <w:r>
        <w:tab/>
      </w:r>
      <w:r w:rsidR="00BC208E">
        <w:t>Thermax</w:t>
      </w:r>
      <w:r w:rsidRPr="000B2461">
        <w:t>™ brand insulation boards used in interior applications to be fastened at maximum of 24 inches (610mm) on center along the width of the board and a maximum 48 inches (1219 mm) on center along the length of the board.</w:t>
      </w:r>
    </w:p>
    <w:p w:rsidR="00CC27C6" w:rsidRPr="000B2461" w:rsidRDefault="001924DC" w:rsidP="00CC27C6">
      <w:pPr>
        <w:pStyle w:val="CSILevel3N"/>
      </w:pPr>
      <w:r>
        <w:rPr>
          <w:color w:val="000000"/>
        </w:rPr>
        <w:t>B.</w:t>
      </w:r>
      <w:r>
        <w:rPr>
          <w:color w:val="000000"/>
        </w:rPr>
        <w:tab/>
      </w:r>
      <w:r w:rsidR="00CC27C6" w:rsidRPr="000B2461">
        <w:t>Cut and fit insulation tightly to protrusions or interruptions to the insulation plane.</w:t>
      </w:r>
    </w:p>
    <w:p w:rsidR="00045101" w:rsidRPr="000B2461" w:rsidRDefault="001924DC" w:rsidP="00CC27C6">
      <w:pPr>
        <w:pStyle w:val="CSILevel3N"/>
      </w:pPr>
      <w:r>
        <w:rPr>
          <w:rStyle w:val="Global"/>
          <w:color w:val="auto"/>
        </w:rPr>
        <w:t>C</w:t>
      </w:r>
      <w:r w:rsidR="00CC27C6" w:rsidRPr="000B2461">
        <w:rPr>
          <w:rStyle w:val="Global"/>
          <w:color w:val="auto"/>
        </w:rPr>
        <w:t>.</w:t>
      </w:r>
      <w:r w:rsidR="00CC27C6" w:rsidRPr="000B2461">
        <w:tab/>
      </w:r>
      <w:r w:rsidR="00450F2E" w:rsidRPr="000B2461">
        <w:t xml:space="preserve">Verify that seams are clean, dust free, and </w:t>
      </w:r>
      <w:r w:rsidR="00045101" w:rsidRPr="000B2461">
        <w:t>dry</w:t>
      </w:r>
      <w:r w:rsidR="00450F2E" w:rsidRPr="000B2461">
        <w:t xml:space="preserve"> before applying seam treatment (wipe down with damp cloth and then dry).</w:t>
      </w:r>
    </w:p>
    <w:p w:rsidR="00CC27C6" w:rsidRDefault="001924DC" w:rsidP="00450F2E">
      <w:pPr>
        <w:pStyle w:val="CSILevel3N"/>
      </w:pPr>
      <w:r>
        <w:t>D</w:t>
      </w:r>
      <w:r w:rsidR="00045101" w:rsidRPr="000B2461">
        <w:t>.</w:t>
      </w:r>
      <w:r w:rsidR="00045101" w:rsidRPr="000B2461">
        <w:tab/>
      </w:r>
      <w:r w:rsidR="00CC27C6" w:rsidRPr="000B2461">
        <w:t xml:space="preserve">Install </w:t>
      </w:r>
      <w:r w:rsidR="00373103">
        <w:rPr>
          <w:highlight w:val="yellow"/>
        </w:rPr>
        <w:t>DuPont™ T</w:t>
      </w:r>
      <w:r w:rsidR="00BC208E">
        <w:rPr>
          <w:highlight w:val="yellow"/>
        </w:rPr>
        <w:t>hermax</w:t>
      </w:r>
      <w:r w:rsidR="008D3949" w:rsidRPr="000B2461">
        <w:t>™</w:t>
      </w:r>
      <w:r w:rsidR="00CC27C6" w:rsidRPr="000B2461">
        <w:rPr>
          <w:highlight w:val="yellow"/>
        </w:rPr>
        <w:t xml:space="preserve"> </w:t>
      </w:r>
      <w:r w:rsidR="00045101" w:rsidRPr="000B2461">
        <w:rPr>
          <w:highlight w:val="yellow"/>
        </w:rPr>
        <w:t xml:space="preserve">PVC </w:t>
      </w:r>
      <w:r w:rsidR="00CC27C6" w:rsidRPr="000B2461">
        <w:rPr>
          <w:highlight w:val="yellow"/>
        </w:rPr>
        <w:t xml:space="preserve">Clip Strip System </w:t>
      </w:r>
      <w:r w:rsidR="00CC27C6" w:rsidRPr="000B2461">
        <w:rPr>
          <w:b/>
          <w:highlight w:val="yellow"/>
        </w:rPr>
        <w:t>[</w:t>
      </w:r>
      <w:r w:rsidR="00A84F2F" w:rsidRPr="000B2461">
        <w:rPr>
          <w:b/>
          <w:highlight w:val="yellow"/>
        </w:rPr>
        <w:t>OR]</w:t>
      </w:r>
      <w:r w:rsidR="00A84F2F" w:rsidRPr="000B2461">
        <w:rPr>
          <w:highlight w:val="yellow"/>
        </w:rPr>
        <w:t xml:space="preserve"> </w:t>
      </w:r>
      <w:r w:rsidR="00373103">
        <w:rPr>
          <w:highlight w:val="yellow"/>
        </w:rPr>
        <w:t xml:space="preserve">DuPont™ </w:t>
      </w:r>
      <w:r w:rsidR="00BC208E">
        <w:rPr>
          <w:rStyle w:val="Choice"/>
          <w:color w:val="auto"/>
          <w:highlight w:val="yellow"/>
        </w:rPr>
        <w:t>Thermax</w:t>
      </w:r>
      <w:r w:rsidR="008D3949" w:rsidRPr="000B2461">
        <w:t>™</w:t>
      </w:r>
      <w:r w:rsidR="00CC27C6" w:rsidRPr="000B2461">
        <w:rPr>
          <w:rStyle w:val="Choice"/>
          <w:color w:val="auto"/>
          <w:highlight w:val="yellow"/>
        </w:rPr>
        <w:t xml:space="preserve"> White Foil Tape</w:t>
      </w:r>
      <w:r w:rsidR="000B2461" w:rsidRPr="000B2461">
        <w:rPr>
          <w:rStyle w:val="Choice"/>
          <w:color w:val="auto"/>
          <w:highlight w:val="yellow"/>
        </w:rPr>
        <w:t xml:space="preserve"> with squeegee or stiff brush</w:t>
      </w:r>
      <w:r w:rsidR="004A730F" w:rsidRPr="000B2461">
        <w:rPr>
          <w:rStyle w:val="Choice"/>
          <w:color w:val="auto"/>
          <w:highlight w:val="yellow"/>
        </w:rPr>
        <w:t xml:space="preserve"> </w:t>
      </w:r>
      <w:r w:rsidR="004A730F" w:rsidRPr="000B2461">
        <w:rPr>
          <w:rStyle w:val="Choice"/>
          <w:b/>
          <w:color w:val="auto"/>
          <w:highlight w:val="yellow"/>
        </w:rPr>
        <w:t>[OR]</w:t>
      </w:r>
      <w:r w:rsidR="004A730F" w:rsidRPr="000B2461">
        <w:rPr>
          <w:rStyle w:val="Choice"/>
          <w:color w:val="auto"/>
          <w:highlight w:val="yellow"/>
        </w:rPr>
        <w:t xml:space="preserve"> </w:t>
      </w:r>
      <w:r w:rsidR="00373103">
        <w:rPr>
          <w:highlight w:val="yellow"/>
        </w:rPr>
        <w:t xml:space="preserve">DuPont™ </w:t>
      </w:r>
      <w:r w:rsidR="00BC208E">
        <w:rPr>
          <w:rStyle w:val="Choice"/>
          <w:color w:val="auto"/>
          <w:highlight w:val="yellow"/>
        </w:rPr>
        <w:t>Thermax</w:t>
      </w:r>
      <w:r w:rsidR="008D3949" w:rsidRPr="000B2461">
        <w:t>™</w:t>
      </w:r>
      <w:r w:rsidR="004A730F" w:rsidRPr="000B2461">
        <w:rPr>
          <w:rStyle w:val="Choice"/>
          <w:color w:val="auto"/>
          <w:highlight w:val="yellow"/>
        </w:rPr>
        <w:t xml:space="preserve"> Aluminum Foil Tap</w:t>
      </w:r>
      <w:r w:rsidR="000B2461" w:rsidRPr="000B2461">
        <w:rPr>
          <w:rStyle w:val="Choice"/>
          <w:color w:val="auto"/>
          <w:highlight w:val="yellow"/>
        </w:rPr>
        <w:t>e with squeegee or stiff brush</w:t>
      </w:r>
      <w:r w:rsidR="00CC27C6" w:rsidRPr="000B2461">
        <w:t xml:space="preserve"> at seams.</w:t>
      </w:r>
    </w:p>
    <w:p w:rsidR="001924DC" w:rsidRDefault="001924DC" w:rsidP="001924DC">
      <w:pPr>
        <w:pStyle w:val="CSILevel2N"/>
        <w:rPr>
          <w:color w:val="000000"/>
        </w:rPr>
      </w:pPr>
      <w:r>
        <w:rPr>
          <w:color w:val="000000"/>
        </w:rPr>
        <w:t>3.04</w:t>
      </w:r>
      <w:r>
        <w:rPr>
          <w:color w:val="000000"/>
        </w:rPr>
        <w:tab/>
        <w:t>BOARD INSTALLATION AT INTERIOR WALLS</w:t>
      </w:r>
    </w:p>
    <w:p w:rsidR="00CC27C6" w:rsidRDefault="001924DC" w:rsidP="00CC27C6">
      <w:pPr>
        <w:pStyle w:val="CSILevel3N"/>
        <w:rPr>
          <w:color w:val="000000"/>
        </w:rPr>
      </w:pPr>
      <w:r>
        <w:rPr>
          <w:rStyle w:val="Global"/>
          <w:color w:val="000000"/>
        </w:rPr>
        <w:t>A</w:t>
      </w:r>
      <w:r w:rsidR="00CC27C6">
        <w:rPr>
          <w:rStyle w:val="Global"/>
          <w:color w:val="000000"/>
        </w:rPr>
        <w:t>.</w:t>
      </w:r>
      <w:r w:rsidR="00CC27C6">
        <w:rPr>
          <w:color w:val="000000"/>
        </w:rPr>
        <w:tab/>
        <w:t xml:space="preserve">See Section </w:t>
      </w:r>
      <w:r w:rsidR="00CC27C6">
        <w:rPr>
          <w:rStyle w:val="Global"/>
          <w:color w:val="000000"/>
        </w:rPr>
        <w:t>01 4000 - Quality Requirements</w:t>
      </w:r>
      <w:r w:rsidR="00CC27C6">
        <w:rPr>
          <w:color w:val="000000"/>
        </w:rPr>
        <w:t>, for additional requirements.</w:t>
      </w:r>
    </w:p>
    <w:p w:rsidR="00CC27C6" w:rsidRDefault="00CC27C6" w:rsidP="00CC27C6">
      <w:pPr>
        <w:pStyle w:val="CSILevel2N"/>
        <w:rPr>
          <w:color w:val="000000"/>
        </w:rPr>
      </w:pPr>
      <w:r>
        <w:rPr>
          <w:rStyle w:val="Global"/>
          <w:color w:val="000000"/>
        </w:rPr>
        <w:t>3.</w:t>
      </w:r>
      <w:r w:rsidR="001924DC">
        <w:rPr>
          <w:rStyle w:val="Global"/>
          <w:color w:val="000000"/>
        </w:rPr>
        <w:t>05</w:t>
      </w:r>
      <w:r>
        <w:rPr>
          <w:b w:val="0"/>
          <w:color w:val="000000"/>
        </w:rPr>
        <w:tab/>
      </w:r>
      <w:r>
        <w:rPr>
          <w:color w:val="000000"/>
        </w:rPr>
        <w:t>PROTECTION</w:t>
      </w:r>
    </w:p>
    <w:p w:rsidR="00CC27C6" w:rsidRDefault="00CC27C6" w:rsidP="00CC27C6">
      <w:pPr>
        <w:pStyle w:val="CSILevel3N"/>
        <w:keepNext/>
        <w:rPr>
          <w:color w:val="000000"/>
        </w:rPr>
      </w:pPr>
      <w:r>
        <w:rPr>
          <w:rStyle w:val="Global"/>
          <w:color w:val="000000"/>
        </w:rPr>
        <w:t>A.</w:t>
      </w:r>
      <w:r>
        <w:rPr>
          <w:color w:val="000000"/>
        </w:rPr>
        <w:tab/>
        <w:t>Do not permit installed insulation to be damaged prior to its concealment.</w:t>
      </w:r>
    </w:p>
    <w:p w:rsidR="0002093D" w:rsidRDefault="00CC27C6" w:rsidP="00CC27C6">
      <w:pPr>
        <w:pStyle w:val="CSILevel0"/>
        <w:keepNext w:val="0"/>
        <w:rPr>
          <w:color w:val="000000"/>
        </w:rPr>
      </w:pPr>
      <w:r>
        <w:rPr>
          <w:color w:val="000000"/>
        </w:rPr>
        <w:t>END OF SECTION</w:t>
      </w:r>
      <w:r w:rsidR="0002093D">
        <w:rPr>
          <w:color w:val="000000"/>
        </w:rPr>
        <w:br w:type="page"/>
      </w:r>
    </w:p>
    <w:p w:rsidR="000722C7" w:rsidRPr="0057305F" w:rsidRDefault="000722C7" w:rsidP="000722C7">
      <w:pPr>
        <w:spacing w:after="240"/>
        <w:rPr>
          <w:rFonts w:cs="Arial"/>
          <w:color w:val="44546A" w:themeColor="text2"/>
          <w:sz w:val="15"/>
          <w:szCs w:val="15"/>
        </w:rPr>
      </w:pPr>
      <w:r w:rsidRPr="0057305F">
        <w:rPr>
          <w:rFonts w:cs="Arial"/>
          <w:b/>
          <w:color w:val="44546A" w:themeColor="text2"/>
          <w:sz w:val="15"/>
          <w:szCs w:val="15"/>
        </w:rPr>
        <w:lastRenderedPageBreak/>
        <w:t>NOTICE</w:t>
      </w:r>
      <w:r w:rsidRPr="0057305F">
        <w:rPr>
          <w:rFonts w:cs="Arial"/>
          <w:color w:val="44546A" w:themeColor="text2"/>
          <w:sz w:val="15"/>
          <w:szCs w:val="15"/>
        </w:rPr>
        <w:t xml:space="preserve">: No freedom from any patent owned by </w:t>
      </w:r>
      <w:r>
        <w:rPr>
          <w:rFonts w:cs="Arial"/>
          <w:color w:val="44546A" w:themeColor="text2"/>
          <w:sz w:val="15"/>
          <w:szCs w:val="15"/>
        </w:rPr>
        <w:t xml:space="preserve">DuPont </w:t>
      </w:r>
      <w:r w:rsidRPr="0057305F">
        <w:rPr>
          <w:rFonts w:cs="Arial"/>
          <w:color w:val="44546A" w:themeColor="text2"/>
          <w:sz w:val="15"/>
          <w:szCs w:val="15"/>
        </w:rPr>
        <w:t xml:space="preserve">or others is to be inferred. Because use conditions and applicable laws may differ from one location to another and may change with time, Customer is responsible for determining whether products and the information in this document are appropriate for Customer’s use and for ensuring that Customer’s workplace and disposal practices are in compliance with applicable laws and other government enactments. The product shown in this literature may not be available for sale and/or available in all geographies where </w:t>
      </w:r>
      <w:r>
        <w:rPr>
          <w:rFonts w:cs="Arial"/>
          <w:color w:val="44546A" w:themeColor="text2"/>
          <w:sz w:val="15"/>
          <w:szCs w:val="15"/>
        </w:rPr>
        <w:t>DuPont</w:t>
      </w:r>
      <w:r w:rsidRPr="0057305F">
        <w:rPr>
          <w:rFonts w:cs="Arial"/>
          <w:color w:val="44546A" w:themeColor="text2"/>
          <w:sz w:val="15"/>
          <w:szCs w:val="15"/>
        </w:rPr>
        <w:t xml:space="preserve"> is represented. The claims made may not have been approved for use in all countries or regions. </w:t>
      </w:r>
      <w:r>
        <w:rPr>
          <w:rFonts w:cs="Arial"/>
          <w:color w:val="44546A" w:themeColor="text2"/>
          <w:sz w:val="15"/>
          <w:szCs w:val="15"/>
        </w:rPr>
        <w:t xml:space="preserve">DuPont </w:t>
      </w:r>
      <w:r w:rsidRPr="0057305F">
        <w:rPr>
          <w:rFonts w:cs="Arial"/>
          <w:color w:val="44546A" w:themeColor="text2"/>
          <w:sz w:val="15"/>
          <w:szCs w:val="15"/>
        </w:rPr>
        <w:t>assumes no obligation or liability for the information in this document. References to “</w:t>
      </w:r>
      <w:r>
        <w:rPr>
          <w:rFonts w:cs="Arial"/>
          <w:color w:val="44546A" w:themeColor="text2"/>
          <w:sz w:val="15"/>
          <w:szCs w:val="15"/>
        </w:rPr>
        <w:t>DuPont</w:t>
      </w:r>
      <w:r w:rsidRPr="0057305F">
        <w:rPr>
          <w:rFonts w:cs="Arial"/>
          <w:color w:val="44546A" w:themeColor="text2"/>
          <w:sz w:val="15"/>
          <w:szCs w:val="15"/>
        </w:rPr>
        <w:t xml:space="preserve">” or the “Company” mean the </w:t>
      </w:r>
      <w:r>
        <w:rPr>
          <w:rFonts w:cs="Arial"/>
          <w:color w:val="44546A" w:themeColor="text2"/>
          <w:sz w:val="15"/>
          <w:szCs w:val="15"/>
        </w:rPr>
        <w:t xml:space="preserve">DuPont </w:t>
      </w:r>
      <w:r w:rsidRPr="0057305F">
        <w:rPr>
          <w:rFonts w:cs="Arial"/>
          <w:color w:val="44546A" w:themeColor="text2"/>
          <w:sz w:val="15"/>
          <w:szCs w:val="15"/>
        </w:rPr>
        <w:t xml:space="preserve">legal entity selling the products to Customer unless otherwise expressly noted. NO EXPRESS WARRANTIES ARE GIVEN EXCEPT FOR ANY APPLICABLE WRITTEN WARRANTIES SPECIFICALLY PROVIDED BY </w:t>
      </w:r>
      <w:r>
        <w:rPr>
          <w:rFonts w:cs="Arial"/>
          <w:color w:val="44546A" w:themeColor="text2"/>
          <w:sz w:val="15"/>
          <w:szCs w:val="15"/>
        </w:rPr>
        <w:t>DUPONT</w:t>
      </w:r>
      <w:r w:rsidRPr="0057305F">
        <w:rPr>
          <w:rFonts w:cs="Arial"/>
          <w:color w:val="44546A" w:themeColor="text2"/>
          <w:sz w:val="15"/>
          <w:szCs w:val="15"/>
        </w:rPr>
        <w:t xml:space="preserve">. ALL IMPLIED WARRANTIES INCLUDING THOSE OF MERCHANTABILITY AND FITNESS FOR A PARTICULAR PURPOSE ARE EXPRESSLY EXCLUDED. </w:t>
      </w:r>
    </w:p>
    <w:p w:rsidR="00373103" w:rsidRDefault="00373103" w:rsidP="00373103">
      <w:pPr>
        <w:spacing w:after="240"/>
        <w:rPr>
          <w:rFonts w:cs="Arial"/>
          <w:color w:val="44546A"/>
          <w:sz w:val="15"/>
          <w:szCs w:val="15"/>
        </w:rPr>
      </w:pPr>
      <w:r>
        <w:rPr>
          <w:rFonts w:cs="Arial"/>
          <w:b/>
          <w:color w:val="44546A"/>
          <w:sz w:val="15"/>
          <w:szCs w:val="15"/>
        </w:rPr>
        <w:t>DuPont™ Styrofoam™ Brand Spray Polyurethane Foam*</w:t>
      </w:r>
      <w:r>
        <w:rPr>
          <w:rFonts w:cs="Arial"/>
          <w:color w:val="44546A"/>
          <w:sz w:val="15"/>
          <w:szCs w:val="15"/>
        </w:rPr>
        <w:t xml:space="preserve"> contains isocyanate, hydrofluorocarbon blowing agent and polyol. Read the instructions and (Material) Safety Data Sheet ((M)SDS) carefully before use. Wear protective clothing (including long sleeves), gloves, goggles and proper respiratory protection. Supplied air or an approved air-purifying respirator equipped with an organic vapor sorbent and a P100 particulate filter is required to maintain exposure levels below ACGIH, OSHA, WEEL or other applicable limits. Provide adequate ventilation. Contents under pressure. Styrofoam™ Brand SPF should be installed by a trained SPF applicator.</w:t>
      </w:r>
      <w:r>
        <w:rPr>
          <w:rFonts w:cs="Arial"/>
          <w:color w:val="44546A"/>
          <w:sz w:val="15"/>
          <w:szCs w:val="15"/>
        </w:rPr>
        <w:br/>
      </w:r>
      <w:r>
        <w:rPr>
          <w:rFonts w:cs="Arial"/>
          <w:b/>
          <w:color w:val="44546A"/>
          <w:sz w:val="15"/>
          <w:szCs w:val="15"/>
        </w:rPr>
        <w:t>CAUTION</w:t>
      </w:r>
      <w:r>
        <w:rPr>
          <w:rFonts w:cs="Arial"/>
          <w:color w:val="44546A"/>
          <w:sz w:val="15"/>
          <w:szCs w:val="15"/>
        </w:rPr>
        <w:t xml:space="preserve">: When cured, these products are combustible and will burn if exposed to open flame or sparks from high-energy sources. Do not expose to temperatures above 240ºF (116ºC). For more information, consult (Material) Safety Data Sheet ((M)SDS), call DuPont at 1-866-583-2583 or contact your local building inspector. In an emergency, call 1-989-636-4400 in the U.S. or 1-519-339-3711 in Canada. </w:t>
      </w:r>
    </w:p>
    <w:p w:rsidR="00373103" w:rsidRDefault="00373103" w:rsidP="00373103">
      <w:pPr>
        <w:spacing w:after="240"/>
        <w:rPr>
          <w:rFonts w:cs="Arial"/>
          <w:bCs/>
          <w:color w:val="44546A"/>
          <w:sz w:val="15"/>
          <w:szCs w:val="15"/>
        </w:rPr>
      </w:pPr>
      <w:r>
        <w:rPr>
          <w:rFonts w:cs="Arial"/>
          <w:b/>
          <w:color w:val="44546A"/>
          <w:sz w:val="15"/>
          <w:szCs w:val="15"/>
        </w:rPr>
        <w:t>DuPont™ Great Stuff Pro™ Polyurethane Foam Sealants and Adhesives*</w:t>
      </w:r>
      <w:r>
        <w:rPr>
          <w:rFonts w:cs="Arial"/>
          <w:color w:val="44546A"/>
          <w:sz w:val="15"/>
          <w:szCs w:val="15"/>
        </w:rPr>
        <w:t xml:space="preserve"> contain isocyanate and a flammable blowing agent. Read all instructions and (Material) Safety Data Sheet ((M)SDS), carefully before use. Eliminate all sources of ignition before use. Cover all skin. Wear long sleeves, gloves, and safety glasses or goggles. Not for use in aviation, or food/beverage contact, or as structural support in marine applications.  Provide adequate ventilation or wear proper respiratory protection. Contents under pressure. Not to be used for filling closed cavities or voids such as behind walls and under tub surrounds.</w:t>
      </w:r>
      <w:r>
        <w:rPr>
          <w:rFonts w:cs="Arial"/>
          <w:color w:val="44546A"/>
          <w:sz w:val="15"/>
          <w:szCs w:val="15"/>
        </w:rPr>
        <w:br/>
      </w:r>
      <w:r>
        <w:rPr>
          <w:rFonts w:cs="Arial"/>
          <w:b/>
          <w:color w:val="44546A"/>
          <w:sz w:val="15"/>
          <w:szCs w:val="15"/>
        </w:rPr>
        <w:t>CAUTION</w:t>
      </w:r>
      <w:r>
        <w:rPr>
          <w:rFonts w:cs="Arial"/>
          <w:color w:val="44546A"/>
          <w:sz w:val="15"/>
          <w:szCs w:val="15"/>
        </w:rPr>
        <w:t xml:space="preserve">: When cured, these products are combustible and will burn if exposed to open flame or sparks from high-energy sources. Do not expose to temperatures above 240ºF (116ºC). For more information, consult (Material) Safety Data Sheet ((M)SDS), call DuPont at 1-866-583-2583 or contact your local building inspector. In an emergency, call 1-989-636-4400 in the U.S. or 1-519-339-3711 in Canada. </w:t>
      </w:r>
      <w:r>
        <w:rPr>
          <w:rFonts w:cs="Arial"/>
          <w:color w:val="44546A"/>
          <w:sz w:val="15"/>
          <w:szCs w:val="15"/>
        </w:rPr>
        <w:br/>
      </w:r>
      <w:r>
        <w:rPr>
          <w:rFonts w:cs="Arial"/>
          <w:color w:val="44546A"/>
          <w:sz w:val="15"/>
          <w:szCs w:val="15"/>
        </w:rPr>
        <w:br/>
      </w:r>
      <w:r>
        <w:rPr>
          <w:rFonts w:cs="Arial"/>
          <w:b/>
          <w:bCs/>
          <w:color w:val="44546A"/>
          <w:sz w:val="15"/>
          <w:szCs w:val="15"/>
        </w:rPr>
        <w:t>DuPont Polyurethane Foam Insulation and Sealant*</w:t>
      </w:r>
      <w:r>
        <w:rPr>
          <w:rFonts w:cs="Arial"/>
          <w:color w:val="44546A"/>
          <w:sz w:val="15"/>
          <w:szCs w:val="15"/>
        </w:rPr>
        <w:br/>
      </w:r>
      <w:r>
        <w:rPr>
          <w:rFonts w:cs="Arial"/>
          <w:b/>
          <w:color w:val="44546A"/>
          <w:sz w:val="15"/>
          <w:szCs w:val="15"/>
        </w:rPr>
        <w:t>CAUTION</w:t>
      </w:r>
      <w:r>
        <w:rPr>
          <w:rFonts w:cs="Arial"/>
          <w:color w:val="44546A"/>
          <w:sz w:val="15"/>
          <w:szCs w:val="15"/>
        </w:rPr>
        <w:t>: When cured, these products are combustible and will burn if exposed to open flame or sparks from high-energy sources. Do not expose to temperatures above 240ºF (116ºC). For more information, consult (Material) Safety Data Sheet ((M)SDS), call DuPont at 1-866-583-2583 or contact your local building inspector. In an emergency, call 1-989-636-4400 in the U.S. or 1-519-339-3711 in Canada.</w:t>
      </w:r>
      <w:r>
        <w:rPr>
          <w:rFonts w:cs="Arial"/>
          <w:color w:val="44546A"/>
          <w:sz w:val="15"/>
          <w:szCs w:val="15"/>
        </w:rPr>
        <w:br/>
      </w:r>
      <w:r>
        <w:rPr>
          <w:rFonts w:cs="Arial"/>
          <w:b/>
          <w:color w:val="44546A"/>
          <w:sz w:val="15"/>
          <w:szCs w:val="15"/>
        </w:rPr>
        <w:t>CAUTION</w:t>
      </w:r>
      <w:r>
        <w:rPr>
          <w:rFonts w:cs="Arial"/>
          <w:color w:val="44546A"/>
          <w:sz w:val="15"/>
          <w:szCs w:val="15"/>
        </w:rPr>
        <w:t>: This product is combustible and shall only be used as specified by the local building code with respect to flame spread classification and to the use of a suitable thermal barrier. For more information, consult (Material) Safety Data Sheet ((M)SDS), call DuPont at 1-866-583-2583 or contact your local building inspector. In an emergency, call 1-989-636-4400 in the U.S. or 1-519-339-3711 in Canada.</w:t>
      </w:r>
    </w:p>
    <w:p w:rsidR="00373103" w:rsidRDefault="00373103" w:rsidP="00373103">
      <w:pPr>
        <w:spacing w:after="240"/>
        <w:rPr>
          <w:rFonts w:cs="Arial"/>
          <w:bCs/>
          <w:color w:val="44546A"/>
          <w:sz w:val="15"/>
          <w:szCs w:val="15"/>
        </w:rPr>
      </w:pPr>
      <w:r>
        <w:rPr>
          <w:rFonts w:cs="Arial"/>
          <w:b/>
          <w:color w:val="44546A"/>
          <w:sz w:val="15"/>
          <w:szCs w:val="15"/>
        </w:rPr>
        <w:t xml:space="preserve">DuPont™ </w:t>
      </w:r>
      <w:proofErr w:type="spellStart"/>
      <w:r>
        <w:rPr>
          <w:rFonts w:cs="Arial"/>
          <w:b/>
          <w:color w:val="44546A"/>
          <w:sz w:val="15"/>
          <w:szCs w:val="15"/>
        </w:rPr>
        <w:t>LiquidArmor</w:t>
      </w:r>
      <w:proofErr w:type="spellEnd"/>
      <w:r>
        <w:rPr>
          <w:rFonts w:cs="Arial"/>
          <w:b/>
          <w:color w:val="44546A"/>
          <w:sz w:val="15"/>
          <w:szCs w:val="15"/>
        </w:rPr>
        <w:t>™ Flashing and Sealant*</w:t>
      </w:r>
      <w:r>
        <w:rPr>
          <w:rFonts w:cs="Arial"/>
          <w:b/>
          <w:color w:val="44546A"/>
          <w:sz w:val="15"/>
          <w:szCs w:val="15"/>
          <w:vertAlign w:val="superscript"/>
        </w:rPr>
        <w:br/>
      </w:r>
      <w:r>
        <w:rPr>
          <w:rFonts w:cs="Arial"/>
          <w:color w:val="44546A"/>
          <w:sz w:val="15"/>
          <w:szCs w:val="15"/>
        </w:rPr>
        <w:t xml:space="preserve">Read the instructions and (Material) Safety Data Sheets ((M)SDS) carefully before use. It is recommended that spray applicators and those working in the spray area wear eye protection. Contact with exposed skin may cause skin discoloration and dryness. Gloves are recommended for prolonged exposures. Ensure adequate ventilation during spray applications. </w:t>
      </w:r>
    </w:p>
    <w:p w:rsidR="00373103" w:rsidRDefault="00373103" w:rsidP="00373103">
      <w:pPr>
        <w:spacing w:after="240"/>
        <w:rPr>
          <w:rFonts w:cs="Arial"/>
          <w:color w:val="44546A"/>
          <w:sz w:val="15"/>
          <w:szCs w:val="15"/>
        </w:rPr>
      </w:pPr>
      <w:r>
        <w:rPr>
          <w:rFonts w:cs="Arial"/>
          <w:b/>
          <w:color w:val="44546A"/>
          <w:sz w:val="15"/>
          <w:szCs w:val="15"/>
        </w:rPr>
        <w:t xml:space="preserve">DuPont™ </w:t>
      </w:r>
      <w:proofErr w:type="spellStart"/>
      <w:r>
        <w:rPr>
          <w:rFonts w:cs="Arial"/>
          <w:b/>
          <w:color w:val="44546A"/>
          <w:sz w:val="15"/>
          <w:szCs w:val="15"/>
        </w:rPr>
        <w:t>Thermax</w:t>
      </w:r>
      <w:r>
        <w:rPr>
          <w:rFonts w:cs="Arial"/>
          <w:b/>
          <w:color w:val="44546A"/>
          <w:sz w:val="15"/>
          <w:szCs w:val="15"/>
          <w:vertAlign w:val="superscript"/>
        </w:rPr>
        <w:t>TM</w:t>
      </w:r>
      <w:proofErr w:type="spellEnd"/>
      <w:r>
        <w:rPr>
          <w:rFonts w:cs="Arial"/>
          <w:b/>
          <w:color w:val="44546A"/>
          <w:sz w:val="15"/>
          <w:szCs w:val="15"/>
        </w:rPr>
        <w:t xml:space="preserve"> Brand Polyisocyanurate Insulation*</w:t>
      </w:r>
      <w:r>
        <w:rPr>
          <w:rFonts w:cs="Arial"/>
          <w:b/>
          <w:color w:val="44546A"/>
          <w:sz w:val="15"/>
          <w:szCs w:val="15"/>
        </w:rPr>
        <w:br/>
        <w:t>CAUTION</w:t>
      </w:r>
      <w:r>
        <w:rPr>
          <w:rFonts w:cs="Arial"/>
          <w:color w:val="44546A"/>
          <w:sz w:val="15"/>
          <w:szCs w:val="15"/>
        </w:rPr>
        <w:t>: This product is combustible and shall only be used as specified by the local building code with respect to flame spread classification and to the use of a suitable thermal barrier. For more information, consult (Material) Safety Data Sheet ((M)SDS</w:t>
      </w:r>
      <w:proofErr w:type="gramStart"/>
      <w:r>
        <w:rPr>
          <w:rFonts w:cs="Arial"/>
          <w:color w:val="44546A"/>
          <w:sz w:val="15"/>
          <w:szCs w:val="15"/>
        </w:rPr>
        <w:t>),  call</w:t>
      </w:r>
      <w:proofErr w:type="gramEnd"/>
      <w:r>
        <w:rPr>
          <w:rFonts w:cs="Arial"/>
          <w:color w:val="44546A"/>
          <w:sz w:val="15"/>
          <w:szCs w:val="15"/>
        </w:rPr>
        <w:t xml:space="preserve"> DuPont at 1-866-583-2583, or contact your local building inspector. In an emergency, call 1-989-636-4400.</w:t>
      </w:r>
    </w:p>
    <w:p w:rsidR="00373103" w:rsidRDefault="00373103" w:rsidP="00373103">
      <w:pPr>
        <w:spacing w:after="240"/>
        <w:rPr>
          <w:rFonts w:cs="Arial"/>
          <w:color w:val="44546A"/>
          <w:sz w:val="15"/>
          <w:szCs w:val="15"/>
        </w:rPr>
      </w:pPr>
      <w:r>
        <w:rPr>
          <w:rFonts w:cs="Arial"/>
          <w:b/>
          <w:color w:val="44546A"/>
          <w:sz w:val="15"/>
          <w:szCs w:val="15"/>
        </w:rPr>
        <w:t xml:space="preserve">DuPont™ </w:t>
      </w:r>
      <w:proofErr w:type="spellStart"/>
      <w:r>
        <w:rPr>
          <w:rFonts w:cs="Arial"/>
          <w:b/>
          <w:color w:val="44546A"/>
          <w:sz w:val="15"/>
          <w:szCs w:val="15"/>
        </w:rPr>
        <w:t>Styrofoam</w:t>
      </w:r>
      <w:r>
        <w:rPr>
          <w:rFonts w:cs="Arial"/>
          <w:b/>
          <w:color w:val="44546A"/>
          <w:sz w:val="15"/>
          <w:szCs w:val="15"/>
          <w:vertAlign w:val="superscript"/>
        </w:rPr>
        <w:t>TM</w:t>
      </w:r>
      <w:proofErr w:type="spellEnd"/>
      <w:r>
        <w:rPr>
          <w:rFonts w:cs="Arial"/>
          <w:b/>
          <w:color w:val="44546A"/>
          <w:sz w:val="15"/>
          <w:szCs w:val="15"/>
        </w:rPr>
        <w:t xml:space="preserve"> Extruded Polystyrene Foam Insulation*</w:t>
      </w:r>
      <w:r>
        <w:rPr>
          <w:rFonts w:cs="Arial"/>
          <w:b/>
          <w:color w:val="44546A"/>
          <w:sz w:val="15"/>
          <w:szCs w:val="15"/>
        </w:rPr>
        <w:br/>
        <w:t>CAUTION</w:t>
      </w:r>
      <w:r>
        <w:rPr>
          <w:rFonts w:cs="Arial"/>
          <w:color w:val="44546A"/>
          <w:sz w:val="15"/>
          <w:szCs w:val="15"/>
        </w:rPr>
        <w:t>: This product is combustible. Protect from high heat sources. A protective barrier or thermal barrier may be required as specified in the appropriate building code. For more information, consult (Material) Safety Data Sheet ((M)SDS), call DuPont at 1-866-583-2583 or contact your local building inspector. In an emergency, call 1-989-636-4400 in the U.S. or 1-519-339-3711 in Canada.</w:t>
      </w:r>
    </w:p>
    <w:p w:rsidR="00373103" w:rsidRDefault="00373103" w:rsidP="00373103">
      <w:pPr>
        <w:spacing w:after="240"/>
        <w:rPr>
          <w:rFonts w:cs="Arial"/>
          <w:color w:val="44546A"/>
          <w:sz w:val="15"/>
          <w:szCs w:val="15"/>
        </w:rPr>
      </w:pPr>
      <w:r>
        <w:rPr>
          <w:rFonts w:cs="Arial"/>
          <w:b/>
          <w:color w:val="44546A"/>
          <w:sz w:val="15"/>
          <w:szCs w:val="15"/>
        </w:rPr>
        <w:t>WARNING</w:t>
      </w:r>
      <w:r>
        <w:rPr>
          <w:rFonts w:cs="Arial"/>
          <w:color w:val="44546A"/>
          <w:sz w:val="15"/>
          <w:szCs w:val="15"/>
        </w:rPr>
        <w:t>: Rigid foam insulation does not constitute a working walkable surface or qualify as a fall protection product.</w:t>
      </w:r>
    </w:p>
    <w:p w:rsidR="00373103" w:rsidRDefault="00373103" w:rsidP="00373103">
      <w:pPr>
        <w:spacing w:after="240"/>
        <w:rPr>
          <w:rFonts w:cs="Arial"/>
          <w:color w:val="44546A"/>
          <w:sz w:val="15"/>
          <w:szCs w:val="15"/>
        </w:rPr>
      </w:pPr>
      <w:r>
        <w:rPr>
          <w:rFonts w:cs="Arial"/>
          <w:color w:val="44546A"/>
          <w:sz w:val="15"/>
          <w:szCs w:val="15"/>
        </w:rPr>
        <w:t>Building and/or construction practices unrelated to building materials could greatly affect moisture and the potential for mold formation. No material supplier including DuPont can give assurance that mold will not develop in any specific system.</w:t>
      </w:r>
    </w:p>
    <w:p w:rsidR="00373103" w:rsidRDefault="00373103" w:rsidP="00373103">
      <w:pPr>
        <w:spacing w:after="120"/>
        <w:rPr>
          <w:rFonts w:cs="Arial"/>
          <w:color w:val="44546A"/>
          <w:sz w:val="15"/>
          <w:szCs w:val="15"/>
        </w:rPr>
      </w:pPr>
      <w:r>
        <w:rPr>
          <w:rFonts w:cs="Arial"/>
          <w:color w:val="44546A"/>
          <w:sz w:val="15"/>
          <w:szCs w:val="15"/>
        </w:rPr>
        <w:t>*A former product of The Dow Chemical Company</w:t>
      </w:r>
    </w:p>
    <w:p w:rsidR="00373103" w:rsidRDefault="00373103" w:rsidP="00373103">
      <w:pPr>
        <w:spacing w:after="120"/>
      </w:pPr>
      <w:r w:rsidRPr="0044754F">
        <w:rPr>
          <w:rFonts w:cs="Arial"/>
          <w:color w:val="44546A"/>
          <w:sz w:val="15"/>
          <w:szCs w:val="15"/>
        </w:rPr>
        <w:t xml:space="preserve">DuPont™, the DuPont Oval Logo, and all trademarks and service marks denoted with ™, </w:t>
      </w:r>
      <w:r w:rsidRPr="0044754F">
        <w:rPr>
          <w:rFonts w:ascii="Calibri" w:hAnsi="Calibri" w:cs="Calibri"/>
          <w:color w:val="44546A"/>
          <w:sz w:val="15"/>
          <w:szCs w:val="15"/>
        </w:rPr>
        <w:t>℠</w:t>
      </w:r>
      <w:r w:rsidRPr="0044754F">
        <w:rPr>
          <w:rFonts w:cs="Arial"/>
          <w:color w:val="44546A"/>
          <w:sz w:val="15"/>
          <w:szCs w:val="15"/>
        </w:rPr>
        <w:t xml:space="preserve"> or ® are owned by affiliates of DuPont de Nemours, Inc. unless otherwise noted. © 2019 DuPont.</w:t>
      </w:r>
      <w:r>
        <w:rPr>
          <w:rFonts w:cs="Arial"/>
          <w:color w:val="44546A"/>
          <w:sz w:val="15"/>
          <w:szCs w:val="15"/>
        </w:rPr>
        <w:t xml:space="preserve"> All rights reserved.</w:t>
      </w:r>
    </w:p>
    <w:p w:rsidR="0003529B" w:rsidRPr="0002093D" w:rsidRDefault="00B9601D" w:rsidP="00373103">
      <w:pPr>
        <w:autoSpaceDE w:val="0"/>
        <w:autoSpaceDN w:val="0"/>
        <w:adjustRightInd w:val="0"/>
        <w:spacing w:after="120"/>
        <w:jc w:val="right"/>
        <w:rPr>
          <w:rFonts w:cs="Arial"/>
          <w:color w:val="44546A" w:themeColor="text2"/>
          <w:sz w:val="15"/>
          <w:szCs w:val="15"/>
        </w:rPr>
      </w:pPr>
      <w:bookmarkStart w:id="0" w:name="_GoBack"/>
      <w:bookmarkEnd w:id="0"/>
      <w:r>
        <w:rPr>
          <w:rFonts w:cs="Arial"/>
          <w:color w:val="44546A" w:themeColor="text2"/>
          <w:sz w:val="15"/>
          <w:szCs w:val="15"/>
        </w:rPr>
        <w:t xml:space="preserve">Form No. </w:t>
      </w:r>
      <w:r w:rsidR="00BC208E" w:rsidRPr="00BC208E">
        <w:rPr>
          <w:rFonts w:cs="Arial"/>
          <w:color w:val="44546A" w:themeColor="text2"/>
          <w:sz w:val="15"/>
          <w:szCs w:val="15"/>
        </w:rPr>
        <w:t>43-D100409-enNA-0619</w:t>
      </w:r>
    </w:p>
    <w:sectPr w:rsidR="0003529B" w:rsidRPr="0002093D" w:rsidSect="002C5527">
      <w:headerReference w:type="default" r:id="rId24"/>
      <w:footerReference w:type="default" r:id="rId25"/>
      <w:headerReference w:type="first" r:id="rId26"/>
      <w:footerReference w:type="first" r:id="rId27"/>
      <w:pgSz w:w="12240" w:h="15840"/>
      <w:pgMar w:top="1440" w:right="1440" w:bottom="1440" w:left="144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F2B" w:rsidRDefault="00347F2B">
      <w:pPr>
        <w:spacing w:after="0" w:line="240" w:lineRule="auto"/>
      </w:pPr>
      <w:r>
        <w:separator/>
      </w:r>
    </w:p>
  </w:endnote>
  <w:endnote w:type="continuationSeparator" w:id="0">
    <w:p w:rsidR="00347F2B" w:rsidRDefault="00347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7C6" w:rsidRDefault="00CC27C6">
    <w:pPr>
      <w:pStyle w:val="Normal0"/>
      <w:tabs>
        <w:tab w:val="center" w:pos="4665"/>
        <w:tab w:val="right" w:pos="9360"/>
      </w:tabs>
      <w:jc w:val="center"/>
      <w:rPr>
        <w:rStyle w:val="Keyword"/>
      </w:rPr>
    </w:pPr>
    <w:r>
      <w:rPr>
        <w:rStyle w:val="Keyword"/>
      </w:rPr>
      <w:t>THERMAL INSULATION</w:t>
    </w:r>
  </w:p>
  <w:p w:rsidR="00CC27C6" w:rsidRDefault="00CC27C6" w:rsidP="0002093D">
    <w:pPr>
      <w:pStyle w:val="Normal0"/>
      <w:tabs>
        <w:tab w:val="center" w:pos="4665"/>
        <w:tab w:val="right" w:pos="9360"/>
      </w:tabs>
      <w:jc w:val="center"/>
      <w:rPr>
        <w:rStyle w:val="Keyword"/>
      </w:rPr>
    </w:pPr>
    <w:r>
      <w:rPr>
        <w:rStyle w:val="Keyword"/>
      </w:rPr>
      <w:t xml:space="preserve">07 2100 - </w:t>
    </w:r>
    <w:r>
      <w:rPr>
        <w:rStyle w:val="Keyword"/>
      </w:rPr>
      <w:fldChar w:fldCharType="begin"/>
    </w:r>
    <w:r>
      <w:rPr>
        <w:rStyle w:val="Keyword"/>
      </w:rPr>
      <w:instrText xml:space="preserve"> PAGE \* Arabic </w:instrText>
    </w:r>
    <w:r>
      <w:rPr>
        <w:rStyle w:val="Keyword"/>
      </w:rPr>
      <w:fldChar w:fldCharType="separate"/>
    </w:r>
    <w:r w:rsidR="00373103">
      <w:rPr>
        <w:rStyle w:val="Keyword"/>
        <w:noProof/>
      </w:rPr>
      <w:t>5</w:t>
    </w:r>
    <w:r>
      <w:rPr>
        <w:rStyle w:val="Keyword"/>
      </w:rPr>
      <w:fldChar w:fldCharType="end"/>
    </w:r>
    <w:r>
      <w:rPr>
        <w:rStyle w:val="Keyword"/>
      </w:rPr>
      <w:t xml:space="preserve"> of </w:t>
    </w:r>
    <w:r>
      <w:rPr>
        <w:rStyle w:val="Keyword"/>
      </w:rPr>
      <w:fldChar w:fldCharType="begin"/>
    </w:r>
    <w:r>
      <w:rPr>
        <w:rStyle w:val="Keyword"/>
      </w:rPr>
      <w:instrText xml:space="preserve"> NUMPAGES \* Arabic </w:instrText>
    </w:r>
    <w:r>
      <w:rPr>
        <w:rStyle w:val="Keyword"/>
      </w:rPr>
      <w:fldChar w:fldCharType="separate"/>
    </w:r>
    <w:r w:rsidR="00373103">
      <w:rPr>
        <w:rStyle w:val="Keyword"/>
        <w:noProof/>
      </w:rPr>
      <w:t>5</w:t>
    </w:r>
    <w:r>
      <w:rPr>
        <w:rStyle w:val="Keywor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7C6" w:rsidRDefault="00CC27C6">
    <w:pPr>
      <w:pStyle w:val="Normal0"/>
      <w:tabs>
        <w:tab w:val="center" w:pos="4665"/>
        <w:tab w:val="right" w:pos="9360"/>
      </w:tabs>
      <w:jc w:val="center"/>
      <w:rPr>
        <w:rStyle w:val="Keyword"/>
      </w:rPr>
    </w:pPr>
    <w:r>
      <w:rPr>
        <w:rStyle w:val="Keyword"/>
      </w:rPr>
      <w:t>THERMAL INSULATION</w:t>
    </w:r>
  </w:p>
  <w:p w:rsidR="00CC27C6" w:rsidRDefault="00CC27C6">
    <w:pPr>
      <w:pStyle w:val="Normal0"/>
      <w:tabs>
        <w:tab w:val="center" w:pos="4665"/>
        <w:tab w:val="right" w:pos="9360"/>
      </w:tabs>
      <w:jc w:val="center"/>
      <w:rPr>
        <w:rStyle w:val="Keyword"/>
      </w:rPr>
    </w:pPr>
    <w:r>
      <w:rPr>
        <w:rStyle w:val="Keyword"/>
      </w:rPr>
      <w:t xml:space="preserve">07 2100 - </w:t>
    </w:r>
    <w:r>
      <w:rPr>
        <w:rStyle w:val="Keyword"/>
      </w:rPr>
      <w:fldChar w:fldCharType="begin"/>
    </w:r>
    <w:r>
      <w:rPr>
        <w:rStyle w:val="Keyword"/>
      </w:rPr>
      <w:instrText xml:space="preserve"> PAGE \* Arabic </w:instrText>
    </w:r>
    <w:r>
      <w:rPr>
        <w:rStyle w:val="Keyword"/>
      </w:rPr>
      <w:fldChar w:fldCharType="separate"/>
    </w:r>
    <w:r w:rsidR="002C5527">
      <w:rPr>
        <w:rStyle w:val="Keyword"/>
        <w:noProof/>
      </w:rPr>
      <w:t>1</w:t>
    </w:r>
    <w:r>
      <w:rPr>
        <w:rStyle w:val="Keyword"/>
      </w:rPr>
      <w:fldChar w:fldCharType="end"/>
    </w:r>
    <w:r>
      <w:rPr>
        <w:rStyle w:val="Keyword"/>
      </w:rPr>
      <w:t xml:space="preserve"> of </w:t>
    </w:r>
    <w:r>
      <w:rPr>
        <w:rStyle w:val="Keyword"/>
      </w:rPr>
      <w:fldChar w:fldCharType="begin"/>
    </w:r>
    <w:r>
      <w:rPr>
        <w:rStyle w:val="Keyword"/>
      </w:rPr>
      <w:instrText xml:space="preserve"> NUMPAGES \* Arabic </w:instrText>
    </w:r>
    <w:r>
      <w:rPr>
        <w:rStyle w:val="Keyword"/>
      </w:rPr>
      <w:fldChar w:fldCharType="separate"/>
    </w:r>
    <w:r w:rsidR="002C5527">
      <w:rPr>
        <w:rStyle w:val="Keyword"/>
        <w:noProof/>
      </w:rPr>
      <w:t>3</w:t>
    </w:r>
    <w:r>
      <w:rPr>
        <w:rStyle w:val="Keyword"/>
      </w:rPr>
      <w:fldChar w:fldCharType="end"/>
    </w:r>
  </w:p>
  <w:p w:rsidR="00CC27C6" w:rsidRDefault="00CC27C6">
    <w:pPr>
      <w:pStyle w:val="Normal0"/>
      <w:rPr>
        <w:rStyle w:val="Keywor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F2B" w:rsidRDefault="00347F2B">
      <w:pPr>
        <w:spacing w:after="0" w:line="240" w:lineRule="auto"/>
      </w:pPr>
      <w:r>
        <w:separator/>
      </w:r>
    </w:p>
  </w:footnote>
  <w:footnote w:type="continuationSeparator" w:id="0">
    <w:p w:rsidR="00347F2B" w:rsidRDefault="00347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368" w:rsidRDefault="000722C7" w:rsidP="000722C7">
    <w:pPr>
      <w:pStyle w:val="Normal0"/>
      <w:pBdr>
        <w:bottom w:val="single" w:sz="4" w:space="1" w:color="E4001C" w:themeColor="accent1"/>
      </w:pBdr>
      <w:tabs>
        <w:tab w:val="center" w:pos="4665"/>
        <w:tab w:val="right" w:pos="9360"/>
      </w:tabs>
      <w:rPr>
        <w:sz w:val="20"/>
        <w:lang w:bidi="en-US"/>
      </w:rPr>
    </w:pPr>
    <w:r>
      <w:rPr>
        <w:noProof/>
      </w:rPr>
      <w:drawing>
        <wp:inline distT="0" distB="0" distL="0" distR="0" wp14:anchorId="469CD685" wp14:editId="09DE76E0">
          <wp:extent cx="1005840" cy="291465"/>
          <wp:effectExtent l="0" t="0" r="3810" b="0"/>
          <wp:docPr id="1" name="Picture 1" descr="C:\Users\u587771\AppData\Local\Microsoft\Windows\INetCache\Content.Word\DuPont_tm_rgb.png"/>
          <wp:cNvGraphicFramePr/>
          <a:graphic xmlns:a="http://schemas.openxmlformats.org/drawingml/2006/main">
            <a:graphicData uri="http://schemas.openxmlformats.org/drawingml/2006/picture">
              <pic:pic xmlns:pic="http://schemas.openxmlformats.org/drawingml/2006/picture">
                <pic:nvPicPr>
                  <pic:cNvPr id="1" name="Picture 1" descr="C:\Users\u587771\AppData\Local\Microsoft\Windows\INetCache\Content.Word\DuPont_tm_rgb.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291465"/>
                  </a:xfrm>
                  <a:prstGeom prst="rect">
                    <a:avLst/>
                  </a:prstGeom>
                  <a:noFill/>
                  <a:ln>
                    <a:noFill/>
                  </a:ln>
                </pic:spPr>
              </pic:pic>
            </a:graphicData>
          </a:graphic>
        </wp:inline>
      </w:drawing>
    </w:r>
    <w:r w:rsidR="007F0368">
      <w:rPr>
        <w:sz w:val="20"/>
        <w:lang w:bidi="en-US"/>
      </w:rPr>
      <w:br/>
    </w:r>
  </w:p>
  <w:p w:rsidR="002C5527" w:rsidRPr="0042074C" w:rsidRDefault="002C5527" w:rsidP="002C5527">
    <w:pPr>
      <w:pStyle w:val="Normal0"/>
      <w:tabs>
        <w:tab w:val="center" w:pos="4665"/>
        <w:tab w:val="right" w:pos="9360"/>
      </w:tabs>
      <w:jc w:val="right"/>
      <w:rPr>
        <w:b/>
        <w:color w:val="000000" w:themeColor="text1"/>
        <w:sz w:val="28"/>
        <w:lang w:bidi="en-US"/>
      </w:rPr>
    </w:pPr>
    <w:r w:rsidRPr="0042074C">
      <w:rPr>
        <w:b/>
        <w:color w:val="000000" w:themeColor="text1"/>
        <w:sz w:val="28"/>
        <w:lang w:bidi="en-US"/>
      </w:rPr>
      <w:t>Guide Specification</w:t>
    </w:r>
  </w:p>
  <w:p w:rsidR="002C5527" w:rsidRDefault="004B1E30" w:rsidP="002C5527">
    <w:pPr>
      <w:pStyle w:val="Normal0"/>
      <w:tabs>
        <w:tab w:val="center" w:pos="4665"/>
        <w:tab w:val="right" w:pos="9360"/>
      </w:tabs>
      <w:jc w:val="right"/>
      <w:rPr>
        <w:b/>
        <w:color w:val="000000" w:themeColor="text1"/>
        <w:sz w:val="20"/>
        <w:lang w:bidi="en-US"/>
      </w:rPr>
    </w:pPr>
    <w:r>
      <w:rPr>
        <w:b/>
        <w:color w:val="000000" w:themeColor="text1"/>
        <w:sz w:val="20"/>
        <w:lang w:bidi="en-US"/>
      </w:rPr>
      <w:t xml:space="preserve">DuPont™ </w:t>
    </w:r>
    <w:r w:rsidR="00BC208E">
      <w:rPr>
        <w:b/>
        <w:color w:val="000000" w:themeColor="text1"/>
        <w:sz w:val="20"/>
        <w:lang w:bidi="en-US"/>
      </w:rPr>
      <w:t>Thermax</w:t>
    </w:r>
    <w:r w:rsidR="002C5527" w:rsidRPr="007F0368">
      <w:rPr>
        <w:b/>
        <w:color w:val="000000" w:themeColor="text1"/>
        <w:lang w:bidi="en-US"/>
      </w:rPr>
      <w:t>™</w:t>
    </w:r>
    <w:r w:rsidR="002C5527" w:rsidRPr="007F0368">
      <w:rPr>
        <w:b/>
        <w:color w:val="000000" w:themeColor="text1"/>
        <w:sz w:val="20"/>
        <w:lang w:bidi="en-US"/>
      </w:rPr>
      <w:t xml:space="preserve"> </w:t>
    </w:r>
    <w:r w:rsidR="002C5527">
      <w:rPr>
        <w:b/>
        <w:color w:val="000000" w:themeColor="text1"/>
        <w:sz w:val="20"/>
        <w:lang w:bidi="en-US"/>
      </w:rPr>
      <w:t>Heavy Duty, Light Duty</w:t>
    </w:r>
    <w:r w:rsidR="002C5527" w:rsidRPr="00450F2E">
      <w:rPr>
        <w:b/>
        <w:color w:val="000000" w:themeColor="text1"/>
        <w:sz w:val="20"/>
        <w:lang w:bidi="en-US"/>
      </w:rPr>
      <w:t xml:space="preserve">, </w:t>
    </w:r>
    <w:r w:rsidR="00031A4A" w:rsidRPr="00450F2E">
      <w:rPr>
        <w:b/>
        <w:color w:val="000000" w:themeColor="text1"/>
        <w:sz w:val="20"/>
        <w:lang w:bidi="en-US"/>
      </w:rPr>
      <w:t xml:space="preserve">White Finish, </w:t>
    </w:r>
    <w:r w:rsidR="002C5527">
      <w:rPr>
        <w:b/>
        <w:color w:val="000000" w:themeColor="text1"/>
        <w:sz w:val="20"/>
        <w:lang w:bidi="en-US"/>
      </w:rPr>
      <w:t>Sheathing</w:t>
    </w:r>
    <w:r w:rsidR="00450F2E">
      <w:rPr>
        <w:b/>
        <w:color w:val="000000" w:themeColor="text1"/>
        <w:sz w:val="20"/>
        <w:lang w:bidi="en-US"/>
      </w:rPr>
      <w:t xml:space="preserve">, </w:t>
    </w:r>
    <w:r w:rsidR="000B2461">
      <w:rPr>
        <w:b/>
        <w:color w:val="000000" w:themeColor="text1"/>
        <w:sz w:val="20"/>
        <w:lang w:bidi="en-US"/>
      </w:rPr>
      <w:t>Metal Building Board</w:t>
    </w:r>
  </w:p>
  <w:p w:rsidR="007F0368" w:rsidRPr="004857E2" w:rsidRDefault="002C5527" w:rsidP="002C5527">
    <w:pPr>
      <w:pStyle w:val="Normal0"/>
      <w:tabs>
        <w:tab w:val="center" w:pos="4665"/>
        <w:tab w:val="right" w:pos="9360"/>
      </w:tabs>
      <w:jc w:val="right"/>
      <w:rPr>
        <w:i/>
        <w:color w:val="000000" w:themeColor="text1"/>
        <w:sz w:val="20"/>
        <w:lang w:bidi="en-US"/>
      </w:rPr>
    </w:pPr>
    <w:r w:rsidRPr="004857E2">
      <w:rPr>
        <w:i/>
        <w:color w:val="000000" w:themeColor="text1"/>
        <w:sz w:val="20"/>
        <w:lang w:bidi="en-US"/>
      </w:rPr>
      <w:t xml:space="preserve">Exposed Insulation for </w:t>
    </w:r>
    <w:r w:rsidR="007F7A53" w:rsidRPr="004857E2">
      <w:rPr>
        <w:i/>
        <w:color w:val="000000" w:themeColor="text1"/>
        <w:sz w:val="20"/>
        <w:lang w:bidi="en-US"/>
      </w:rPr>
      <w:t>Interior Wall</w:t>
    </w:r>
    <w:r w:rsidRPr="004857E2">
      <w:rPr>
        <w:i/>
        <w:color w:val="000000" w:themeColor="text1"/>
        <w:sz w:val="20"/>
        <w:lang w:bidi="en-US"/>
      </w:rPr>
      <w:t xml:space="preserve"> and/or Ceiling</w:t>
    </w:r>
  </w:p>
  <w:p w:rsidR="00CC27C6" w:rsidRPr="004857E2" w:rsidRDefault="00CC27C6">
    <w:pPr>
      <w:pStyle w:val="Normal0"/>
      <w:rPr>
        <w:i/>
        <w:sz w:val="20"/>
        <w:lang w:bidi="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ED8" w:rsidRDefault="008C2ED8" w:rsidP="008C2ED8">
    <w:pPr>
      <w:pStyle w:val="Normal0"/>
      <w:pBdr>
        <w:bottom w:val="single" w:sz="4" w:space="1" w:color="E7E6E6" w:themeColor="background2"/>
      </w:pBdr>
      <w:tabs>
        <w:tab w:val="center" w:pos="4665"/>
        <w:tab w:val="right" w:pos="9360"/>
      </w:tabs>
      <w:rPr>
        <w:sz w:val="20"/>
        <w:lang w:bidi="en-US"/>
      </w:rPr>
    </w:pPr>
    <w:r>
      <w:rPr>
        <w:noProof/>
      </w:rPr>
      <w:drawing>
        <wp:inline distT="0" distB="0" distL="0" distR="0" wp14:anchorId="30F65E36" wp14:editId="7688FDD4">
          <wp:extent cx="1005840" cy="323623"/>
          <wp:effectExtent l="0" t="0" r="3810" b="635"/>
          <wp:docPr id="22" name="Picture 22" descr="C:\Users\u587771\AppData\Local\Microsoft\Windows\INetCache\Content.Word\dow1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587771\AppData\Local\Microsoft\Windows\INetCache\Content.Word\dow10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323623"/>
                  </a:xfrm>
                  <a:prstGeom prst="rect">
                    <a:avLst/>
                  </a:prstGeom>
                  <a:noFill/>
                  <a:ln>
                    <a:noFill/>
                  </a:ln>
                </pic:spPr>
              </pic:pic>
            </a:graphicData>
          </a:graphic>
        </wp:inline>
      </w:drawing>
    </w:r>
    <w:r>
      <w:rPr>
        <w:sz w:val="20"/>
        <w:lang w:bidi="en-US"/>
      </w:rPr>
      <w:br/>
    </w:r>
  </w:p>
  <w:p w:rsidR="008C2ED8" w:rsidRPr="0042074C" w:rsidRDefault="008C2ED8" w:rsidP="008C2ED8">
    <w:pPr>
      <w:pStyle w:val="Normal0"/>
      <w:tabs>
        <w:tab w:val="center" w:pos="4665"/>
        <w:tab w:val="right" w:pos="9360"/>
      </w:tabs>
      <w:jc w:val="right"/>
      <w:rPr>
        <w:b/>
        <w:color w:val="000000" w:themeColor="text1"/>
        <w:sz w:val="28"/>
        <w:lang w:bidi="en-US"/>
      </w:rPr>
    </w:pPr>
    <w:r w:rsidRPr="0042074C">
      <w:rPr>
        <w:b/>
        <w:color w:val="000000" w:themeColor="text1"/>
        <w:sz w:val="28"/>
        <w:lang w:bidi="en-US"/>
      </w:rPr>
      <w:t>Guide Specification</w:t>
    </w:r>
  </w:p>
  <w:p w:rsidR="002C5527" w:rsidRDefault="00BC208E" w:rsidP="008C2ED8">
    <w:pPr>
      <w:pStyle w:val="Normal0"/>
      <w:tabs>
        <w:tab w:val="center" w:pos="4665"/>
        <w:tab w:val="right" w:pos="9360"/>
      </w:tabs>
      <w:jc w:val="right"/>
      <w:rPr>
        <w:b/>
        <w:color w:val="000000" w:themeColor="text1"/>
        <w:sz w:val="20"/>
        <w:lang w:bidi="en-US"/>
      </w:rPr>
    </w:pPr>
    <w:r>
      <w:rPr>
        <w:b/>
        <w:color w:val="000000" w:themeColor="text1"/>
        <w:sz w:val="20"/>
        <w:lang w:bidi="en-US"/>
      </w:rPr>
      <w:t>Thermax</w:t>
    </w:r>
    <w:r w:rsidR="008C2ED8" w:rsidRPr="007F0368">
      <w:rPr>
        <w:b/>
        <w:color w:val="000000" w:themeColor="text1"/>
        <w:lang w:bidi="en-US"/>
      </w:rPr>
      <w:t>™</w:t>
    </w:r>
    <w:r w:rsidR="008C2ED8" w:rsidRPr="007F0368">
      <w:rPr>
        <w:b/>
        <w:color w:val="000000" w:themeColor="text1"/>
        <w:sz w:val="20"/>
        <w:lang w:bidi="en-US"/>
      </w:rPr>
      <w:t xml:space="preserve"> </w:t>
    </w:r>
    <w:r w:rsidR="00B9601D">
      <w:rPr>
        <w:b/>
        <w:color w:val="000000" w:themeColor="text1"/>
        <w:sz w:val="20"/>
        <w:lang w:bidi="en-US"/>
      </w:rPr>
      <w:t>Heavy Duty, Light Duty, White Finish, and Sheathing</w:t>
    </w:r>
  </w:p>
  <w:p w:rsidR="008C2ED8" w:rsidRDefault="002C5527" w:rsidP="008C2ED8">
    <w:pPr>
      <w:pStyle w:val="Normal0"/>
      <w:tabs>
        <w:tab w:val="center" w:pos="4665"/>
        <w:tab w:val="right" w:pos="9360"/>
      </w:tabs>
      <w:jc w:val="right"/>
      <w:rPr>
        <w:b/>
        <w:color w:val="000000" w:themeColor="text1"/>
        <w:sz w:val="20"/>
        <w:lang w:bidi="en-US"/>
      </w:rPr>
    </w:pPr>
    <w:r>
      <w:rPr>
        <w:b/>
        <w:color w:val="000000" w:themeColor="text1"/>
        <w:sz w:val="20"/>
        <w:lang w:bidi="en-US"/>
      </w:rPr>
      <w:t>Exposed Insulation</w:t>
    </w:r>
    <w:r w:rsidR="00B9601D">
      <w:rPr>
        <w:b/>
        <w:color w:val="000000" w:themeColor="text1"/>
        <w:sz w:val="20"/>
        <w:lang w:bidi="en-US"/>
      </w:rPr>
      <w:t xml:space="preserve"> for</w:t>
    </w:r>
    <w:r w:rsidR="008C2ED8" w:rsidRPr="007F0368">
      <w:rPr>
        <w:b/>
        <w:color w:val="000000" w:themeColor="text1"/>
        <w:sz w:val="20"/>
        <w:lang w:bidi="en-US"/>
      </w:rPr>
      <w:t xml:space="preserve"> </w:t>
    </w:r>
    <w:r w:rsidR="008C2ED8">
      <w:rPr>
        <w:b/>
        <w:color w:val="000000" w:themeColor="text1"/>
        <w:sz w:val="20"/>
        <w:lang w:bidi="en-US"/>
      </w:rPr>
      <w:t xml:space="preserve">Interior </w:t>
    </w:r>
    <w:r>
      <w:rPr>
        <w:b/>
        <w:color w:val="000000" w:themeColor="text1"/>
        <w:sz w:val="20"/>
        <w:lang w:bidi="en-US"/>
      </w:rPr>
      <w:t>Walls and/or Ceiling</w:t>
    </w:r>
  </w:p>
  <w:p w:rsidR="008C2ED8" w:rsidRDefault="008C2ED8" w:rsidP="008C2ED8">
    <w:pPr>
      <w:spacing w:after="0" w:line="240" w:lineRule="auto"/>
      <w:rPr>
        <w:rFonts w:eastAsia="Times New Roman" w:cs="Arial"/>
        <w:color w:val="44546A" w:themeColor="text2"/>
        <w:sz w:val="20"/>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CF354F"/>
    <w:multiLevelType w:val="hybridMultilevel"/>
    <w:tmpl w:val="F974857E"/>
    <w:lvl w:ilvl="0" w:tplc="FE245BE2">
      <w:start w:val="1"/>
      <w:numFmt w:val="decimal"/>
      <w:lvlText w:val="%1."/>
      <w:lvlJc w:val="left"/>
      <w:pPr>
        <w:ind w:left="1360" w:hanging="460"/>
      </w:pPr>
      <w:rPr>
        <w:rFonts w:hint="default"/>
      </w:rPr>
    </w:lvl>
    <w:lvl w:ilvl="1" w:tplc="CCA469E8">
      <w:start w:val="1"/>
      <w:numFmt w:val="lowerLetter"/>
      <w:lvlText w:val="%2."/>
      <w:lvlJc w:val="left"/>
      <w:pPr>
        <w:ind w:left="2040" w:hanging="420"/>
      </w:pPr>
      <w:rPr>
        <w:rFonts w:hint="default"/>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6"/>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7C6"/>
    <w:rsid w:val="0002093D"/>
    <w:rsid w:val="00022AA9"/>
    <w:rsid w:val="00031A4A"/>
    <w:rsid w:val="00033D91"/>
    <w:rsid w:val="00034F54"/>
    <w:rsid w:val="0003529B"/>
    <w:rsid w:val="00037EF7"/>
    <w:rsid w:val="00045101"/>
    <w:rsid w:val="00053F53"/>
    <w:rsid w:val="00054BBA"/>
    <w:rsid w:val="00065599"/>
    <w:rsid w:val="000722C7"/>
    <w:rsid w:val="000737F0"/>
    <w:rsid w:val="000819EC"/>
    <w:rsid w:val="000864A5"/>
    <w:rsid w:val="000B2461"/>
    <w:rsid w:val="000C2DE5"/>
    <w:rsid w:val="000C4BCA"/>
    <w:rsid w:val="000E6DC9"/>
    <w:rsid w:val="001010B6"/>
    <w:rsid w:val="00103FBB"/>
    <w:rsid w:val="001343DF"/>
    <w:rsid w:val="0019042E"/>
    <w:rsid w:val="001924DC"/>
    <w:rsid w:val="001E7707"/>
    <w:rsid w:val="001F77F7"/>
    <w:rsid w:val="002070B6"/>
    <w:rsid w:val="00242E02"/>
    <w:rsid w:val="002A1C56"/>
    <w:rsid w:val="002B0B9B"/>
    <w:rsid w:val="002B7F41"/>
    <w:rsid w:val="002C2352"/>
    <w:rsid w:val="002C5527"/>
    <w:rsid w:val="003305A0"/>
    <w:rsid w:val="00347F2B"/>
    <w:rsid w:val="00373103"/>
    <w:rsid w:val="00386E24"/>
    <w:rsid w:val="0039649D"/>
    <w:rsid w:val="003B3A5F"/>
    <w:rsid w:val="003D165C"/>
    <w:rsid w:val="003E2C12"/>
    <w:rsid w:val="0042074C"/>
    <w:rsid w:val="004243EA"/>
    <w:rsid w:val="00450F2E"/>
    <w:rsid w:val="004857E2"/>
    <w:rsid w:val="004A6487"/>
    <w:rsid w:val="004A70C1"/>
    <w:rsid w:val="004A730F"/>
    <w:rsid w:val="004B1E30"/>
    <w:rsid w:val="004C7787"/>
    <w:rsid w:val="004D1976"/>
    <w:rsid w:val="004D7DA3"/>
    <w:rsid w:val="00506E16"/>
    <w:rsid w:val="0056135E"/>
    <w:rsid w:val="00573D80"/>
    <w:rsid w:val="005861C1"/>
    <w:rsid w:val="005962B2"/>
    <w:rsid w:val="005A16BC"/>
    <w:rsid w:val="005B3695"/>
    <w:rsid w:val="005E1854"/>
    <w:rsid w:val="005E742B"/>
    <w:rsid w:val="005F08FB"/>
    <w:rsid w:val="005F2A39"/>
    <w:rsid w:val="005F63A7"/>
    <w:rsid w:val="006243AF"/>
    <w:rsid w:val="0062556F"/>
    <w:rsid w:val="0066304A"/>
    <w:rsid w:val="00673697"/>
    <w:rsid w:val="00674847"/>
    <w:rsid w:val="00677F1F"/>
    <w:rsid w:val="006D7E42"/>
    <w:rsid w:val="006F6396"/>
    <w:rsid w:val="00722BCF"/>
    <w:rsid w:val="00756974"/>
    <w:rsid w:val="007D1392"/>
    <w:rsid w:val="007D3305"/>
    <w:rsid w:val="007F0368"/>
    <w:rsid w:val="007F7A53"/>
    <w:rsid w:val="00813DA6"/>
    <w:rsid w:val="008704E1"/>
    <w:rsid w:val="00871C2D"/>
    <w:rsid w:val="008777FF"/>
    <w:rsid w:val="008C2ED8"/>
    <w:rsid w:val="008D3949"/>
    <w:rsid w:val="008F26C2"/>
    <w:rsid w:val="009209F5"/>
    <w:rsid w:val="00921928"/>
    <w:rsid w:val="00934D6C"/>
    <w:rsid w:val="00936D99"/>
    <w:rsid w:val="009531FB"/>
    <w:rsid w:val="00971C0A"/>
    <w:rsid w:val="009A6E00"/>
    <w:rsid w:val="009E1BF8"/>
    <w:rsid w:val="009E2449"/>
    <w:rsid w:val="00A435ED"/>
    <w:rsid w:val="00A518DF"/>
    <w:rsid w:val="00A54DE0"/>
    <w:rsid w:val="00A74AFC"/>
    <w:rsid w:val="00A84F2F"/>
    <w:rsid w:val="00A85956"/>
    <w:rsid w:val="00AC489A"/>
    <w:rsid w:val="00AF30F7"/>
    <w:rsid w:val="00B052F4"/>
    <w:rsid w:val="00B339E2"/>
    <w:rsid w:val="00B46145"/>
    <w:rsid w:val="00B9601D"/>
    <w:rsid w:val="00BB165F"/>
    <w:rsid w:val="00BB1EE6"/>
    <w:rsid w:val="00BC208E"/>
    <w:rsid w:val="00C503B2"/>
    <w:rsid w:val="00C63C4C"/>
    <w:rsid w:val="00C71BFA"/>
    <w:rsid w:val="00C8648A"/>
    <w:rsid w:val="00C95CC0"/>
    <w:rsid w:val="00C97748"/>
    <w:rsid w:val="00CB1B84"/>
    <w:rsid w:val="00CB5E88"/>
    <w:rsid w:val="00CC27C6"/>
    <w:rsid w:val="00D11C77"/>
    <w:rsid w:val="00D23EFA"/>
    <w:rsid w:val="00D87121"/>
    <w:rsid w:val="00DA7BA7"/>
    <w:rsid w:val="00DC2DF7"/>
    <w:rsid w:val="00DC4567"/>
    <w:rsid w:val="00DF2FF3"/>
    <w:rsid w:val="00DF4ADF"/>
    <w:rsid w:val="00E0400E"/>
    <w:rsid w:val="00E318A6"/>
    <w:rsid w:val="00E630CB"/>
    <w:rsid w:val="00E672A7"/>
    <w:rsid w:val="00E73575"/>
    <w:rsid w:val="00EA01A8"/>
    <w:rsid w:val="00ED53F6"/>
    <w:rsid w:val="00ED6312"/>
    <w:rsid w:val="00F00214"/>
    <w:rsid w:val="00F31725"/>
    <w:rsid w:val="00F3385E"/>
    <w:rsid w:val="00F560B8"/>
    <w:rsid w:val="00F81AF9"/>
    <w:rsid w:val="00FA322E"/>
    <w:rsid w:val="00FB00C2"/>
    <w:rsid w:val="00FD2D85"/>
    <w:rsid w:val="00FE0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6753F8"/>
  <w15:chartTrackingRefBased/>
  <w15:docId w15:val="{F1B5FE74-81D9-4780-AC74-53BA69874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27C6"/>
    <w:pPr>
      <w:spacing w:after="160" w:line="259" w:lineRule="auto"/>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C27C6"/>
    <w:rPr>
      <w:rFonts w:ascii="Arial" w:eastAsia="Arial" w:hAnsi="Arial"/>
      <w:sz w:val="24"/>
      <w:szCs w:val="24"/>
    </w:rPr>
  </w:style>
  <w:style w:type="paragraph" w:customStyle="1" w:styleId="CSILevel0">
    <w:name w:val="CSILevel0"/>
    <w:basedOn w:val="Normal0"/>
    <w:rsid w:val="00CC27C6"/>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jc w:val="center"/>
    </w:pPr>
    <w:rPr>
      <w:rFonts w:cs="Arial"/>
      <w:b/>
      <w:bCs/>
      <w:sz w:val="20"/>
      <w:szCs w:val="20"/>
    </w:rPr>
  </w:style>
  <w:style w:type="paragraph" w:customStyle="1" w:styleId="CSILevel1N">
    <w:name w:val="CSILevel1N"/>
    <w:basedOn w:val="Normal0"/>
    <w:rsid w:val="00CC27C6"/>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pPr>
    <w:rPr>
      <w:rFonts w:cs="Arial"/>
      <w:b/>
      <w:bCs/>
      <w:sz w:val="20"/>
      <w:szCs w:val="20"/>
    </w:rPr>
  </w:style>
  <w:style w:type="character" w:customStyle="1" w:styleId="Global">
    <w:name w:val="Global"/>
    <w:rsid w:val="00CC27C6"/>
    <w:rPr>
      <w:color w:val="008000"/>
    </w:rPr>
  </w:style>
  <w:style w:type="paragraph" w:customStyle="1" w:styleId="CSILevel2N">
    <w:name w:val="CSILevel2N"/>
    <w:basedOn w:val="Normal0"/>
    <w:rsid w:val="00CC27C6"/>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ind w:left="530" w:hanging="530"/>
    </w:pPr>
    <w:rPr>
      <w:rFonts w:cs="Arial"/>
      <w:b/>
      <w:bCs/>
      <w:sz w:val="20"/>
      <w:szCs w:val="20"/>
    </w:rPr>
  </w:style>
  <w:style w:type="paragraph" w:customStyle="1" w:styleId="CSILevel3N">
    <w:name w:val="CSILevel3N"/>
    <w:basedOn w:val="Normal0"/>
    <w:rsid w:val="00CC27C6"/>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ind w:left="900" w:hanging="420"/>
    </w:pPr>
    <w:rPr>
      <w:rFonts w:cs="Arial"/>
      <w:sz w:val="20"/>
      <w:szCs w:val="20"/>
    </w:rPr>
  </w:style>
  <w:style w:type="character" w:customStyle="1" w:styleId="Choice">
    <w:name w:val="Choice"/>
    <w:rsid w:val="00CC27C6"/>
    <w:rPr>
      <w:color w:val="0000FF"/>
    </w:rPr>
  </w:style>
  <w:style w:type="paragraph" w:customStyle="1" w:styleId="CSILevel4N">
    <w:name w:val="CSILevel4N"/>
    <w:basedOn w:val="Normal0"/>
    <w:rsid w:val="00CC27C6"/>
    <w:pPr>
      <w:tabs>
        <w:tab w:val="left" w:pos="1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360" w:hanging="460"/>
    </w:pPr>
    <w:rPr>
      <w:rFonts w:cs="Arial"/>
      <w:sz w:val="20"/>
      <w:szCs w:val="20"/>
    </w:rPr>
  </w:style>
  <w:style w:type="paragraph" w:customStyle="1" w:styleId="CSILevel5N">
    <w:name w:val="CSILevel5N"/>
    <w:basedOn w:val="Normal0"/>
    <w:rsid w:val="00CC27C6"/>
    <w:pPr>
      <w:tabs>
        <w:tab w:val="left" w:pos="178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780" w:hanging="420"/>
    </w:pPr>
    <w:rPr>
      <w:rFonts w:cs="Arial"/>
      <w:sz w:val="20"/>
      <w:szCs w:val="20"/>
    </w:rPr>
  </w:style>
  <w:style w:type="character" w:customStyle="1" w:styleId="Keyword">
    <w:name w:val="Keyword"/>
    <w:rsid w:val="00CC27C6"/>
    <w:rPr>
      <w:rFonts w:ascii="Arial" w:eastAsia="Arial" w:hAnsi="Arial" w:cs="Arial"/>
      <w:color w:val="000000"/>
      <w:sz w:val="20"/>
      <w:szCs w:val="20"/>
    </w:rPr>
  </w:style>
  <w:style w:type="paragraph" w:styleId="Header">
    <w:name w:val="header"/>
    <w:basedOn w:val="Normal"/>
    <w:link w:val="HeaderChar"/>
    <w:uiPriority w:val="99"/>
    <w:unhideWhenUsed/>
    <w:rsid w:val="001F77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7F7"/>
    <w:rPr>
      <w:rFonts w:ascii="Arial" w:hAnsi="Arial"/>
      <w:sz w:val="22"/>
      <w:szCs w:val="22"/>
    </w:rPr>
  </w:style>
  <w:style w:type="paragraph" w:styleId="Footer">
    <w:name w:val="footer"/>
    <w:basedOn w:val="Normal"/>
    <w:link w:val="FooterChar"/>
    <w:uiPriority w:val="99"/>
    <w:unhideWhenUsed/>
    <w:rsid w:val="001F77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7F7"/>
    <w:rPr>
      <w:rFonts w:ascii="Arial" w:hAnsi="Arial"/>
      <w:sz w:val="22"/>
      <w:szCs w:val="22"/>
    </w:rPr>
  </w:style>
  <w:style w:type="character" w:styleId="Hyperlink">
    <w:name w:val="Hyperlink"/>
    <w:basedOn w:val="DefaultParagraphFont"/>
    <w:uiPriority w:val="99"/>
    <w:unhideWhenUsed/>
    <w:rsid w:val="009531FB"/>
    <w:rPr>
      <w:color w:val="FC2D72"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197505">
      <w:bodyDiv w:val="1"/>
      <w:marLeft w:val="0"/>
      <w:marRight w:val="0"/>
      <w:marTop w:val="0"/>
      <w:marBottom w:val="0"/>
      <w:divBdr>
        <w:top w:val="none" w:sz="0" w:space="0" w:color="auto"/>
        <w:left w:val="none" w:sz="0" w:space="0" w:color="auto"/>
        <w:bottom w:val="none" w:sz="0" w:space="0" w:color="auto"/>
        <w:right w:val="none" w:sz="0" w:space="0" w:color="auto"/>
      </w:divBdr>
    </w:div>
    <w:div w:id="626471828">
      <w:bodyDiv w:val="1"/>
      <w:marLeft w:val="0"/>
      <w:marRight w:val="0"/>
      <w:marTop w:val="0"/>
      <w:marBottom w:val="0"/>
      <w:divBdr>
        <w:top w:val="none" w:sz="0" w:space="0" w:color="auto"/>
        <w:left w:val="none" w:sz="0" w:space="0" w:color="auto"/>
        <w:bottom w:val="none" w:sz="0" w:space="0" w:color="auto"/>
        <w:right w:val="none" w:sz="0" w:space="0" w:color="auto"/>
      </w:divBdr>
    </w:div>
    <w:div w:id="772480958">
      <w:bodyDiv w:val="1"/>
      <w:marLeft w:val="0"/>
      <w:marRight w:val="0"/>
      <w:marTop w:val="0"/>
      <w:marBottom w:val="0"/>
      <w:divBdr>
        <w:top w:val="none" w:sz="0" w:space="0" w:color="auto"/>
        <w:left w:val="none" w:sz="0" w:space="0" w:color="auto"/>
        <w:bottom w:val="none" w:sz="0" w:space="0" w:color="auto"/>
        <w:right w:val="none" w:sz="0" w:space="0" w:color="auto"/>
      </w:divBdr>
    </w:div>
    <w:div w:id="1139300384">
      <w:bodyDiv w:val="1"/>
      <w:marLeft w:val="0"/>
      <w:marRight w:val="0"/>
      <w:marTop w:val="0"/>
      <w:marBottom w:val="0"/>
      <w:divBdr>
        <w:top w:val="none" w:sz="0" w:space="0" w:color="auto"/>
        <w:left w:val="none" w:sz="0" w:space="0" w:color="auto"/>
        <w:bottom w:val="none" w:sz="0" w:space="0" w:color="auto"/>
        <w:right w:val="none" w:sz="0" w:space="0" w:color="auto"/>
      </w:divBdr>
    </w:div>
    <w:div w:id="1192451616">
      <w:bodyDiv w:val="1"/>
      <w:marLeft w:val="0"/>
      <w:marRight w:val="0"/>
      <w:marTop w:val="0"/>
      <w:marBottom w:val="0"/>
      <w:divBdr>
        <w:top w:val="none" w:sz="0" w:space="0" w:color="auto"/>
        <w:left w:val="none" w:sz="0" w:space="0" w:color="auto"/>
        <w:bottom w:val="none" w:sz="0" w:space="0" w:color="auto"/>
        <w:right w:val="none" w:sz="0" w:space="0" w:color="auto"/>
      </w:divBdr>
    </w:div>
    <w:div w:id="1783182857">
      <w:bodyDiv w:val="1"/>
      <w:marLeft w:val="0"/>
      <w:marRight w:val="0"/>
      <w:marTop w:val="0"/>
      <w:marBottom w:val="0"/>
      <w:divBdr>
        <w:top w:val="none" w:sz="0" w:space="0" w:color="auto"/>
        <w:left w:val="none" w:sz="0" w:space="0" w:color="auto"/>
        <w:bottom w:val="none" w:sz="0" w:space="0" w:color="auto"/>
        <w:right w:val="none" w:sz="0" w:space="0" w:color="auto"/>
      </w:divBdr>
      <w:divsChild>
        <w:div w:id="1521820869">
          <w:marLeft w:val="0"/>
          <w:marRight w:val="0"/>
          <w:marTop w:val="0"/>
          <w:marBottom w:val="0"/>
          <w:divBdr>
            <w:top w:val="none" w:sz="0" w:space="0" w:color="auto"/>
            <w:left w:val="none" w:sz="0" w:space="0" w:color="auto"/>
            <w:bottom w:val="none" w:sz="0" w:space="0" w:color="auto"/>
            <w:right w:val="none" w:sz="0" w:space="0" w:color="auto"/>
          </w:divBdr>
        </w:div>
        <w:div w:id="661854625">
          <w:marLeft w:val="0"/>
          <w:marRight w:val="0"/>
          <w:marTop w:val="0"/>
          <w:marBottom w:val="0"/>
          <w:divBdr>
            <w:top w:val="none" w:sz="0" w:space="0" w:color="auto"/>
            <w:left w:val="none" w:sz="0" w:space="0" w:color="auto"/>
            <w:bottom w:val="none" w:sz="0" w:space="0" w:color="auto"/>
            <w:right w:val="none" w:sz="0" w:space="0" w:color="auto"/>
          </w:divBdr>
        </w:div>
        <w:div w:id="866795314">
          <w:marLeft w:val="0"/>
          <w:marRight w:val="0"/>
          <w:marTop w:val="0"/>
          <w:marBottom w:val="0"/>
          <w:divBdr>
            <w:top w:val="none" w:sz="0" w:space="0" w:color="auto"/>
            <w:left w:val="none" w:sz="0" w:space="0" w:color="auto"/>
            <w:bottom w:val="none" w:sz="0" w:space="0" w:color="auto"/>
            <w:right w:val="none" w:sz="0" w:space="0" w:color="auto"/>
          </w:divBdr>
        </w:div>
        <w:div w:id="1892886132">
          <w:marLeft w:val="0"/>
          <w:marRight w:val="0"/>
          <w:marTop w:val="0"/>
          <w:marBottom w:val="0"/>
          <w:divBdr>
            <w:top w:val="none" w:sz="0" w:space="0" w:color="auto"/>
            <w:left w:val="none" w:sz="0" w:space="0" w:color="auto"/>
            <w:bottom w:val="none" w:sz="0" w:space="0" w:color="auto"/>
            <w:right w:val="none" w:sz="0" w:space="0" w:color="auto"/>
          </w:divBdr>
        </w:div>
        <w:div w:id="1105080478">
          <w:marLeft w:val="0"/>
          <w:marRight w:val="0"/>
          <w:marTop w:val="0"/>
          <w:marBottom w:val="0"/>
          <w:divBdr>
            <w:top w:val="none" w:sz="0" w:space="0" w:color="auto"/>
            <w:left w:val="none" w:sz="0" w:space="0" w:color="auto"/>
            <w:bottom w:val="none" w:sz="0" w:space="0" w:color="auto"/>
            <w:right w:val="none" w:sz="0" w:space="0" w:color="auto"/>
          </w:divBdr>
        </w:div>
        <w:div w:id="771900489">
          <w:marLeft w:val="0"/>
          <w:marRight w:val="0"/>
          <w:marTop w:val="0"/>
          <w:marBottom w:val="0"/>
          <w:divBdr>
            <w:top w:val="none" w:sz="0" w:space="0" w:color="auto"/>
            <w:left w:val="none" w:sz="0" w:space="0" w:color="auto"/>
            <w:bottom w:val="none" w:sz="0" w:space="0" w:color="auto"/>
            <w:right w:val="none" w:sz="0" w:space="0" w:color="auto"/>
          </w:divBdr>
        </w:div>
        <w:div w:id="883640832">
          <w:marLeft w:val="0"/>
          <w:marRight w:val="0"/>
          <w:marTop w:val="0"/>
          <w:marBottom w:val="0"/>
          <w:divBdr>
            <w:top w:val="none" w:sz="0" w:space="0" w:color="auto"/>
            <w:left w:val="none" w:sz="0" w:space="0" w:color="auto"/>
            <w:bottom w:val="none" w:sz="0" w:space="0" w:color="auto"/>
            <w:right w:val="none" w:sz="0" w:space="0" w:color="auto"/>
          </w:divBdr>
        </w:div>
        <w:div w:id="2058625321">
          <w:marLeft w:val="0"/>
          <w:marRight w:val="0"/>
          <w:marTop w:val="0"/>
          <w:marBottom w:val="0"/>
          <w:divBdr>
            <w:top w:val="none" w:sz="0" w:space="0" w:color="auto"/>
            <w:left w:val="none" w:sz="0" w:space="0" w:color="auto"/>
            <w:bottom w:val="none" w:sz="0" w:space="0" w:color="auto"/>
            <w:right w:val="none" w:sz="0" w:space="0" w:color="auto"/>
          </w:divBdr>
        </w:div>
        <w:div w:id="1050956134">
          <w:marLeft w:val="0"/>
          <w:marRight w:val="0"/>
          <w:marTop w:val="0"/>
          <w:marBottom w:val="0"/>
          <w:divBdr>
            <w:top w:val="none" w:sz="0" w:space="0" w:color="auto"/>
            <w:left w:val="none" w:sz="0" w:space="0" w:color="auto"/>
            <w:bottom w:val="none" w:sz="0" w:space="0" w:color="auto"/>
            <w:right w:val="none" w:sz="0" w:space="0" w:color="auto"/>
          </w:divBdr>
        </w:div>
        <w:div w:id="1191145252">
          <w:marLeft w:val="0"/>
          <w:marRight w:val="0"/>
          <w:marTop w:val="0"/>
          <w:marBottom w:val="0"/>
          <w:divBdr>
            <w:top w:val="none" w:sz="0" w:space="0" w:color="auto"/>
            <w:left w:val="none" w:sz="0" w:space="0" w:color="auto"/>
            <w:bottom w:val="none" w:sz="0" w:space="0" w:color="auto"/>
            <w:right w:val="none" w:sz="0" w:space="0" w:color="auto"/>
          </w:divBdr>
        </w:div>
      </w:divsChild>
    </w:div>
    <w:div w:id="1853496337">
      <w:bodyDiv w:val="1"/>
      <w:marLeft w:val="0"/>
      <w:marRight w:val="0"/>
      <w:marTop w:val="0"/>
      <w:marBottom w:val="0"/>
      <w:divBdr>
        <w:top w:val="none" w:sz="0" w:space="0" w:color="auto"/>
        <w:left w:val="none" w:sz="0" w:space="0" w:color="auto"/>
        <w:bottom w:val="none" w:sz="0" w:space="0" w:color="auto"/>
        <w:right w:val="none" w:sz="0" w:space="0" w:color="auto"/>
      </w:divBdr>
    </w:div>
    <w:div w:id="1933514959">
      <w:bodyDiv w:val="1"/>
      <w:marLeft w:val="0"/>
      <w:marRight w:val="0"/>
      <w:marTop w:val="0"/>
      <w:marBottom w:val="0"/>
      <w:divBdr>
        <w:top w:val="none" w:sz="0" w:space="0" w:color="auto"/>
        <w:left w:val="none" w:sz="0" w:space="0" w:color="auto"/>
        <w:bottom w:val="none" w:sz="0" w:space="0" w:color="auto"/>
        <w:right w:val="none" w:sz="0" w:space="0" w:color="auto"/>
      </w:divBdr>
    </w:div>
    <w:div w:id="1962371044">
      <w:bodyDiv w:val="1"/>
      <w:marLeft w:val="0"/>
      <w:marRight w:val="0"/>
      <w:marTop w:val="0"/>
      <w:marBottom w:val="0"/>
      <w:divBdr>
        <w:top w:val="none" w:sz="0" w:space="0" w:color="auto"/>
        <w:left w:val="none" w:sz="0" w:space="0" w:color="auto"/>
        <w:bottom w:val="none" w:sz="0" w:space="0" w:color="auto"/>
        <w:right w:val="none" w:sz="0" w:space="0" w:color="auto"/>
      </w:divBdr>
    </w:div>
    <w:div w:id="2120562629">
      <w:bodyDiv w:val="1"/>
      <w:marLeft w:val="0"/>
      <w:marRight w:val="0"/>
      <w:marTop w:val="0"/>
      <w:marBottom w:val="0"/>
      <w:divBdr>
        <w:top w:val="none" w:sz="0" w:space="0" w:color="auto"/>
        <w:left w:val="none" w:sz="0" w:space="0" w:color="auto"/>
        <w:bottom w:val="none" w:sz="0" w:space="0" w:color="auto"/>
        <w:right w:val="none" w:sz="0" w:space="0" w:color="auto"/>
      </w:divBdr>
    </w:div>
    <w:div w:id="214152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al.ihs.com/doc_detail.cfm?rid=BSD&amp;document_name=ASTM%20E84" TargetMode="External"/><Relationship Id="rId13" Type="http://schemas.openxmlformats.org/officeDocument/2006/relationships/hyperlink" Target="https://global.ihs.com/doc_detail.cfm?rid=BSD&amp;document_name=ASTM%20E84" TargetMode="External"/><Relationship Id="rId18" Type="http://schemas.openxmlformats.org/officeDocument/2006/relationships/hyperlink" Target="http://global.ihs.com/doc_detail.cfm?rid=BSD&amp;document_name=ASTM%20C1289"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global.ihs.com/doc_detail.cfm?rid=BSD&amp;document_name=ASTM%20C1289" TargetMode="External"/><Relationship Id="rId7" Type="http://schemas.openxmlformats.org/officeDocument/2006/relationships/hyperlink" Target="http://global.ihs.com/doc_detail.cfm?rid=BSD&amp;document_name=ASTM%20C1289" TargetMode="External"/><Relationship Id="rId12" Type="http://schemas.openxmlformats.org/officeDocument/2006/relationships/hyperlink" Target="http://global.ihs.com/doc_detail.cfm?rid=BSD&amp;document_name=ASTM%20C1289" TargetMode="External"/><Relationship Id="rId17" Type="http://schemas.openxmlformats.org/officeDocument/2006/relationships/hyperlink" Target="https://global.ihs.com/doc_detail.cfm?rid=BSD&amp;document_name=ASTM%20E84"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global.ihs.com/doc_detail.cfm?rid=BSD&amp;document_name=ASTM%20E84" TargetMode="External"/><Relationship Id="rId20" Type="http://schemas.openxmlformats.org/officeDocument/2006/relationships/hyperlink" Target="https://global.ihs.com/doc_detail.cfm?rid=BSD&amp;document_name=ASTM%20E8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lobal.ihs.com/doc_detail.cfm?rid=BSD&amp;document_name=ASTM%20E84"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global.ihs.com/doc_detail.cfm?rid=BSD&amp;document_name=ASTM%20C1289" TargetMode="External"/><Relationship Id="rId23" Type="http://schemas.openxmlformats.org/officeDocument/2006/relationships/hyperlink" Target="https://global.ihs.com/doc_detail.cfm?rid=BSD&amp;document_name=ASTM%20E84" TargetMode="External"/><Relationship Id="rId28" Type="http://schemas.openxmlformats.org/officeDocument/2006/relationships/fontTable" Target="fontTable.xml"/><Relationship Id="rId10" Type="http://schemas.openxmlformats.org/officeDocument/2006/relationships/hyperlink" Target="https://global.ihs.com/doc_detail.cfm?rid=BSD&amp;document_name=ASTM%20E84" TargetMode="External"/><Relationship Id="rId19" Type="http://schemas.openxmlformats.org/officeDocument/2006/relationships/hyperlink" Target="https://global.ihs.com/doc_detail.cfm?rid=BSD&amp;document_name=ASTM%20E84" TargetMode="External"/><Relationship Id="rId4" Type="http://schemas.openxmlformats.org/officeDocument/2006/relationships/webSettings" Target="webSettings.xml"/><Relationship Id="rId9" Type="http://schemas.openxmlformats.org/officeDocument/2006/relationships/hyperlink" Target="http://global.ihs.com/doc_detail.cfm?rid=BSD&amp;document_name=ASTM%20C1289" TargetMode="External"/><Relationship Id="rId14" Type="http://schemas.openxmlformats.org/officeDocument/2006/relationships/hyperlink" Target="https://global.ihs.com/doc_detail.cfm?rid=BSD&amp;document_name=ASTM%20E84" TargetMode="External"/><Relationship Id="rId22" Type="http://schemas.openxmlformats.org/officeDocument/2006/relationships/hyperlink" Target="https://global.ihs.com/doc_detail.cfm?rid=BSD&amp;document_name=ASTM%20E84"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uPont">
      <a:dk1>
        <a:sysClr val="windowText" lastClr="000000"/>
      </a:dk1>
      <a:lt1>
        <a:sysClr val="window" lastClr="FFFFFF"/>
      </a:lt1>
      <a:dk2>
        <a:srgbClr val="44546A"/>
      </a:dk2>
      <a:lt2>
        <a:srgbClr val="E7E6E6"/>
      </a:lt2>
      <a:accent1>
        <a:srgbClr val="E4001C"/>
      </a:accent1>
      <a:accent2>
        <a:srgbClr val="6F2F91"/>
      </a:accent2>
      <a:accent3>
        <a:srgbClr val="009CDE"/>
      </a:accent3>
      <a:accent4>
        <a:srgbClr val="128370"/>
      </a:accent4>
      <a:accent5>
        <a:srgbClr val="55951B"/>
      </a:accent5>
      <a:accent6>
        <a:srgbClr val="FF9E19"/>
      </a:accent6>
      <a:hlink>
        <a:srgbClr val="FC2D72"/>
      </a:hlink>
      <a:folHlink>
        <a:srgbClr val="96969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2531</Words>
  <Characters>14428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The Dow Chemical Company</Company>
  <LinksUpToDate>false</LinksUpToDate>
  <CharactersWithSpaces>16926</CharactersWithSpaces>
  <SharedDoc>false</SharedDoc>
  <HLinks>
    <vt:vector size="30" baseType="variant">
      <vt:variant>
        <vt:i4>2555936</vt:i4>
      </vt:variant>
      <vt:variant>
        <vt:i4>12</vt:i4>
      </vt:variant>
      <vt:variant>
        <vt:i4>0</vt:i4>
      </vt:variant>
      <vt:variant>
        <vt:i4>5</vt:i4>
      </vt:variant>
      <vt:variant>
        <vt:lpwstr>https://global.ihs.com/doc_detail.cfm?rid=BSD&amp;document_name=ASTM%20E84</vt:lpwstr>
      </vt:variant>
      <vt:variant>
        <vt:lpwstr/>
      </vt:variant>
      <vt:variant>
        <vt:i4>2555936</vt:i4>
      </vt:variant>
      <vt:variant>
        <vt:i4>9</vt:i4>
      </vt:variant>
      <vt:variant>
        <vt:i4>0</vt:i4>
      </vt:variant>
      <vt:variant>
        <vt:i4>5</vt:i4>
      </vt:variant>
      <vt:variant>
        <vt:lpwstr>https://global.ihs.com/doc_detail.cfm?rid=BSD&amp;document_name=ASTM%20E84</vt:lpwstr>
      </vt:variant>
      <vt:variant>
        <vt:lpwstr/>
      </vt:variant>
      <vt:variant>
        <vt:i4>5177357</vt:i4>
      </vt:variant>
      <vt:variant>
        <vt:i4>6</vt:i4>
      </vt:variant>
      <vt:variant>
        <vt:i4>0</vt:i4>
      </vt:variant>
      <vt:variant>
        <vt:i4>5</vt:i4>
      </vt:variant>
      <vt:variant>
        <vt:lpwstr>http://global.ihs.com/doc_detail.cfm?rid=BSD&amp;document_name=ASTM C1289</vt:lpwstr>
      </vt:variant>
      <vt:variant>
        <vt:lpwstr/>
      </vt:variant>
      <vt:variant>
        <vt:i4>2555936</vt:i4>
      </vt:variant>
      <vt:variant>
        <vt:i4>3</vt:i4>
      </vt:variant>
      <vt:variant>
        <vt:i4>0</vt:i4>
      </vt:variant>
      <vt:variant>
        <vt:i4>5</vt:i4>
      </vt:variant>
      <vt:variant>
        <vt:lpwstr>https://global.ihs.com/doc_detail.cfm?rid=BSD&amp;document_name=ASTM%20E84</vt:lpwstr>
      </vt:variant>
      <vt:variant>
        <vt:lpwstr/>
      </vt:variant>
      <vt:variant>
        <vt:i4>5177357</vt:i4>
      </vt:variant>
      <vt:variant>
        <vt:i4>0</vt:i4>
      </vt:variant>
      <vt:variant>
        <vt:i4>0</vt:i4>
      </vt:variant>
      <vt:variant>
        <vt:i4>5</vt:i4>
      </vt:variant>
      <vt:variant>
        <vt:lpwstr>http://global.ihs.com/doc_detail.cfm?rid=BSD&amp;document_name=ASTM C1289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Raineri, Victoria (VA)</dc:creator>
  <cp:keywords/>
  <dc:description/>
  <cp:lastModifiedBy>GERBEC, DAVID</cp:lastModifiedBy>
  <cp:revision>6</cp:revision>
  <dcterms:created xsi:type="dcterms:W3CDTF">2019-06-02T17:50:00Z</dcterms:created>
  <dcterms:modified xsi:type="dcterms:W3CDTF">2019-08-24T10:35:00Z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_Steward">
    <vt:lpwstr>Raineri V u587771</vt:lpwstr>
  </property>
  <property fmtid="{D5CDD505-2E9C-101B-9397-08002B2CF9AE}" pid="3" name="Update_Footer">
    <vt:lpwstr>No</vt:lpwstr>
  </property>
  <property fmtid="{D5CDD505-2E9C-101B-9397-08002B2CF9AE}" pid="4" name="Radio_Button">
    <vt:lpwstr>RadioButton2</vt:lpwstr>
  </property>
  <property fmtid="{D5CDD505-2E9C-101B-9397-08002B2CF9AE}" pid="5" name="Information_Classification">
    <vt:lpwstr/>
  </property>
  <property fmtid="{D5CDD505-2E9C-101B-9397-08002B2CF9AE}" pid="6" name="Record_Title_ID">
    <vt:lpwstr>72</vt:lpwstr>
  </property>
  <property fmtid="{D5CDD505-2E9C-101B-9397-08002B2CF9AE}" pid="7" name="Initial_Creation_Date">
    <vt:filetime>2017-06-21T16:14:56Z</vt:filetime>
  </property>
  <property fmtid="{D5CDD505-2E9C-101B-9397-08002B2CF9AE}" pid="8" name="Retention_Period_Start_Date">
    <vt:filetime>2019-05-10T17:00:23Z</vt:filetime>
  </property>
  <property fmtid="{D5CDD505-2E9C-101B-9397-08002B2CF9AE}" pid="9" name="Last_Reviewed_Date">
    <vt:lpwstr/>
  </property>
  <property fmtid="{D5CDD505-2E9C-101B-9397-08002B2CF9AE}" pid="10" name="Retention_Review_Frequency">
    <vt:lpwstr/>
  </property>
</Properties>
</file>