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962B8" w14:textId="77777777" w:rsidR="00383B02" w:rsidRPr="00383B02" w:rsidRDefault="00C64A15" w:rsidP="00383B02">
      <w:pPr>
        <w:pStyle w:val="GuideSpec"/>
        <w:rPr>
          <w:sz w:val="24"/>
        </w:rPr>
      </w:pPr>
      <w:r>
        <w:rPr>
          <w:noProof/>
          <w:sz w:val="24"/>
        </w:rPr>
        <w:drawing>
          <wp:anchor distT="0" distB="0" distL="114300" distR="114300" simplePos="0" relativeHeight="251661312" behindDoc="1" locked="0" layoutInCell="1" allowOverlap="1" wp14:anchorId="6289A22F" wp14:editId="551FC535">
            <wp:simplePos x="0" y="0"/>
            <wp:positionH relativeFrom="margin">
              <wp:posOffset>-904240</wp:posOffset>
            </wp:positionH>
            <wp:positionV relativeFrom="margin">
              <wp:posOffset>-1711960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CED22" w14:textId="77777777" w:rsidR="00383B02" w:rsidRPr="00383B02" w:rsidRDefault="00383B02" w:rsidP="00383B02">
      <w:pPr>
        <w:pStyle w:val="guideHEADER"/>
      </w:pPr>
      <w:r>
        <w:t xml:space="preserve">EUCO QWIKJOINT </w:t>
      </w:r>
      <w:r w:rsidR="002761EB">
        <w:t>UVR 95</w:t>
      </w:r>
    </w:p>
    <w:p w14:paraId="42220559" w14:textId="77777777" w:rsidR="00383B02" w:rsidRPr="00383B02" w:rsidRDefault="003A59C1" w:rsidP="00383B02">
      <w:pPr>
        <w:pStyle w:val="guideSUBHEAD"/>
      </w:pPr>
      <w:r>
        <w:t xml:space="preserve">Semi Rigid, </w:t>
      </w:r>
      <w:r w:rsidR="002761EB">
        <w:t xml:space="preserve">Higher Hardness, UV Resistant, </w:t>
      </w:r>
      <w:proofErr w:type="spellStart"/>
      <w:r w:rsidR="002761EB">
        <w:t>Polyurea</w:t>
      </w:r>
      <w:proofErr w:type="spellEnd"/>
      <w:r w:rsidR="00383B02" w:rsidRPr="00383B02">
        <w:t xml:space="preserve"> Joint Filler</w:t>
      </w:r>
    </w:p>
    <w:p w14:paraId="2E33F290" w14:textId="77777777" w:rsidR="00383B02" w:rsidRPr="00383B02" w:rsidRDefault="00383B02" w:rsidP="00383B02">
      <w:pPr>
        <w:pStyle w:val="GuideSpec"/>
      </w:pPr>
    </w:p>
    <w:p w14:paraId="19ED3FE1" w14:textId="77777777" w:rsidR="00FE623F" w:rsidRPr="00383B02" w:rsidRDefault="00FE623F" w:rsidP="00FE623F">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t xml:space="preserve"> </w:t>
      </w:r>
      <w:r w:rsidRPr="00E138DD">
        <w:t xml:space="preserve">In no case shall these Guide Specifications be considered to be Contract Documents or serve as installation instructions for the product being discussed. In any cases of </w:t>
      </w:r>
      <w:proofErr w:type="gramStart"/>
      <w:r w:rsidRPr="00E138DD">
        <w:t>discrepancy</w:t>
      </w:r>
      <w:proofErr w:type="gramEnd"/>
      <w:r w:rsidRPr="00E138DD">
        <w:t xml:space="preserve"> the manufacturer's most recently published data sheet shall take precede</w:t>
      </w:r>
      <w:r>
        <w:t>nt.</w:t>
      </w:r>
    </w:p>
    <w:p w14:paraId="3DB84BBE" w14:textId="77777777" w:rsidR="00383B02" w:rsidRPr="00383B02" w:rsidRDefault="00383B02" w:rsidP="00383B02">
      <w:pPr>
        <w:pStyle w:val="GuideSpec"/>
      </w:pPr>
    </w:p>
    <w:p w14:paraId="623E89EB" w14:textId="77777777" w:rsidR="003A59C1" w:rsidRDefault="003A59C1" w:rsidP="003A59C1">
      <w:pPr>
        <w:pStyle w:val="GuideSpec"/>
      </w:pPr>
      <w:r>
        <w:t>PART 1:</w:t>
      </w:r>
      <w:r>
        <w:tab/>
        <w:t>GENERAL</w:t>
      </w:r>
    </w:p>
    <w:p w14:paraId="143DEAAB" w14:textId="77777777" w:rsidR="003A59C1" w:rsidRDefault="003A59C1" w:rsidP="003A59C1">
      <w:pPr>
        <w:pStyle w:val="GuideSpec"/>
      </w:pPr>
    </w:p>
    <w:p w14:paraId="266063FC"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5AE8876C" w14:textId="77777777" w:rsidR="003A59C1" w:rsidRDefault="003A59C1" w:rsidP="003A59C1">
      <w:pPr>
        <w:pStyle w:val="A0"/>
        <w:ind w:left="720"/>
        <w:rPr>
          <w:rStyle w:val="Emphasis"/>
          <w:i w:val="0"/>
          <w:iCs w:val="0"/>
        </w:rPr>
      </w:pPr>
    </w:p>
    <w:p w14:paraId="25A02203" w14:textId="77777777" w:rsidR="003A59C1" w:rsidRPr="003A59C1" w:rsidRDefault="003A59C1" w:rsidP="003A59C1">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14:paraId="0B459686" w14:textId="77777777" w:rsidR="003A59C1" w:rsidRPr="003A59C1" w:rsidRDefault="003A59C1" w:rsidP="003A59C1">
      <w:pPr>
        <w:pStyle w:val="A0"/>
        <w:rPr>
          <w:rStyle w:val="Emphasis"/>
          <w:i w:val="0"/>
          <w:iCs w:val="0"/>
        </w:rPr>
      </w:pPr>
    </w:p>
    <w:p w14:paraId="07AC4675" w14:textId="77777777" w:rsidR="003A59C1" w:rsidRPr="003A59C1" w:rsidRDefault="003A59C1" w:rsidP="003A59C1">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14:paraId="7717BDAF" w14:textId="77777777" w:rsidR="003A59C1" w:rsidRPr="003A59C1" w:rsidRDefault="003A59C1" w:rsidP="003A59C1">
      <w:pPr>
        <w:pStyle w:val="A0"/>
        <w:rPr>
          <w:rStyle w:val="Emphasis"/>
          <w:i w:val="0"/>
          <w:iCs w:val="0"/>
        </w:rPr>
      </w:pPr>
      <w:r w:rsidRPr="003A59C1">
        <w:rPr>
          <w:rStyle w:val="Emphasis"/>
          <w:i w:val="0"/>
        </w:rPr>
        <w:t xml:space="preserve">B. </w:t>
      </w:r>
      <w:r w:rsidRPr="003A59C1">
        <w:rPr>
          <w:rStyle w:val="Emphasis"/>
          <w:i w:val="0"/>
        </w:rPr>
        <w:tab/>
        <w:t>Concrete Repair:</w:t>
      </w:r>
    </w:p>
    <w:p w14:paraId="64D4D1D7" w14:textId="77777777" w:rsidR="003A59C1" w:rsidRPr="003A59C1" w:rsidRDefault="003A59C1" w:rsidP="003A59C1">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14:paraId="53831B44"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14:paraId="67B9EAB3" w14:textId="77777777" w:rsidR="003A59C1" w:rsidRPr="003A59C1" w:rsidRDefault="003A59C1" w:rsidP="003A59C1">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14:paraId="626DBD8D" w14:textId="77777777" w:rsidR="003A59C1" w:rsidRPr="003A59C1" w:rsidRDefault="003A59C1" w:rsidP="003A59C1">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14:paraId="270DB2F9" w14:textId="77777777" w:rsidR="003A59C1" w:rsidRPr="003A59C1" w:rsidRDefault="003A59C1" w:rsidP="003A59C1">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14:paraId="5397D1BF" w14:textId="77777777" w:rsidR="003A59C1" w:rsidRPr="003A59C1" w:rsidRDefault="003A59C1" w:rsidP="003A59C1">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14:paraId="02567DAF" w14:textId="77777777" w:rsidR="003A59C1" w:rsidRPr="003A59C1" w:rsidRDefault="003A59C1" w:rsidP="003A59C1">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4E4AF0">
          <w:rPr>
            <w:rStyle w:val="Hyperlink"/>
          </w:rPr>
          <w:t>Tammolastic</w:t>
        </w:r>
        <w:proofErr w:type="spellEnd"/>
      </w:hyperlink>
    </w:p>
    <w:p w14:paraId="4B204843" w14:textId="77777777" w:rsidR="003A59C1" w:rsidRPr="003A59C1" w:rsidRDefault="003A59C1" w:rsidP="003A59C1">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14:paraId="30811A32" w14:textId="77777777" w:rsidR="003A59C1" w:rsidRPr="003A59C1" w:rsidRDefault="003A59C1" w:rsidP="003A59C1">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14:paraId="63D6B133" w14:textId="77777777" w:rsidR="003A59C1" w:rsidRPr="003A59C1" w:rsidRDefault="003A59C1" w:rsidP="003A59C1">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14:paraId="3E58E4D8" w14:textId="77777777" w:rsidR="003A59C1" w:rsidRPr="003A59C1" w:rsidRDefault="003A59C1" w:rsidP="003A59C1">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14:paraId="734FFAD9" w14:textId="77777777" w:rsidR="003A59C1" w:rsidRPr="003A59C1" w:rsidRDefault="003A59C1" w:rsidP="003A59C1">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14:paraId="5E574281" w14:textId="77777777" w:rsidR="003A59C1" w:rsidRPr="003A59C1" w:rsidRDefault="003A59C1" w:rsidP="003A59C1">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14:paraId="549F2973"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14:paraId="790611C4" w14:textId="77777777" w:rsidR="003A59C1" w:rsidRPr="003A59C1" w:rsidRDefault="003A59C1" w:rsidP="003A59C1">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14:paraId="78E4891B" w14:textId="77777777" w:rsidR="003A59C1" w:rsidRPr="003A59C1" w:rsidRDefault="003A59C1" w:rsidP="003A59C1">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14:paraId="726CC937" w14:textId="77777777" w:rsidR="003A59C1" w:rsidRPr="003A59C1" w:rsidRDefault="003A59C1" w:rsidP="003A59C1">
      <w:pPr>
        <w:rPr>
          <w:rFonts w:ascii="Helvetica" w:hAnsi="Helvetica"/>
          <w:sz w:val="20"/>
          <w:szCs w:val="20"/>
        </w:rPr>
      </w:pPr>
    </w:p>
    <w:p w14:paraId="52703F49" w14:textId="77777777" w:rsidR="003A59C1" w:rsidRDefault="003A59C1" w:rsidP="003A59C1">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3738BA8C" w14:textId="77777777" w:rsidR="003A59C1" w:rsidRDefault="003A59C1" w:rsidP="003A59C1">
      <w:pPr>
        <w:rPr>
          <w:rFonts w:ascii="Helvetica" w:hAnsi="Helvetica"/>
          <w:sz w:val="20"/>
          <w:szCs w:val="20"/>
        </w:rPr>
      </w:pPr>
    </w:p>
    <w:p w14:paraId="16595D56" w14:textId="77777777"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w:t>
      </w:r>
      <w:r w:rsidR="009107B5">
        <w:rPr>
          <w:rFonts w:ascii="Helvetica" w:hAnsi="Helvetica"/>
          <w:sz w:val="20"/>
          <w:szCs w:val="20"/>
        </w:rPr>
        <w:t>50</w:t>
      </w:r>
      <w:r>
        <w:rPr>
          <w:rFonts w:ascii="Helvetica" w:hAnsi="Helvetica"/>
          <w:sz w:val="20"/>
          <w:szCs w:val="20"/>
        </w:rPr>
        <w:t xml:space="preserve"> and 90 </w:t>
      </w:r>
      <w:proofErr w:type="spellStart"/>
      <w:r>
        <w:rPr>
          <w:rFonts w:ascii="Helvetica" w:hAnsi="Helvetica"/>
          <w:sz w:val="20"/>
          <w:szCs w:val="20"/>
        </w:rPr>
        <w:t>deg</w:t>
      </w:r>
      <w:proofErr w:type="spellEnd"/>
      <w:r>
        <w:rPr>
          <w:rFonts w:ascii="Helvetica" w:hAnsi="Helvetica"/>
          <w:sz w:val="20"/>
          <w:szCs w:val="20"/>
        </w:rPr>
        <w:t xml:space="preserve"> F.</w:t>
      </w:r>
    </w:p>
    <w:p w14:paraId="7D5E62DD" w14:textId="77777777" w:rsidR="003A59C1" w:rsidRDefault="003A59C1" w:rsidP="003A59C1">
      <w:pPr>
        <w:rPr>
          <w:rFonts w:ascii="Helvetica" w:hAnsi="Helvetica"/>
          <w:sz w:val="20"/>
          <w:szCs w:val="20"/>
        </w:rPr>
      </w:pPr>
    </w:p>
    <w:p w14:paraId="2903A216" w14:textId="77777777" w:rsidR="003A59C1" w:rsidRDefault="003A59C1" w:rsidP="003A59C1">
      <w:pPr>
        <w:pStyle w:val="GuideSpec"/>
        <w:ind w:left="1440" w:hanging="720"/>
      </w:pPr>
      <w:r>
        <w:t>B.</w:t>
      </w:r>
      <w:r>
        <w:tab/>
      </w:r>
      <w:r w:rsidR="009107B5">
        <w:t xml:space="preserve">Surface and ambient temperatures at time of Semi-Rigid </w:t>
      </w:r>
      <w:proofErr w:type="spellStart"/>
      <w:r w:rsidR="009107B5">
        <w:t>Polyurea</w:t>
      </w:r>
      <w:proofErr w:type="spellEnd"/>
      <w:r w:rsidR="009107B5">
        <w:t xml:space="preserve"> Joint Filler installation shall be between -20 </w:t>
      </w:r>
      <w:proofErr w:type="spellStart"/>
      <w:r w:rsidR="009107B5">
        <w:t>deg</w:t>
      </w:r>
      <w:proofErr w:type="spellEnd"/>
      <w:r w:rsidR="009107B5">
        <w:t xml:space="preserve"> F. and 90 </w:t>
      </w:r>
      <w:proofErr w:type="spellStart"/>
      <w:r w:rsidR="009107B5">
        <w:t>deg</w:t>
      </w:r>
      <w:proofErr w:type="spellEnd"/>
      <w:r w:rsidR="009107B5">
        <w:t xml:space="preserve"> F.</w:t>
      </w:r>
    </w:p>
    <w:p w14:paraId="0B6DEBC1" w14:textId="77777777" w:rsidR="009107B5" w:rsidRDefault="009107B5" w:rsidP="009107B5">
      <w:pPr>
        <w:pStyle w:val="GuideSpec"/>
        <w:ind w:left="2160" w:hanging="720"/>
      </w:pPr>
      <w:r>
        <w:lastRenderedPageBreak/>
        <w:t>1.</w:t>
      </w:r>
      <w:r>
        <w:tab/>
        <w:t xml:space="preserve">Semi-Rigid </w:t>
      </w:r>
      <w:proofErr w:type="spellStart"/>
      <w:r>
        <w:t>Polyurea</w:t>
      </w:r>
      <w:proofErr w:type="spellEnd"/>
      <w:r>
        <w:t xml:space="preserve"> Joint Filler and installation equipment temperatures shall be between 50 </w:t>
      </w:r>
      <w:proofErr w:type="spellStart"/>
      <w:r>
        <w:t>deg</w:t>
      </w:r>
      <w:proofErr w:type="spellEnd"/>
      <w:r>
        <w:t xml:space="preserve"> F. and 90 </w:t>
      </w:r>
      <w:proofErr w:type="spellStart"/>
      <w:r>
        <w:t>deg</w:t>
      </w:r>
      <w:proofErr w:type="spellEnd"/>
      <w:r>
        <w:t xml:space="preserve"> F.</w:t>
      </w:r>
    </w:p>
    <w:p w14:paraId="12FA02B7" w14:textId="77777777" w:rsidR="003A59C1" w:rsidRDefault="003A59C1" w:rsidP="00383B02">
      <w:pPr>
        <w:pStyle w:val="GuideSpec"/>
      </w:pPr>
      <w:r>
        <w:tab/>
      </w:r>
    </w:p>
    <w:p w14:paraId="1C46D16B" w14:textId="77777777" w:rsidR="00383B02" w:rsidRPr="00383B02" w:rsidRDefault="00383B02" w:rsidP="00383B02">
      <w:pPr>
        <w:pStyle w:val="GuideSpec"/>
      </w:pPr>
      <w:r w:rsidRPr="00383B02">
        <w:t>PART 2</w:t>
      </w:r>
      <w:r w:rsidR="00DC4BF0">
        <w:t>:</w:t>
      </w:r>
      <w:r w:rsidR="00DC4BF0">
        <w:tab/>
      </w:r>
      <w:r w:rsidRPr="00383B02">
        <w:t>PRODUCT</w:t>
      </w:r>
    </w:p>
    <w:p w14:paraId="63DCAC6B" w14:textId="77777777" w:rsidR="00FE623F" w:rsidRDefault="00FE623F" w:rsidP="00383B02">
      <w:pPr>
        <w:pStyle w:val="GuideSpec"/>
      </w:pPr>
    </w:p>
    <w:p w14:paraId="23CF67B4" w14:textId="77777777" w:rsidR="00383B02" w:rsidRPr="00383B02" w:rsidRDefault="00383B02" w:rsidP="00383B02">
      <w:pPr>
        <w:pStyle w:val="GuideSpec"/>
      </w:pPr>
      <w:bookmarkStart w:id="0" w:name="_GoBack"/>
      <w:bookmarkEnd w:id="0"/>
      <w:proofErr w:type="gramStart"/>
      <w:r w:rsidRPr="00383B02">
        <w:t>2</w:t>
      </w:r>
      <w:r w:rsidR="009107B5">
        <w:t>.01</w:t>
      </w:r>
      <w:r w:rsidRPr="00383B02">
        <w:t xml:space="preserve">  </w:t>
      </w:r>
      <w:r w:rsidR="009107B5">
        <w:t>SEMI</w:t>
      </w:r>
      <w:proofErr w:type="gramEnd"/>
      <w:r w:rsidR="009107B5">
        <w:t>-RIGID JOINT FILLER</w:t>
      </w:r>
    </w:p>
    <w:p w14:paraId="66CA2E45" w14:textId="77777777" w:rsidR="00383B02" w:rsidRPr="00383B02" w:rsidRDefault="00383B02" w:rsidP="00383B02">
      <w:pPr>
        <w:pStyle w:val="GuideSpec"/>
      </w:pPr>
    </w:p>
    <w:p w14:paraId="755DEAA6" w14:textId="77777777" w:rsidR="00383B02" w:rsidRPr="00383B02" w:rsidRDefault="00383B02" w:rsidP="00383B02">
      <w:pPr>
        <w:pStyle w:val="A0"/>
      </w:pPr>
      <w:r w:rsidRPr="00383B02">
        <w:t>A.</w:t>
      </w:r>
      <w:r w:rsidRPr="00383B02">
        <w:tab/>
      </w:r>
      <w:r w:rsidR="009107B5">
        <w:t xml:space="preserve">Semi-Rigid </w:t>
      </w:r>
      <w:proofErr w:type="spellStart"/>
      <w:r w:rsidR="009107B5">
        <w:t>Polyurea</w:t>
      </w:r>
      <w:proofErr w:type="spellEnd"/>
      <w:r w:rsidR="009107B5">
        <w:t xml:space="preserve"> Joint Filler: </w:t>
      </w:r>
      <w:proofErr w:type="spellStart"/>
      <w:r w:rsidR="009107B5">
        <w:t>Provide</w:t>
      </w:r>
      <w:r w:rsidRPr="00383B02">
        <w:t>l</w:t>
      </w:r>
      <w:proofErr w:type="spellEnd"/>
      <w:r w:rsidRPr="00383B02">
        <w:t xml:space="preserve"> </w:t>
      </w:r>
      <w:r w:rsidR="009107B5" w:rsidRPr="00383B02">
        <w:t>two-component</w:t>
      </w:r>
      <w:r w:rsidR="009107B5">
        <w:t>,</w:t>
      </w:r>
      <w:r w:rsidR="009107B5" w:rsidRPr="00383B02">
        <w:t xml:space="preserve"> </w:t>
      </w:r>
      <w:proofErr w:type="spellStart"/>
      <w:r w:rsidR="009107B5" w:rsidRPr="00383B02">
        <w:t>polyurea</w:t>
      </w:r>
      <w:proofErr w:type="spellEnd"/>
      <w:r w:rsidR="009107B5">
        <w:t xml:space="preserve">, semi-rigid joint filler exhibiting the following </w:t>
      </w:r>
      <w:r w:rsidR="0033715F">
        <w:t>properties:</w:t>
      </w:r>
    </w:p>
    <w:p w14:paraId="2EFFDD7D" w14:textId="77777777" w:rsidR="00383B02" w:rsidRPr="00383B02" w:rsidRDefault="00383B02" w:rsidP="00383B02">
      <w:pPr>
        <w:pStyle w:val="10"/>
      </w:pPr>
      <w:r w:rsidRPr="00383B02">
        <w:t>1.</w:t>
      </w:r>
      <w:r w:rsidRPr="00383B02">
        <w:tab/>
        <w:t xml:space="preserve">Tensile Strength @ </w:t>
      </w:r>
      <w:r w:rsidR="009F6BCB">
        <w:t>7</w:t>
      </w:r>
      <w:r w:rsidRPr="00383B02">
        <w:t xml:space="preserve"> days, ASTM </w:t>
      </w:r>
      <w:r w:rsidR="009F6BCB">
        <w:t>D 412</w:t>
      </w:r>
      <w:r w:rsidRPr="00383B02">
        <w:t xml:space="preserve">:  </w:t>
      </w:r>
      <w:r w:rsidR="0033715F">
        <w:tab/>
      </w:r>
      <w:r w:rsidR="002761EB">
        <w:t>930</w:t>
      </w:r>
      <w:r w:rsidRPr="00383B02">
        <w:t xml:space="preserve"> psi (</w:t>
      </w:r>
      <w:r w:rsidR="002761EB">
        <w:t>6.4</w:t>
      </w:r>
      <w:r w:rsidRPr="00383B02">
        <w:t xml:space="preserve"> MPa)</w:t>
      </w:r>
    </w:p>
    <w:p w14:paraId="28E0CF91" w14:textId="77777777" w:rsidR="00383B02" w:rsidRPr="00383B02" w:rsidRDefault="00383B02" w:rsidP="00383B02">
      <w:pPr>
        <w:pStyle w:val="10"/>
      </w:pPr>
      <w:r w:rsidRPr="00383B02">
        <w:t>2.</w:t>
      </w:r>
      <w:r w:rsidRPr="00383B02">
        <w:tab/>
        <w:t xml:space="preserve">Shore A Hardness, ASTM D 2240:  </w:t>
      </w:r>
      <w:r w:rsidR="0033715F">
        <w:tab/>
      </w:r>
      <w:r w:rsidR="0033715F">
        <w:tab/>
      </w:r>
      <w:r w:rsidR="002761EB">
        <w:t>95</w:t>
      </w:r>
      <w:r w:rsidR="009F6BCB">
        <w:t xml:space="preserve"> to </w:t>
      </w:r>
      <w:r w:rsidR="002761EB">
        <w:t>97</w:t>
      </w:r>
    </w:p>
    <w:p w14:paraId="5387A845" w14:textId="77777777" w:rsidR="00383B02" w:rsidRPr="00383B02" w:rsidRDefault="00383B02" w:rsidP="00383B02">
      <w:pPr>
        <w:pStyle w:val="10"/>
      </w:pPr>
      <w:r w:rsidRPr="00383B02">
        <w:t>3.</w:t>
      </w:r>
      <w:r w:rsidRPr="00383B02">
        <w:tab/>
        <w:t xml:space="preserve">Shore D Hardness, ASTM D 2240:  </w:t>
      </w:r>
      <w:r w:rsidR="0033715F">
        <w:tab/>
      </w:r>
      <w:r w:rsidR="0033715F">
        <w:tab/>
      </w:r>
      <w:r w:rsidR="002761EB">
        <w:t>39</w:t>
      </w:r>
      <w:r w:rsidR="009F6BCB">
        <w:t xml:space="preserve"> to </w:t>
      </w:r>
      <w:r w:rsidR="002761EB">
        <w:t>41</w:t>
      </w:r>
    </w:p>
    <w:p w14:paraId="164F3A8F" w14:textId="77777777" w:rsidR="00383B02" w:rsidRPr="00383B02" w:rsidRDefault="00383B02" w:rsidP="00383B02">
      <w:pPr>
        <w:pStyle w:val="10"/>
      </w:pPr>
      <w:r w:rsidRPr="00383B02">
        <w:t>4.</w:t>
      </w:r>
      <w:r w:rsidRPr="00383B02">
        <w:tab/>
        <w:t xml:space="preserve">Elongation at Break @ </w:t>
      </w:r>
      <w:r w:rsidR="009F6BCB">
        <w:t>7</w:t>
      </w:r>
      <w:r w:rsidRPr="00383B02">
        <w:t xml:space="preserve"> days, ASTM D 638:  </w:t>
      </w:r>
      <w:r w:rsidR="0033715F">
        <w:tab/>
      </w:r>
      <w:r w:rsidR="002761EB">
        <w:t>210</w:t>
      </w:r>
      <w:r w:rsidRPr="00383B02">
        <w:t>%</w:t>
      </w:r>
      <w:r w:rsidR="009F6BCB">
        <w:t xml:space="preserve"> to </w:t>
      </w:r>
      <w:r w:rsidR="002761EB">
        <w:t>250</w:t>
      </w:r>
      <w:r w:rsidR="009F6BCB">
        <w:t>%</w:t>
      </w:r>
    </w:p>
    <w:p w14:paraId="78862B1B" w14:textId="77777777"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2761EB">
        <w:t xml:space="preserve">3 </w:t>
      </w:r>
      <w:r w:rsidRPr="00383B02">
        <w:t xml:space="preserve">to </w:t>
      </w:r>
      <w:r w:rsidR="002761EB">
        <w:t>4</w:t>
      </w:r>
      <w:r w:rsidRPr="00383B02">
        <w:t xml:space="preserve"> minutes</w:t>
      </w:r>
    </w:p>
    <w:p w14:paraId="4E309CA0" w14:textId="77777777" w:rsidR="00383B02" w:rsidRPr="00383B02" w:rsidRDefault="0033715F" w:rsidP="00383B02">
      <w:pPr>
        <w:pStyle w:val="10"/>
      </w:pPr>
      <w:r>
        <w:t>6</w:t>
      </w:r>
      <w:r w:rsidR="00383B02" w:rsidRPr="00383B02">
        <w:t>.</w:t>
      </w:r>
      <w:r w:rsidR="00383B02" w:rsidRPr="00383B02">
        <w:tab/>
        <w:t xml:space="preserve">Shave Window:  </w:t>
      </w:r>
      <w:r>
        <w:tab/>
      </w:r>
      <w:r>
        <w:tab/>
      </w:r>
      <w:r>
        <w:tab/>
      </w:r>
      <w:r>
        <w:tab/>
      </w:r>
      <w:r w:rsidR="003E6A08">
        <w:t xml:space="preserve">30 </w:t>
      </w:r>
      <w:r w:rsidR="00E67118">
        <w:t>min</w:t>
      </w:r>
      <w:r w:rsidR="00383B02" w:rsidRPr="00383B02">
        <w:t xml:space="preserve"> to 24 hours</w:t>
      </w:r>
    </w:p>
    <w:p w14:paraId="39F57CAB" w14:textId="77777777" w:rsidR="00383B02" w:rsidRPr="00383B02" w:rsidRDefault="0033715F" w:rsidP="00383B02">
      <w:pPr>
        <w:pStyle w:val="10"/>
      </w:pPr>
      <w:r>
        <w:t>7</w:t>
      </w:r>
      <w:r w:rsidR="00383B02" w:rsidRPr="00383B02">
        <w:t>.</w:t>
      </w:r>
      <w:r w:rsidR="00383B02" w:rsidRPr="00383B02">
        <w:tab/>
        <w:t xml:space="preserve">Product:  Euclid Chemical </w:t>
      </w:r>
      <w:r>
        <w:t xml:space="preserve">Co. </w:t>
      </w:r>
      <w:r w:rsidR="00383B02" w:rsidRPr="00383B02">
        <w:t xml:space="preserve">(The); EUCO QWIKJOINT </w:t>
      </w:r>
      <w:r w:rsidR="002761EB">
        <w:t>UVR 95</w:t>
      </w:r>
      <w:r w:rsidR="00383B02" w:rsidRPr="00383B02">
        <w:t xml:space="preserve">, </w:t>
      </w:r>
      <w:r w:rsidR="00383B02" w:rsidRPr="00B91FC4">
        <w:rPr>
          <w:u w:val="single"/>
        </w:rPr>
        <w:t>www.euclidchemical.com</w:t>
      </w:r>
    </w:p>
    <w:p w14:paraId="19BC7E18" w14:textId="77777777" w:rsidR="00383B02" w:rsidRPr="00383B02" w:rsidRDefault="0040435F" w:rsidP="00383B02">
      <w:pPr>
        <w:pStyle w:val="10"/>
      </w:pPr>
      <w:r>
        <w:t>8</w:t>
      </w:r>
      <w:r w:rsidR="00383B02" w:rsidRPr="00383B02">
        <w:t>.</w:t>
      </w:r>
      <w:r w:rsidR="00383B02" w:rsidRPr="00383B02">
        <w:tab/>
        <w:t>Color:  As chosen by owner’s representative from manufacturer’s standard color selection.</w:t>
      </w:r>
    </w:p>
    <w:p w14:paraId="6F3E2D9E" w14:textId="77777777" w:rsidR="00383B02" w:rsidRPr="00383B02" w:rsidRDefault="00383B02" w:rsidP="00383B02">
      <w:pPr>
        <w:pStyle w:val="GuideSpec"/>
      </w:pPr>
    </w:p>
    <w:p w14:paraId="3F68EA81"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36F9241D" w14:textId="77777777" w:rsidR="00383B02" w:rsidRPr="00383B02" w:rsidRDefault="00383B02" w:rsidP="00383B02">
      <w:pPr>
        <w:pStyle w:val="GuideSpec"/>
      </w:pPr>
    </w:p>
    <w:p w14:paraId="0EEB50CB" w14:textId="77777777" w:rsidR="00383B02" w:rsidRPr="00383B02" w:rsidRDefault="00383B02" w:rsidP="00383B02">
      <w:pPr>
        <w:pStyle w:val="GuideSpec"/>
      </w:pPr>
      <w:r w:rsidRPr="00383B02">
        <w:t>PART 3</w:t>
      </w:r>
      <w:r w:rsidRPr="00383B02">
        <w:tab/>
        <w:t>EXECUTION</w:t>
      </w:r>
    </w:p>
    <w:p w14:paraId="74873091" w14:textId="77777777" w:rsidR="00383B02" w:rsidRPr="00383B02" w:rsidRDefault="00383B02" w:rsidP="00383B02">
      <w:pPr>
        <w:pStyle w:val="GuideSpec"/>
      </w:pPr>
    </w:p>
    <w:p w14:paraId="015F2D0E" w14:textId="77777777" w:rsidR="00383B02" w:rsidRDefault="0033715F" w:rsidP="00383B02">
      <w:pPr>
        <w:pStyle w:val="GuideSpec"/>
      </w:pPr>
      <w:r>
        <w:t>3.01</w:t>
      </w:r>
      <w:r w:rsidR="00383B02" w:rsidRPr="00383B02">
        <w:t xml:space="preserve">      SURFACE PREPARATION</w:t>
      </w:r>
    </w:p>
    <w:p w14:paraId="3B5027A9" w14:textId="77777777" w:rsidR="0095334E" w:rsidRDefault="0095334E" w:rsidP="00383B02">
      <w:pPr>
        <w:pStyle w:val="GuideSpec"/>
      </w:pPr>
    </w:p>
    <w:p w14:paraId="0D0E535E" w14:textId="77777777"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14:paraId="79A0FB56" w14:textId="77777777" w:rsidR="00383B02" w:rsidRPr="00383B02" w:rsidRDefault="00383B02" w:rsidP="00383B02">
      <w:pPr>
        <w:pStyle w:val="GuideSpec"/>
      </w:pPr>
    </w:p>
    <w:p w14:paraId="2FD7094E" w14:textId="77777777" w:rsidR="0033715F" w:rsidRDefault="0033715F" w:rsidP="00383B02">
      <w:pPr>
        <w:pStyle w:val="A0"/>
      </w:pPr>
      <w:r>
        <w:t>A.</w:t>
      </w:r>
      <w:r>
        <w:tab/>
        <w:t xml:space="preserve">New concrete must be a minimum </w:t>
      </w:r>
      <w:r w:rsidRPr="0095334E">
        <w:rPr>
          <w:b/>
          <w:color w:val="4F81BD" w:themeColor="accent1"/>
        </w:rPr>
        <w:t>[</w:t>
      </w:r>
      <w:proofErr w:type="gramStart"/>
      <w:r w:rsidRPr="0095334E">
        <w:rPr>
          <w:b/>
          <w:color w:val="4F81BD" w:themeColor="accent1"/>
        </w:rPr>
        <w:t>28][</w:t>
      </w:r>
      <w:proofErr w:type="gramEnd"/>
      <w:r w:rsidRPr="0095334E">
        <w:rPr>
          <w:b/>
          <w:color w:val="4F81BD" w:themeColor="accent1"/>
        </w:rPr>
        <w:t>45][90]</w:t>
      </w:r>
      <w:r w:rsidR="0095334E" w:rsidRPr="0095334E">
        <w:rPr>
          <w:b/>
          <w:color w:val="4F81BD" w:themeColor="accent1"/>
        </w:rPr>
        <w:t>[120]</w:t>
      </w:r>
      <w:r w:rsidR="0095334E" w:rsidRPr="0095334E">
        <w:rPr>
          <w:color w:val="4F81BD" w:themeColor="accent1"/>
        </w:rPr>
        <w:t xml:space="preserve"> </w:t>
      </w:r>
      <w:r w:rsidR="0095334E">
        <w:t>days old.</w:t>
      </w:r>
    </w:p>
    <w:p w14:paraId="678CC0F0" w14:textId="77777777" w:rsidR="0033715F" w:rsidRDefault="0033715F" w:rsidP="00383B02">
      <w:pPr>
        <w:pStyle w:val="A0"/>
      </w:pPr>
    </w:p>
    <w:p w14:paraId="1DD29B98" w14:textId="77777777" w:rsidR="00383B02" w:rsidRPr="00383B02" w:rsidRDefault="0095334E" w:rsidP="00383B02">
      <w:pPr>
        <w:pStyle w:val="A0"/>
      </w:pPr>
      <w:r>
        <w:t>B</w:t>
      </w:r>
      <w:r w:rsidR="00383B02" w:rsidRPr="00383B02">
        <w:t>.</w:t>
      </w:r>
      <w:r w:rsidR="00383B02" w:rsidRPr="00383B02">
        <w:tab/>
        <w:t>Prepare joints in accordance with manufacturer’s written instructions.</w:t>
      </w:r>
    </w:p>
    <w:p w14:paraId="33A7D8FB" w14:textId="77777777" w:rsidR="00383B02" w:rsidRPr="00383B02" w:rsidRDefault="00383B02" w:rsidP="00383B02">
      <w:pPr>
        <w:pStyle w:val="A0"/>
      </w:pPr>
    </w:p>
    <w:p w14:paraId="493BE8F4" w14:textId="77777777" w:rsidR="0095334E"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r>
        <w:t>C</w:t>
      </w:r>
      <w:r w:rsidR="00383B02" w:rsidRPr="00383B02">
        <w:t xml:space="preserve">rack edges </w:t>
      </w:r>
      <w:r>
        <w:t>shall</w:t>
      </w:r>
      <w:r w:rsidR="00383B02" w:rsidRPr="00383B02">
        <w:t xml:space="preserve"> be squared.  </w:t>
      </w:r>
    </w:p>
    <w:p w14:paraId="1A64B554" w14:textId="77777777" w:rsidR="0095334E" w:rsidRDefault="0095334E" w:rsidP="00383B02">
      <w:pPr>
        <w:pStyle w:val="A0"/>
      </w:pPr>
    </w:p>
    <w:p w14:paraId="248D2571" w14:textId="77777777" w:rsidR="00383B02" w:rsidRPr="00383B02" w:rsidRDefault="0095334E" w:rsidP="00383B02">
      <w:pPr>
        <w:pStyle w:val="A0"/>
      </w:pPr>
      <w:r>
        <w:t>D.</w:t>
      </w:r>
      <w:r>
        <w:tab/>
      </w:r>
      <w:r w:rsidR="00383B02" w:rsidRPr="00383B02">
        <w:t>The final step in cleaning shall be the complete removal of all residue with a vacuum cleaner or pressure washing. Substrate must be dry prior to application</w:t>
      </w:r>
      <w:r>
        <w:t xml:space="preserve"> of Semi-Rigid Joint Filler</w:t>
      </w:r>
      <w:r w:rsidR="00383B02" w:rsidRPr="00383B02">
        <w:t>.</w:t>
      </w:r>
    </w:p>
    <w:p w14:paraId="55E2364B" w14:textId="77777777" w:rsidR="00383B02" w:rsidRPr="00383B02" w:rsidRDefault="00383B02" w:rsidP="00383B02">
      <w:pPr>
        <w:pStyle w:val="GuideSpec"/>
      </w:pPr>
    </w:p>
    <w:p w14:paraId="6249B7B5"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41197A23" w14:textId="77777777" w:rsidR="00383B02" w:rsidRPr="00383B02" w:rsidRDefault="00383B02" w:rsidP="00383B02">
      <w:pPr>
        <w:pStyle w:val="GuideSpec"/>
      </w:pPr>
    </w:p>
    <w:p w14:paraId="096F7353" w14:textId="77777777" w:rsidR="0095334E" w:rsidRDefault="0095334E" w:rsidP="00383B02">
      <w:pPr>
        <w:pStyle w:val="A0"/>
      </w:pPr>
      <w:r>
        <w:t>A.</w:t>
      </w:r>
      <w:r>
        <w:tab/>
        <w:t>Mix and install Semi-Rigid Joint Filler per manufacturer’s published instructions.</w:t>
      </w:r>
    </w:p>
    <w:p w14:paraId="13A7EC21" w14:textId="77777777" w:rsidR="004E3086" w:rsidRDefault="004E3086" w:rsidP="004E3086">
      <w:pPr>
        <w:pStyle w:val="A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t>shall</w:t>
      </w:r>
      <w:r w:rsidR="00383B02" w:rsidRPr="00383B02">
        <w:t xml:space="preserve"> be filled for proper load transfer.  </w:t>
      </w:r>
    </w:p>
    <w:p w14:paraId="2C1A7193" w14:textId="77777777"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lastRenderedPageBreak/>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0D83E81A" w14:textId="77777777" w:rsidR="005D3FF2" w:rsidRDefault="005D3FF2" w:rsidP="004E3086">
      <w:pPr>
        <w:pStyle w:val="A0"/>
        <w:ind w:left="2160"/>
      </w:pPr>
    </w:p>
    <w:p w14:paraId="186BDCCE" w14:textId="77777777" w:rsidR="00383B02" w:rsidRPr="00383B02" w:rsidRDefault="00FE471B" w:rsidP="00FE471B">
      <w:pPr>
        <w:pStyle w:val="A0"/>
        <w:ind w:left="0" w:firstLine="0"/>
      </w:pPr>
      <w:r>
        <w:t>END OF SECTION</w:t>
      </w:r>
    </w:p>
    <w:p w14:paraId="7D027684" w14:textId="77777777" w:rsidR="006913F9" w:rsidRPr="006913F9" w:rsidRDefault="006913F9" w:rsidP="00383B02">
      <w:pPr>
        <w:pStyle w:val="GuideSpec"/>
      </w:pPr>
    </w:p>
    <w:sectPr w:rsidR="006913F9" w:rsidRPr="006913F9" w:rsidSect="00F61B32">
      <w:headerReference w:type="even" r:id="rId43"/>
      <w:headerReference w:type="default" r:id="rId44"/>
      <w:footerReference w:type="default" r:id="rId45"/>
      <w:headerReference w:type="first" r:id="rId4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FD993" w14:textId="77777777" w:rsidR="00521850" w:rsidRDefault="00521850">
      <w:r>
        <w:separator/>
      </w:r>
    </w:p>
  </w:endnote>
  <w:endnote w:type="continuationSeparator" w:id="0">
    <w:p w14:paraId="1994A7FB" w14:textId="77777777" w:rsidR="00521850" w:rsidRDefault="0052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C64C7"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84E49B2" wp14:editId="0E6DE49E">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6EECA3E2"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4E49B2" id="_x0000_t202" coordsize="21600,21600" o:spt="202" path="m0,0l0,21600,21600,21600,21600,0xe">
              <v:stroke joinstyle="miter"/>
              <v:path gradientshapeok="t" o:connecttype="rect"/>
            </v:shapetype>
            <v:shape id="Text Box 2" o:spid="_x0000_s1026" type="#_x0000_t202" style="position:absolute;left:0;text-align:left;margin-left:-7pt;margin-top:-20.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" filled="f" stroked="f">
              <v:textbox>
                <w:txbxContent>
                  <w:p w14:paraId="6EECA3E2"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v:textbox>
            </v:shape>
          </w:pict>
        </mc:Fallback>
      </mc:AlternateContent>
    </w:r>
    <w:r w:rsidR="00521850">
      <w:rPr>
        <w:noProof/>
      </w:rPr>
      <w:pict w14:anchorId="28E84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23A08" w14:textId="77777777" w:rsidR="00521850" w:rsidRDefault="00521850">
      <w:r>
        <w:separator/>
      </w:r>
    </w:p>
  </w:footnote>
  <w:footnote w:type="continuationSeparator" w:id="0">
    <w:p w14:paraId="75B9CF4C" w14:textId="77777777" w:rsidR="00521850" w:rsidRDefault="005218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AB7608" w14:textId="77777777" w:rsidR="00F61B32" w:rsidRDefault="00521850">
    <w:pPr>
      <w:pStyle w:val="Header"/>
    </w:pPr>
    <w:r>
      <w:rPr>
        <w:noProof/>
      </w:rPr>
      <w:pict w14:anchorId="5C7F3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31AC8FD"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978FD7" w14:textId="77777777" w:rsidR="00F61B32" w:rsidRDefault="00521850">
    <w:pPr>
      <w:pStyle w:val="Header"/>
    </w:pPr>
    <w:r>
      <w:rPr>
        <w:noProof/>
      </w:rPr>
      <w:pict w14:anchorId="72382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4"/>
  </w:num>
  <w:num w:numId="3">
    <w:abstractNumId w:val="0"/>
  </w:num>
  <w:num w:numId="4">
    <w:abstractNumId w:val="9"/>
  </w:num>
  <w:num w:numId="5">
    <w:abstractNumId w:val="11"/>
  </w:num>
  <w:num w:numId="6">
    <w:abstractNumId w:val="3"/>
  </w:num>
  <w:num w:numId="7">
    <w:abstractNumId w:val="10"/>
  </w:num>
  <w:num w:numId="8">
    <w:abstractNumId w:val="15"/>
  </w:num>
  <w:num w:numId="9">
    <w:abstractNumId w:val="14"/>
  </w:num>
  <w:num w:numId="10">
    <w:abstractNumId w:val="5"/>
  </w:num>
  <w:num w:numId="11">
    <w:abstractNumId w:val="6"/>
  </w:num>
  <w:num w:numId="12">
    <w:abstractNumId w:val="16"/>
  </w:num>
  <w:num w:numId="13">
    <w:abstractNumId w:val="2"/>
  </w:num>
  <w:num w:numId="14">
    <w:abstractNumId w:val="17"/>
  </w:num>
  <w:num w:numId="15">
    <w:abstractNumId w:val="18"/>
  </w:num>
  <w:num w:numId="16">
    <w:abstractNumId w:val="13"/>
  </w:num>
  <w:num w:numId="17">
    <w:abstractNumId w:val="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07"/>
    <w:rsid w:val="00003863"/>
    <w:rsid w:val="000646EE"/>
    <w:rsid w:val="00091FEE"/>
    <w:rsid w:val="000B2178"/>
    <w:rsid w:val="000C0CB3"/>
    <w:rsid w:val="00137567"/>
    <w:rsid w:val="00142DB6"/>
    <w:rsid w:val="00174977"/>
    <w:rsid w:val="001759DF"/>
    <w:rsid w:val="00193F92"/>
    <w:rsid w:val="001A404A"/>
    <w:rsid w:val="001C08E5"/>
    <w:rsid w:val="001C6E84"/>
    <w:rsid w:val="00206E10"/>
    <w:rsid w:val="002444BC"/>
    <w:rsid w:val="00274B03"/>
    <w:rsid w:val="002761EB"/>
    <w:rsid w:val="002766BC"/>
    <w:rsid w:val="0029048B"/>
    <w:rsid w:val="002D00A1"/>
    <w:rsid w:val="002D64B0"/>
    <w:rsid w:val="002E6938"/>
    <w:rsid w:val="003319C1"/>
    <w:rsid w:val="0033715F"/>
    <w:rsid w:val="00361D75"/>
    <w:rsid w:val="00380F81"/>
    <w:rsid w:val="00383B02"/>
    <w:rsid w:val="0039711C"/>
    <w:rsid w:val="003A18B7"/>
    <w:rsid w:val="003A59C1"/>
    <w:rsid w:val="003D0CB8"/>
    <w:rsid w:val="003E5BE0"/>
    <w:rsid w:val="003E6A08"/>
    <w:rsid w:val="003E7EDE"/>
    <w:rsid w:val="0040435F"/>
    <w:rsid w:val="004133EC"/>
    <w:rsid w:val="00435469"/>
    <w:rsid w:val="00443692"/>
    <w:rsid w:val="00497B1A"/>
    <w:rsid w:val="004A345B"/>
    <w:rsid w:val="004C773A"/>
    <w:rsid w:val="004D3675"/>
    <w:rsid w:val="004E0D88"/>
    <w:rsid w:val="004E3086"/>
    <w:rsid w:val="004E4AF0"/>
    <w:rsid w:val="004E60F5"/>
    <w:rsid w:val="004E6C26"/>
    <w:rsid w:val="00521850"/>
    <w:rsid w:val="00527300"/>
    <w:rsid w:val="0055413F"/>
    <w:rsid w:val="005D1CE1"/>
    <w:rsid w:val="005D3FF2"/>
    <w:rsid w:val="005D6DAA"/>
    <w:rsid w:val="005F4C92"/>
    <w:rsid w:val="00642A21"/>
    <w:rsid w:val="006468C6"/>
    <w:rsid w:val="00667B65"/>
    <w:rsid w:val="00671E12"/>
    <w:rsid w:val="00675205"/>
    <w:rsid w:val="006913F9"/>
    <w:rsid w:val="006B0399"/>
    <w:rsid w:val="006D1F8B"/>
    <w:rsid w:val="006E7CC4"/>
    <w:rsid w:val="00747F90"/>
    <w:rsid w:val="00757DD0"/>
    <w:rsid w:val="007B2A26"/>
    <w:rsid w:val="007D2E45"/>
    <w:rsid w:val="007D6B7E"/>
    <w:rsid w:val="008419AC"/>
    <w:rsid w:val="008D24DB"/>
    <w:rsid w:val="008D6404"/>
    <w:rsid w:val="008E77EE"/>
    <w:rsid w:val="008F2A88"/>
    <w:rsid w:val="00901B89"/>
    <w:rsid w:val="009107B5"/>
    <w:rsid w:val="0093406E"/>
    <w:rsid w:val="009404DF"/>
    <w:rsid w:val="0095334E"/>
    <w:rsid w:val="009559EB"/>
    <w:rsid w:val="0095637E"/>
    <w:rsid w:val="00986B65"/>
    <w:rsid w:val="00992405"/>
    <w:rsid w:val="0099702B"/>
    <w:rsid w:val="009A24EE"/>
    <w:rsid w:val="009B5772"/>
    <w:rsid w:val="009C2364"/>
    <w:rsid w:val="009F6BCB"/>
    <w:rsid w:val="00A35E4A"/>
    <w:rsid w:val="00A7329A"/>
    <w:rsid w:val="00AD2988"/>
    <w:rsid w:val="00AE2032"/>
    <w:rsid w:val="00AE6D0B"/>
    <w:rsid w:val="00B36F4D"/>
    <w:rsid w:val="00B50398"/>
    <w:rsid w:val="00B606DB"/>
    <w:rsid w:val="00B61909"/>
    <w:rsid w:val="00B91FC4"/>
    <w:rsid w:val="00BA0CAC"/>
    <w:rsid w:val="00BA53E2"/>
    <w:rsid w:val="00BA6550"/>
    <w:rsid w:val="00BF6EC0"/>
    <w:rsid w:val="00C05F98"/>
    <w:rsid w:val="00C12A8B"/>
    <w:rsid w:val="00C4185E"/>
    <w:rsid w:val="00C52694"/>
    <w:rsid w:val="00C64A15"/>
    <w:rsid w:val="00C7444A"/>
    <w:rsid w:val="00C77556"/>
    <w:rsid w:val="00CD16E6"/>
    <w:rsid w:val="00CD6817"/>
    <w:rsid w:val="00D04427"/>
    <w:rsid w:val="00D077AE"/>
    <w:rsid w:val="00D14632"/>
    <w:rsid w:val="00D17B09"/>
    <w:rsid w:val="00DC1BBF"/>
    <w:rsid w:val="00DC4BF0"/>
    <w:rsid w:val="00DC783C"/>
    <w:rsid w:val="00DD5EF4"/>
    <w:rsid w:val="00DF477F"/>
    <w:rsid w:val="00E01B1F"/>
    <w:rsid w:val="00E20F88"/>
    <w:rsid w:val="00E323FD"/>
    <w:rsid w:val="00E50DF0"/>
    <w:rsid w:val="00E60E79"/>
    <w:rsid w:val="00E64607"/>
    <w:rsid w:val="00E67118"/>
    <w:rsid w:val="00E77794"/>
    <w:rsid w:val="00E87799"/>
    <w:rsid w:val="00E97826"/>
    <w:rsid w:val="00ED38A0"/>
    <w:rsid w:val="00EF6430"/>
    <w:rsid w:val="00EF6985"/>
    <w:rsid w:val="00F11144"/>
    <w:rsid w:val="00F23700"/>
    <w:rsid w:val="00F272C2"/>
    <w:rsid w:val="00F411B2"/>
    <w:rsid w:val="00F61B32"/>
    <w:rsid w:val="00F85646"/>
    <w:rsid w:val="00FE471B"/>
    <w:rsid w:val="00FE623F"/>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2CCF14FE"/>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euclidchemical.com/products/construction-products/bonding-agents-adhesives/epoxy-based/dural-fast-set-gel/" TargetMode="External"/><Relationship Id="rId21" Type="http://schemas.openxmlformats.org/officeDocument/2006/relationships/hyperlink" Target="http://euclidchemical.com/products/construction-products/bonding-agents-adhesives/epoxy-based/duralprep-ac/" TargetMode="External"/><Relationship Id="rId22" Type="http://schemas.openxmlformats.org/officeDocument/2006/relationships/hyperlink" Target="http://euclidchemical.com/products/construction-products/bonding-agents-adhesives/epoxy-based/dural-452-mv/" TargetMode="External"/><Relationship Id="rId23" Type="http://schemas.openxmlformats.org/officeDocument/2006/relationships/hyperlink" Target="http://euclidchemical.com/products/construction-products/waterproofing-dampproofing/waterproofing-dampproofing/tamoseal/"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25" Type="http://schemas.openxmlformats.org/officeDocument/2006/relationships/hyperlink" Target="http://euclidchemical.com/products/construction-products/waterproofing-dampproofing/waterproofing-dampproofing/heydi-k-11/"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27" Type="http://schemas.openxmlformats.org/officeDocument/2006/relationships/hyperlink" Target="http://euclidchemical.com/products/construction-products/coatings/architectural-wall-coatings/tammscoat/" TargetMode="External"/><Relationship Id="rId28" Type="http://schemas.openxmlformats.org/officeDocument/2006/relationships/hyperlink" Target="http://www.euclidchemical.com/products/construction-products/coatings/architectural-wall-coatings/tammolastic/" TargetMode="External"/><Relationship Id="rId29" Type="http://schemas.openxmlformats.org/officeDocument/2006/relationships/hyperlink" Target="http://euclidchemical.com/products/construction-products/coatings/architectural-wall-coatings/tamms-ag-40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uclidchemical.com/products/construction-products/coatings/traffic-deck-coatings/urethane-based/tammsdeck-system/" TargetMode="External"/><Relationship Id="rId31" Type="http://schemas.openxmlformats.org/officeDocument/2006/relationships/hyperlink" Target="http://euclidchemical.com/products/construction-products/coatings/traffic-deck-coatings/urethane-based/flexdeck-system/" TargetMode="External"/><Relationship Id="rId32" Type="http://schemas.openxmlformats.org/officeDocument/2006/relationships/hyperlink" Target="http://euclidchemical.com/products/construction-products/coatings/decorative-floor-coatings/epoxy-based/duraltex/" TargetMode="External"/><Relationship Id="rId9" Type="http://schemas.openxmlformats.org/officeDocument/2006/relationships/hyperlink" Target="http://www.euclidchemica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euclidchemical.com/products/construction-products/coatings/industrial-coatings/epoxy-based/duralkote-240/" TargetMode="External"/><Relationship Id="rId34" Type="http://schemas.openxmlformats.org/officeDocument/2006/relationships/hyperlink" Target="http://euclidchemical.com/products/construction-products/coatings/industrial-coatings/epoxy-based/duralkote-500/" TargetMode="External"/><Relationship Id="rId35" Type="http://schemas.openxmlformats.org/officeDocument/2006/relationships/hyperlink" Target="http://euclidchemical.com/products/construction-products/coatings/industrial-coatings/epoxy-based/duraltex-1705-1707/"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1" Type="http://schemas.openxmlformats.org/officeDocument/2006/relationships/hyperlink" Target="http://euclidchemical.com/products/construction-products/joint-fillers-sealants/polysulfide-sealants/" TargetMode="External"/><Relationship Id="rId12" Type="http://schemas.openxmlformats.org/officeDocument/2006/relationships/hyperlink" Target="http://euclidchemical.com/products/construction-products/joint-fillers-sealants/epoxy-fillers-sealants/dural-340-nssl/" TargetMode="External"/><Relationship Id="rId13" Type="http://schemas.openxmlformats.org/officeDocument/2006/relationships/hyperlink" Target="http://euclidchemical.com/products/construction-products/joint-fillers-sealants/polyurea-joint-fillers/euco-qwikjoint-uvr/" TargetMode="External"/><Relationship Id="rId14" Type="http://schemas.openxmlformats.org/officeDocument/2006/relationships/hyperlink" Target="http://euclidchemical.com/products/construction-products/repair/verticaloverhead-repair/eucorepair-v100/" TargetMode="External"/><Relationship Id="rId15" Type="http://schemas.openxmlformats.org/officeDocument/2006/relationships/hyperlink" Target="http://euclidchemical.com/products/construction-products/repair/verticaloverhead-repair/tamms-structural-mortar/" TargetMode="External"/><Relationship Id="rId16" Type="http://schemas.openxmlformats.org/officeDocument/2006/relationships/hyperlink" Target="http://euclidchemical.com/products/construction-products/repair/horizontal-repair/cementitious-mortars/express-repair/" TargetMode="External"/><Relationship Id="rId17" Type="http://schemas.openxmlformats.org/officeDocument/2006/relationships/hyperlink" Target="http://euclidchemical.com/products/construction-products/repair/horizontal-repair/cementitious-mortars/versaspeed/" TargetMode="External"/><Relationship Id="rId18" Type="http://schemas.openxmlformats.org/officeDocument/2006/relationships/hyperlink" Target="http://euclidchemical.com/products/construction-products/repair/horizontal-repair/cementitious-mortars/eucocrete/" TargetMode="External"/><Relationship Id="rId19" Type="http://schemas.openxmlformats.org/officeDocument/2006/relationships/hyperlink" Target="http://euclidchemical.com/products/construction-products/bonding-agents-adhesives/epoxy-based/dural-452-lv/" TargetMode="External"/><Relationship Id="rId37" Type="http://schemas.openxmlformats.org/officeDocument/2006/relationships/hyperlink" Target="http://euclidchemical.com/products/construction-products/penetrating-sealersliquid-densifiers/penetrating-sealers/baracade-wb-244/" TargetMode="External"/><Relationship Id="rId38" Type="http://schemas.openxmlformats.org/officeDocument/2006/relationships/hyperlink" Target="http://euclidchemical.com/products/construction-products/penetrating-sealersliquid-densifiers/penetrating-sealers/baracade-silane-100c/" TargetMode="External"/><Relationship Id="rId39" Type="http://schemas.openxmlformats.org/officeDocument/2006/relationships/hyperlink" Target="http://euclidchemical.com/products/construction-products/penetrating-sealersliquid-densifiers/penetrating-sealers/baracade-silane-40-ipa/"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1" Type="http://schemas.openxmlformats.org/officeDocument/2006/relationships/hyperlink" Target="http://euclidchemical.com/products/construction-products/penetrating-sealersliquid-densifiers/penetrating-sealers/euco-512-vox-epoxy-sealer/" TargetMode="External"/><Relationship Id="rId42" Type="http://schemas.openxmlformats.org/officeDocument/2006/relationships/hyperlink" Target="http://euclidchemical.com/products/construction-products/repair/cathodic-protection/sentinel-galvanic-anodes/" TargetMode="Externa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5FAA0-6817-4C48-9B9F-89FF64C2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2</TotalTime>
  <Pages>3</Pages>
  <Words>1357</Words>
  <Characters>7735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5</cp:revision>
  <cp:lastPrinted>2014-12-18T17:38:00Z</cp:lastPrinted>
  <dcterms:created xsi:type="dcterms:W3CDTF">2018-12-19T19:37:00Z</dcterms:created>
  <dcterms:modified xsi:type="dcterms:W3CDTF">2019-01-24T19:56:00Z</dcterms:modified>
</cp:coreProperties>
</file>