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B705" w14:textId="77777777" w:rsidR="0099111B" w:rsidRPr="00625548" w:rsidRDefault="0099111B" w:rsidP="00232FD2">
      <w:pPr>
        <w:pStyle w:val="ProductName"/>
        <w:jc w:val="left"/>
        <w:outlineLvl w:val="0"/>
        <w:rPr>
          <w:rFonts w:ascii="Arial" w:hAnsi="Arial"/>
          <w:b w:val="0"/>
          <w:sz w:val="24"/>
          <w:szCs w:val="24"/>
        </w:rPr>
      </w:pPr>
      <w:r w:rsidRPr="00625548">
        <w:rPr>
          <w:rFonts w:ascii="Arial" w:hAnsi="Arial"/>
          <w:b w:val="0"/>
          <w:sz w:val="24"/>
          <w:szCs w:val="24"/>
        </w:rPr>
        <w:t>SECTION 072616</w:t>
      </w:r>
    </w:p>
    <w:p w14:paraId="49232720" w14:textId="590E233F" w:rsidR="00C90D7D" w:rsidRPr="00625548" w:rsidRDefault="00ED04CF" w:rsidP="00232FD2">
      <w:pPr>
        <w:pStyle w:val="Header"/>
        <w:outlineLvl w:val="0"/>
        <w:rPr>
          <w:rFonts w:ascii="Arial" w:hAnsi="Arial" w:cs="Arial"/>
          <w:b/>
          <w:sz w:val="40"/>
          <w:szCs w:val="40"/>
        </w:rPr>
      </w:pPr>
      <w:r w:rsidRPr="00625548">
        <w:rPr>
          <w:rFonts w:ascii="Arial" w:hAnsi="Arial" w:cs="Arial"/>
          <w:b/>
          <w:sz w:val="40"/>
          <w:szCs w:val="40"/>
        </w:rPr>
        <w:t xml:space="preserve">Integrally-bonded </w:t>
      </w:r>
      <w:proofErr w:type="spellStart"/>
      <w:r w:rsidRPr="00625548">
        <w:rPr>
          <w:rFonts w:ascii="Arial" w:hAnsi="Arial" w:cs="Arial"/>
          <w:b/>
          <w:sz w:val="40"/>
          <w:szCs w:val="40"/>
        </w:rPr>
        <w:t>underslab</w:t>
      </w:r>
      <w:proofErr w:type="spellEnd"/>
      <w:r w:rsidRPr="00625548">
        <w:rPr>
          <w:rFonts w:ascii="Arial" w:hAnsi="Arial" w:cs="Arial"/>
          <w:b/>
          <w:sz w:val="40"/>
          <w:szCs w:val="40"/>
        </w:rPr>
        <w:t xml:space="preserve"> vapor retarder</w:t>
      </w:r>
    </w:p>
    <w:p w14:paraId="64A0C29A" w14:textId="7A26884C" w:rsidR="00C90D7D" w:rsidRPr="00625548" w:rsidRDefault="00232FD2" w:rsidP="00232FD2">
      <w:pPr>
        <w:pStyle w:val="Header"/>
        <w:spacing w:before="80"/>
        <w:outlineLvl w:val="0"/>
        <w:rPr>
          <w:rFonts w:ascii="Arial" w:hAnsi="Arial" w:cs="Arial"/>
          <w:sz w:val="24"/>
          <w:szCs w:val="24"/>
        </w:rPr>
      </w:pPr>
      <w:proofErr w:type="spellStart"/>
      <w:r w:rsidRPr="00625548">
        <w:rPr>
          <w:rFonts w:ascii="Arial" w:hAnsi="Arial" w:cs="Arial"/>
          <w:sz w:val="24"/>
          <w:szCs w:val="24"/>
        </w:rPr>
        <w:t>Florprufe</w:t>
      </w:r>
      <w:proofErr w:type="spellEnd"/>
      <w:r w:rsidR="00C90D7D" w:rsidRPr="00625548">
        <w:rPr>
          <w:rFonts w:ascii="Arial" w:hAnsi="Arial" w:cs="Arial"/>
          <w:sz w:val="24"/>
          <w:szCs w:val="24"/>
          <w:vertAlign w:val="superscript"/>
        </w:rPr>
        <w:t>®</w:t>
      </w:r>
      <w:r w:rsidRPr="00625548">
        <w:rPr>
          <w:rFonts w:ascii="Arial" w:hAnsi="Arial" w:cs="Arial"/>
          <w:sz w:val="24"/>
          <w:szCs w:val="24"/>
        </w:rPr>
        <w:t xml:space="preserve"> 120 membrane</w:t>
      </w:r>
    </w:p>
    <w:p w14:paraId="3CE68F89" w14:textId="77777777" w:rsidR="00C90D7D" w:rsidRPr="00625548" w:rsidRDefault="00C90D7D" w:rsidP="00232FD2">
      <w:pPr>
        <w:pStyle w:val="Partsections"/>
        <w:outlineLvl w:val="0"/>
        <w:rPr>
          <w:rFonts w:ascii="Arial" w:hAnsi="Arial" w:cs="Arial"/>
          <w:b w:val="0"/>
          <w:bCs w:val="0"/>
          <w:sz w:val="18"/>
          <w:szCs w:val="18"/>
        </w:rPr>
      </w:pPr>
      <w:r w:rsidRPr="00625548">
        <w:rPr>
          <w:rFonts w:ascii="Arial" w:hAnsi="Arial" w:cs="Arial"/>
          <w:b w:val="0"/>
          <w:bCs w:val="0"/>
          <w:sz w:val="18"/>
          <w:szCs w:val="18"/>
        </w:rPr>
        <w:t>PART 1 — GENERAL</w:t>
      </w:r>
    </w:p>
    <w:p w14:paraId="741D5069"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1.01</w:t>
      </w:r>
      <w:r w:rsidRPr="00625548">
        <w:rPr>
          <w:rFonts w:ascii="Arial" w:hAnsi="Arial" w:cs="Arial"/>
          <w:b w:val="0"/>
          <w:bCs w:val="0"/>
          <w:sz w:val="18"/>
          <w:szCs w:val="18"/>
        </w:rPr>
        <w:tab/>
        <w:t>SUMMARY</w:t>
      </w:r>
    </w:p>
    <w:p w14:paraId="23A2BD97" w14:textId="77777777" w:rsidR="00C90D7D" w:rsidRPr="00625548" w:rsidRDefault="00C90D7D" w:rsidP="004D1035">
      <w:pPr>
        <w:pStyle w:val="2ndindent"/>
        <w:tabs>
          <w:tab w:val="clear" w:pos="720"/>
          <w:tab w:val="left" w:pos="810"/>
        </w:tabs>
        <w:spacing w:before="4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 xml:space="preserve">The Work of this Section includes, but is not limited to, </w:t>
      </w:r>
      <w:proofErr w:type="spellStart"/>
      <w:r w:rsidRPr="00625548">
        <w:rPr>
          <w:rFonts w:ascii="Arial" w:hAnsi="Arial" w:cs="Arial"/>
          <w:sz w:val="18"/>
          <w:szCs w:val="18"/>
        </w:rPr>
        <w:t>underslab</w:t>
      </w:r>
      <w:proofErr w:type="spellEnd"/>
      <w:r w:rsidRPr="00625548">
        <w:rPr>
          <w:rFonts w:ascii="Arial" w:hAnsi="Arial" w:cs="Arial"/>
          <w:sz w:val="18"/>
          <w:szCs w:val="18"/>
        </w:rPr>
        <w:t xml:space="preserve"> vapor retarder/barrier membrane that forms an integral bond to poured concrete for use below slabs on grade.</w:t>
      </w:r>
    </w:p>
    <w:p w14:paraId="354FFDA2" w14:textId="77777777" w:rsidR="00C90D7D" w:rsidRPr="00625548" w:rsidRDefault="00C90D7D" w:rsidP="004D1035">
      <w:pPr>
        <w:pStyle w:val="1stindent"/>
        <w:tabs>
          <w:tab w:val="left" w:pos="810"/>
        </w:tabs>
        <w:spacing w:before="60" w:after="0"/>
        <w:ind w:left="806"/>
        <w:rPr>
          <w:rFonts w:ascii="Arial" w:hAnsi="Arial" w:cs="Arial"/>
          <w:sz w:val="18"/>
          <w:szCs w:val="18"/>
        </w:rPr>
      </w:pPr>
      <w:r w:rsidRPr="00625548">
        <w:rPr>
          <w:rFonts w:ascii="Arial" w:hAnsi="Arial" w:cs="Arial"/>
          <w:sz w:val="18"/>
          <w:szCs w:val="18"/>
        </w:rPr>
        <w:t>B.</w:t>
      </w:r>
      <w:r w:rsidRPr="00625548">
        <w:rPr>
          <w:rFonts w:ascii="Arial" w:hAnsi="Arial" w:cs="Arial"/>
          <w:sz w:val="18"/>
          <w:szCs w:val="18"/>
        </w:rPr>
        <w:tab/>
        <w:t>Related sections include, but are not limited to, the following:</w:t>
      </w:r>
    </w:p>
    <w:p w14:paraId="58C1F708" w14:textId="77777777" w:rsidR="00C90D7D" w:rsidRPr="00625548" w:rsidRDefault="00C90D7D" w:rsidP="004D1035">
      <w:pPr>
        <w:pStyle w:val="2ndindent"/>
        <w:spacing w:before="40"/>
        <w:rPr>
          <w:rFonts w:ascii="Arial" w:hAnsi="Arial" w:cs="Arial"/>
          <w:sz w:val="18"/>
          <w:szCs w:val="18"/>
        </w:rPr>
      </w:pPr>
      <w:r w:rsidRPr="00625548">
        <w:rPr>
          <w:rFonts w:ascii="Arial" w:hAnsi="Arial" w:cs="Arial"/>
          <w:sz w:val="18"/>
          <w:szCs w:val="18"/>
        </w:rPr>
        <w:t>1.</w:t>
      </w:r>
      <w:r w:rsidRPr="00625548">
        <w:rPr>
          <w:rFonts w:ascii="Arial" w:hAnsi="Arial" w:cs="Arial"/>
          <w:sz w:val="18"/>
          <w:szCs w:val="18"/>
        </w:rPr>
        <w:tab/>
        <w:t>Section 031000 – Concrete Formwork</w:t>
      </w:r>
    </w:p>
    <w:p w14:paraId="242EDD2D" w14:textId="77777777" w:rsidR="00C90D7D" w:rsidRPr="00625548" w:rsidRDefault="00C90D7D" w:rsidP="004D1035">
      <w:pPr>
        <w:pStyle w:val="2ndindent"/>
        <w:spacing w:before="0"/>
        <w:rPr>
          <w:rFonts w:ascii="Arial" w:hAnsi="Arial" w:cs="Arial"/>
          <w:sz w:val="18"/>
          <w:szCs w:val="18"/>
        </w:rPr>
      </w:pPr>
      <w:r w:rsidRPr="00625548">
        <w:rPr>
          <w:rFonts w:ascii="Arial" w:hAnsi="Arial" w:cs="Arial"/>
          <w:sz w:val="18"/>
          <w:szCs w:val="18"/>
        </w:rPr>
        <w:t>2.</w:t>
      </w:r>
      <w:r w:rsidRPr="00625548">
        <w:rPr>
          <w:rFonts w:ascii="Arial" w:hAnsi="Arial" w:cs="Arial"/>
          <w:sz w:val="18"/>
          <w:szCs w:val="18"/>
        </w:rPr>
        <w:tab/>
        <w:t>Section 033000 – Cast-In-Place Concrete</w:t>
      </w:r>
    </w:p>
    <w:p w14:paraId="34E7D713" w14:textId="77777777" w:rsidR="00C90D7D" w:rsidRPr="00625548" w:rsidRDefault="00C90D7D" w:rsidP="004D1035">
      <w:pPr>
        <w:rPr>
          <w:rFonts w:ascii="Arial" w:hAnsi="Arial" w:cs="Arial"/>
          <w:sz w:val="18"/>
          <w:szCs w:val="18"/>
        </w:rPr>
      </w:pPr>
    </w:p>
    <w:p w14:paraId="3D32B192"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1.02</w:t>
      </w:r>
      <w:r w:rsidRPr="00625548">
        <w:rPr>
          <w:rFonts w:ascii="Arial" w:hAnsi="Arial" w:cs="Arial"/>
          <w:b w:val="0"/>
          <w:bCs w:val="0"/>
          <w:sz w:val="18"/>
          <w:szCs w:val="18"/>
        </w:rPr>
        <w:tab/>
        <w:t>SUBMITTALS</w:t>
      </w:r>
    </w:p>
    <w:p w14:paraId="5CD2F452" w14:textId="77777777" w:rsidR="00C90D7D" w:rsidRPr="00625548" w:rsidRDefault="00C90D7D" w:rsidP="004D1035">
      <w:pPr>
        <w:pStyle w:val="1stindent"/>
        <w:tabs>
          <w:tab w:val="clear" w:pos="1080"/>
          <w:tab w:val="left" w:pos="810"/>
        </w:tabs>
        <w:spacing w:before="40" w:after="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Submit manufacturer’s product data, installation instructions and membrane samples for approval.</w:t>
      </w:r>
    </w:p>
    <w:p w14:paraId="23F3D62B" w14:textId="77777777" w:rsidR="00C90D7D" w:rsidRPr="00625548" w:rsidRDefault="00C90D7D" w:rsidP="004D1035">
      <w:pPr>
        <w:rPr>
          <w:rFonts w:ascii="Arial" w:hAnsi="Arial" w:cs="Arial"/>
          <w:sz w:val="18"/>
          <w:szCs w:val="18"/>
        </w:rPr>
      </w:pPr>
    </w:p>
    <w:p w14:paraId="5C6BE412"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1.03</w:t>
      </w:r>
      <w:r w:rsidRPr="00625548">
        <w:rPr>
          <w:rFonts w:ascii="Arial" w:hAnsi="Arial" w:cs="Arial"/>
          <w:b w:val="0"/>
          <w:bCs w:val="0"/>
          <w:sz w:val="18"/>
          <w:szCs w:val="18"/>
        </w:rPr>
        <w:tab/>
        <w:t>REFERENCE STANDARDS</w:t>
      </w:r>
    </w:p>
    <w:p w14:paraId="32196613" w14:textId="77777777" w:rsidR="00C90D7D" w:rsidRPr="00625548" w:rsidRDefault="00C90D7D" w:rsidP="004D1035">
      <w:pPr>
        <w:pStyle w:val="1stindent"/>
        <w:spacing w:before="40" w:after="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The following standards and publications are applicable to the extent referenced in the text.</w:t>
      </w:r>
    </w:p>
    <w:p w14:paraId="136DB116" w14:textId="77777777" w:rsidR="00C90D7D" w:rsidRPr="00625548" w:rsidRDefault="00C90D7D" w:rsidP="004D1035">
      <w:pPr>
        <w:pStyle w:val="1stindent"/>
        <w:spacing w:before="60" w:after="0"/>
        <w:ind w:left="806"/>
        <w:rPr>
          <w:rFonts w:ascii="Arial" w:hAnsi="Arial" w:cs="Arial"/>
          <w:sz w:val="18"/>
          <w:szCs w:val="18"/>
        </w:rPr>
      </w:pPr>
      <w:r w:rsidRPr="00625548">
        <w:rPr>
          <w:rFonts w:ascii="Arial" w:hAnsi="Arial" w:cs="Arial"/>
          <w:sz w:val="18"/>
          <w:szCs w:val="18"/>
        </w:rPr>
        <w:t>B.</w:t>
      </w:r>
      <w:r w:rsidRPr="00625548">
        <w:rPr>
          <w:rFonts w:ascii="Arial" w:hAnsi="Arial" w:cs="Arial"/>
          <w:sz w:val="18"/>
          <w:szCs w:val="18"/>
        </w:rPr>
        <w:tab/>
        <w:t>American Society for Testing and Materials (ASTM):</w:t>
      </w:r>
    </w:p>
    <w:p w14:paraId="722F45B9" w14:textId="77777777" w:rsidR="00C90D7D" w:rsidRPr="00625548" w:rsidRDefault="00C90D7D" w:rsidP="004D1035">
      <w:pPr>
        <w:pStyle w:val="2ndindent"/>
        <w:tabs>
          <w:tab w:val="clear" w:pos="1440"/>
        </w:tabs>
        <w:spacing w:before="40"/>
        <w:ind w:left="1800" w:hanging="720"/>
        <w:rPr>
          <w:rFonts w:ascii="Arial" w:hAnsi="Arial" w:cs="Arial"/>
          <w:sz w:val="18"/>
          <w:szCs w:val="18"/>
        </w:rPr>
      </w:pPr>
      <w:r w:rsidRPr="00625548">
        <w:rPr>
          <w:rFonts w:ascii="Arial" w:hAnsi="Arial" w:cs="Arial"/>
          <w:sz w:val="18"/>
          <w:szCs w:val="18"/>
        </w:rPr>
        <w:t>D 412</w:t>
      </w:r>
      <w:r w:rsidRPr="00625548">
        <w:rPr>
          <w:rFonts w:ascii="Arial" w:hAnsi="Arial" w:cs="Arial"/>
          <w:sz w:val="18"/>
          <w:szCs w:val="18"/>
        </w:rPr>
        <w:tab/>
        <w:t>Standard Test Methods for Rubber Properties in Tension</w:t>
      </w:r>
    </w:p>
    <w:p w14:paraId="1A92B4E8" w14:textId="77777777" w:rsidR="00C90D7D" w:rsidRPr="00625548" w:rsidRDefault="00C90D7D" w:rsidP="004D1035">
      <w:pPr>
        <w:pStyle w:val="2ndindent"/>
        <w:tabs>
          <w:tab w:val="clear" w:pos="1440"/>
        </w:tabs>
        <w:spacing w:before="40"/>
        <w:ind w:left="1800" w:hanging="720"/>
        <w:rPr>
          <w:rFonts w:ascii="Arial" w:hAnsi="Arial" w:cs="Arial"/>
          <w:sz w:val="18"/>
          <w:szCs w:val="18"/>
        </w:rPr>
      </w:pPr>
      <w:r w:rsidRPr="00625548">
        <w:rPr>
          <w:rFonts w:ascii="Arial" w:hAnsi="Arial" w:cs="Arial"/>
          <w:sz w:val="18"/>
          <w:szCs w:val="18"/>
        </w:rPr>
        <w:t>D 903</w:t>
      </w:r>
      <w:r w:rsidRPr="00625548">
        <w:rPr>
          <w:rFonts w:ascii="Arial" w:hAnsi="Arial" w:cs="Arial"/>
          <w:sz w:val="18"/>
          <w:szCs w:val="18"/>
        </w:rPr>
        <w:tab/>
        <w:t>Standard Test Method for Peel or Stripping Strength of Adhesive Bonds</w:t>
      </w:r>
    </w:p>
    <w:p w14:paraId="0932F4F0" w14:textId="77777777" w:rsidR="00C90D7D" w:rsidRPr="00625548" w:rsidRDefault="00C90D7D" w:rsidP="004D1035">
      <w:pPr>
        <w:pStyle w:val="2ndindent"/>
        <w:tabs>
          <w:tab w:val="clear" w:pos="1440"/>
        </w:tabs>
        <w:spacing w:before="40"/>
        <w:ind w:left="1800" w:hanging="720"/>
        <w:rPr>
          <w:rFonts w:ascii="Arial" w:hAnsi="Arial" w:cs="Arial"/>
          <w:sz w:val="18"/>
          <w:szCs w:val="18"/>
        </w:rPr>
      </w:pPr>
      <w:r w:rsidRPr="00625548">
        <w:rPr>
          <w:rFonts w:ascii="Arial" w:hAnsi="Arial" w:cs="Arial"/>
          <w:sz w:val="18"/>
          <w:szCs w:val="18"/>
        </w:rPr>
        <w:t>D 3767</w:t>
      </w:r>
      <w:r w:rsidRPr="00625548">
        <w:rPr>
          <w:rFonts w:ascii="Arial" w:hAnsi="Arial" w:cs="Arial"/>
          <w:sz w:val="18"/>
          <w:szCs w:val="18"/>
        </w:rPr>
        <w:tab/>
        <w:t>Standard Practice for Rubber - Measurements of Dimensions</w:t>
      </w:r>
    </w:p>
    <w:p w14:paraId="02EB47B3" w14:textId="77777777" w:rsidR="00C90D7D" w:rsidRPr="00625548" w:rsidRDefault="00C90D7D" w:rsidP="004D1035">
      <w:pPr>
        <w:pStyle w:val="2ndindent"/>
        <w:tabs>
          <w:tab w:val="clear" w:pos="1440"/>
        </w:tabs>
        <w:spacing w:before="40"/>
        <w:ind w:left="1800" w:hanging="720"/>
        <w:rPr>
          <w:rFonts w:ascii="Arial" w:hAnsi="Arial" w:cs="Arial"/>
          <w:sz w:val="18"/>
          <w:szCs w:val="18"/>
        </w:rPr>
      </w:pPr>
      <w:r w:rsidRPr="00625548">
        <w:rPr>
          <w:rFonts w:ascii="Arial" w:hAnsi="Arial" w:cs="Arial"/>
          <w:sz w:val="18"/>
          <w:szCs w:val="18"/>
        </w:rPr>
        <w:t>E 96</w:t>
      </w:r>
      <w:r w:rsidRPr="00625548">
        <w:rPr>
          <w:rFonts w:ascii="Arial" w:hAnsi="Arial" w:cs="Arial"/>
          <w:sz w:val="18"/>
          <w:szCs w:val="18"/>
        </w:rPr>
        <w:tab/>
        <w:t>Standard Test Methods for Water Vapor Transmission of Materials</w:t>
      </w:r>
    </w:p>
    <w:p w14:paraId="172A4D76" w14:textId="77777777" w:rsidR="00C90D7D" w:rsidRPr="00625548" w:rsidRDefault="00C90D7D" w:rsidP="004D1035">
      <w:pPr>
        <w:pStyle w:val="2ndindent"/>
        <w:tabs>
          <w:tab w:val="clear" w:pos="1440"/>
        </w:tabs>
        <w:spacing w:before="40"/>
        <w:ind w:left="1800" w:hanging="720"/>
        <w:rPr>
          <w:rFonts w:ascii="Arial" w:hAnsi="Arial" w:cs="Arial"/>
          <w:sz w:val="18"/>
          <w:szCs w:val="18"/>
        </w:rPr>
      </w:pPr>
      <w:r w:rsidRPr="00625548">
        <w:rPr>
          <w:rFonts w:ascii="Arial" w:hAnsi="Arial" w:cs="Arial"/>
          <w:sz w:val="18"/>
          <w:szCs w:val="18"/>
        </w:rPr>
        <w:t>E 154</w:t>
      </w:r>
      <w:r w:rsidRPr="00625548">
        <w:rPr>
          <w:rFonts w:ascii="Arial" w:hAnsi="Arial" w:cs="Arial"/>
          <w:sz w:val="18"/>
          <w:szCs w:val="18"/>
        </w:rPr>
        <w:tab/>
        <w:t>Standard Test Methods for Water Vapor Retarders Used in Contact with Earth Under Concrete Slabs, on Walls, or as Ground Cover</w:t>
      </w:r>
    </w:p>
    <w:p w14:paraId="4CEA5A85" w14:textId="7B5784D6" w:rsidR="00C90D7D" w:rsidRPr="00625548" w:rsidRDefault="00C90D7D" w:rsidP="004D1035">
      <w:pPr>
        <w:spacing w:before="40"/>
        <w:ind w:left="1800" w:hanging="720"/>
        <w:rPr>
          <w:rFonts w:ascii="Arial" w:hAnsi="Arial" w:cs="Arial"/>
          <w:sz w:val="18"/>
          <w:szCs w:val="18"/>
        </w:rPr>
      </w:pPr>
      <w:r w:rsidRPr="00625548">
        <w:rPr>
          <w:rFonts w:ascii="Arial" w:hAnsi="Arial" w:cs="Arial"/>
          <w:sz w:val="18"/>
          <w:szCs w:val="18"/>
        </w:rPr>
        <w:t>E 1643</w:t>
      </w:r>
      <w:r w:rsidRPr="00625548">
        <w:rPr>
          <w:rFonts w:ascii="Arial" w:hAnsi="Arial" w:cs="Arial"/>
          <w:sz w:val="18"/>
          <w:szCs w:val="18"/>
        </w:rPr>
        <w:tab/>
        <w:t>Standard Practice for Installation of Water Vapor Retarders Us</w:t>
      </w:r>
      <w:r w:rsidR="004D1035" w:rsidRPr="00625548">
        <w:rPr>
          <w:rFonts w:ascii="Arial" w:hAnsi="Arial" w:cs="Arial"/>
          <w:sz w:val="18"/>
          <w:szCs w:val="18"/>
        </w:rPr>
        <w:t xml:space="preserve">ed in Contact with </w:t>
      </w:r>
      <w:r w:rsidRPr="00625548">
        <w:rPr>
          <w:rFonts w:ascii="Arial" w:hAnsi="Arial" w:cs="Arial"/>
          <w:sz w:val="18"/>
          <w:szCs w:val="18"/>
        </w:rPr>
        <w:t>Earth or Granular Fill Under Concrete Slabs</w:t>
      </w:r>
    </w:p>
    <w:p w14:paraId="559F8911" w14:textId="77777777" w:rsidR="00C90D7D" w:rsidRPr="00625548" w:rsidRDefault="00C90D7D" w:rsidP="004D1035">
      <w:pPr>
        <w:pStyle w:val="BodyText2"/>
        <w:spacing w:before="40"/>
        <w:rPr>
          <w:rFonts w:ascii="Arial" w:hAnsi="Arial" w:cs="Arial"/>
          <w:sz w:val="18"/>
          <w:szCs w:val="18"/>
        </w:rPr>
      </w:pPr>
      <w:r w:rsidRPr="00625548">
        <w:rPr>
          <w:rFonts w:ascii="Arial" w:hAnsi="Arial" w:cs="Arial"/>
          <w:sz w:val="18"/>
          <w:szCs w:val="18"/>
        </w:rPr>
        <w:t>E 1745</w:t>
      </w:r>
      <w:r w:rsidRPr="00625548">
        <w:rPr>
          <w:rFonts w:ascii="Arial" w:hAnsi="Arial" w:cs="Arial"/>
          <w:sz w:val="18"/>
          <w:szCs w:val="18"/>
        </w:rPr>
        <w:tab/>
        <w:t>Plastic Vapor Retarders Used in Contact with Soil or Granular fill under Concrete Slabs</w:t>
      </w:r>
    </w:p>
    <w:p w14:paraId="71CF4E85" w14:textId="77777777" w:rsidR="00C90D7D" w:rsidRPr="00625548" w:rsidRDefault="00C90D7D" w:rsidP="004D1035">
      <w:pPr>
        <w:numPr>
          <w:ilvl w:val="0"/>
          <w:numId w:val="1"/>
        </w:numPr>
        <w:spacing w:before="60"/>
        <w:ind w:left="806"/>
        <w:rPr>
          <w:rFonts w:ascii="Arial" w:hAnsi="Arial" w:cs="Arial"/>
          <w:sz w:val="18"/>
          <w:szCs w:val="18"/>
        </w:rPr>
      </w:pPr>
      <w:r w:rsidRPr="00625548">
        <w:rPr>
          <w:rFonts w:ascii="Arial" w:hAnsi="Arial" w:cs="Arial"/>
          <w:sz w:val="18"/>
          <w:szCs w:val="18"/>
        </w:rPr>
        <w:t>American Concrete Institute (ACI)</w:t>
      </w:r>
    </w:p>
    <w:p w14:paraId="390436BC" w14:textId="77777777" w:rsidR="00C90D7D" w:rsidRPr="00625548" w:rsidRDefault="00C90D7D" w:rsidP="004D1035">
      <w:pPr>
        <w:spacing w:before="40"/>
        <w:ind w:left="1080"/>
        <w:rPr>
          <w:rFonts w:ascii="Arial" w:hAnsi="Arial" w:cs="Arial"/>
          <w:sz w:val="18"/>
          <w:szCs w:val="18"/>
        </w:rPr>
      </w:pPr>
      <w:r w:rsidRPr="00625548">
        <w:rPr>
          <w:rFonts w:ascii="Arial" w:hAnsi="Arial" w:cs="Arial"/>
          <w:sz w:val="18"/>
          <w:szCs w:val="18"/>
        </w:rPr>
        <w:t>ACI 302.1R-96 Addendum Vapor Retarder Location: For slabs with vapor-sensitive floor coverings, locate retarder in direct contact with the slab (not beneath a layer of granular fill).</w:t>
      </w:r>
    </w:p>
    <w:p w14:paraId="71B48BDB" w14:textId="77777777" w:rsidR="00C90D7D" w:rsidRPr="00625548" w:rsidRDefault="00C90D7D" w:rsidP="004D1035">
      <w:pPr>
        <w:rPr>
          <w:rFonts w:ascii="Arial" w:hAnsi="Arial" w:cs="Arial"/>
          <w:sz w:val="18"/>
          <w:szCs w:val="18"/>
        </w:rPr>
      </w:pPr>
    </w:p>
    <w:p w14:paraId="36664E4A"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1.04</w:t>
      </w:r>
      <w:r w:rsidRPr="00625548">
        <w:rPr>
          <w:rFonts w:ascii="Arial" w:hAnsi="Arial" w:cs="Arial"/>
          <w:b w:val="0"/>
          <w:bCs w:val="0"/>
          <w:sz w:val="18"/>
          <w:szCs w:val="18"/>
        </w:rPr>
        <w:tab/>
        <w:t xml:space="preserve">QUALITY ASSURANCE </w:t>
      </w:r>
    </w:p>
    <w:p w14:paraId="0DD63EEF" w14:textId="77777777" w:rsidR="00C90D7D" w:rsidRPr="00625548" w:rsidRDefault="00C90D7D" w:rsidP="004D1035">
      <w:pPr>
        <w:pStyle w:val="1stindent"/>
        <w:spacing w:before="40" w:after="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Materials:  For each type of material required for the work of this section, provide primary materials that are the products of one manufacturer.</w:t>
      </w:r>
    </w:p>
    <w:p w14:paraId="22179034" w14:textId="1C8179A5" w:rsidR="00C90D7D" w:rsidRPr="00625548" w:rsidRDefault="00C90D7D" w:rsidP="004D1035">
      <w:pPr>
        <w:pStyle w:val="1stindent"/>
        <w:spacing w:before="60" w:after="0"/>
        <w:ind w:left="806"/>
        <w:rPr>
          <w:rFonts w:ascii="Arial" w:hAnsi="Arial" w:cs="Arial"/>
          <w:sz w:val="18"/>
          <w:szCs w:val="18"/>
        </w:rPr>
      </w:pPr>
      <w:r w:rsidRPr="00625548">
        <w:rPr>
          <w:rFonts w:ascii="Arial" w:hAnsi="Arial" w:cs="Arial"/>
          <w:sz w:val="18"/>
          <w:szCs w:val="18"/>
        </w:rPr>
        <w:t>B.</w:t>
      </w:r>
      <w:r w:rsidRPr="00625548">
        <w:rPr>
          <w:rFonts w:ascii="Arial" w:hAnsi="Arial" w:cs="Arial"/>
          <w:sz w:val="18"/>
          <w:szCs w:val="18"/>
        </w:rPr>
        <w:tab/>
        <w:t>Schedule Coordination: Schedule work such that membrane will not be left exposed to weather for longer than that recommended by the manufacturer.</w:t>
      </w:r>
    </w:p>
    <w:p w14:paraId="2E24772D" w14:textId="77777777" w:rsidR="004D1035" w:rsidRPr="00625548" w:rsidRDefault="004D1035" w:rsidP="004D1035">
      <w:pPr>
        <w:pStyle w:val="1stindent"/>
        <w:spacing w:before="0" w:after="0"/>
        <w:ind w:left="806"/>
        <w:rPr>
          <w:rFonts w:ascii="Arial" w:hAnsi="Arial" w:cs="Arial"/>
          <w:sz w:val="18"/>
          <w:szCs w:val="18"/>
        </w:rPr>
      </w:pPr>
    </w:p>
    <w:p w14:paraId="7D03DC4D"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1.05</w:t>
      </w:r>
      <w:r w:rsidRPr="00625548">
        <w:rPr>
          <w:rFonts w:ascii="Arial" w:hAnsi="Arial" w:cs="Arial"/>
          <w:b w:val="0"/>
          <w:bCs w:val="0"/>
          <w:sz w:val="18"/>
          <w:szCs w:val="18"/>
        </w:rPr>
        <w:tab/>
        <w:t>DELIVERY, STORAGE AND HANDLING</w:t>
      </w:r>
    </w:p>
    <w:p w14:paraId="182765C5" w14:textId="77777777" w:rsidR="00C90D7D" w:rsidRPr="00625548" w:rsidRDefault="00C90D7D" w:rsidP="004D1035">
      <w:pPr>
        <w:pStyle w:val="1stindent"/>
        <w:spacing w:before="40" w:after="0"/>
        <w:ind w:left="810"/>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Deliver materials in labeled packages.  Store and handle in strict compliance with manufacturer’s instructions.  Protect from damage from weather, excessive temperature and construction operations.  Remove and dispose of damaged material in accordance with applicable regulations.</w:t>
      </w:r>
    </w:p>
    <w:p w14:paraId="2D1272A7" w14:textId="77777777" w:rsidR="004D1035" w:rsidRPr="00625548" w:rsidRDefault="004D1035">
      <w:pPr>
        <w:rPr>
          <w:rFonts w:ascii="Arial" w:hAnsi="Arial" w:cs="Arial"/>
          <w:sz w:val="18"/>
          <w:szCs w:val="18"/>
        </w:rPr>
      </w:pPr>
      <w:r w:rsidRPr="00625548">
        <w:rPr>
          <w:rFonts w:ascii="Arial" w:hAnsi="Arial" w:cs="Arial"/>
          <w:b/>
          <w:bCs/>
          <w:sz w:val="18"/>
          <w:szCs w:val="18"/>
        </w:rPr>
        <w:br w:type="page"/>
      </w:r>
    </w:p>
    <w:p w14:paraId="2565F927" w14:textId="590EEFCD" w:rsidR="00C90D7D" w:rsidRPr="00625548" w:rsidRDefault="00C90D7D" w:rsidP="00232FD2">
      <w:pPr>
        <w:pStyle w:val="Partsections"/>
        <w:outlineLvl w:val="0"/>
        <w:rPr>
          <w:rFonts w:ascii="Arial" w:hAnsi="Arial" w:cs="Arial"/>
          <w:b w:val="0"/>
          <w:bCs w:val="0"/>
          <w:sz w:val="18"/>
          <w:szCs w:val="18"/>
        </w:rPr>
      </w:pPr>
      <w:r w:rsidRPr="00625548">
        <w:rPr>
          <w:rFonts w:ascii="Arial" w:hAnsi="Arial" w:cs="Arial"/>
          <w:b w:val="0"/>
          <w:bCs w:val="0"/>
          <w:sz w:val="18"/>
          <w:szCs w:val="18"/>
        </w:rPr>
        <w:lastRenderedPageBreak/>
        <w:t>PART 2 — PRODUCTS</w:t>
      </w:r>
    </w:p>
    <w:p w14:paraId="54141613"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2.01</w:t>
      </w:r>
      <w:r w:rsidRPr="00625548">
        <w:rPr>
          <w:rFonts w:ascii="Arial" w:hAnsi="Arial" w:cs="Arial"/>
          <w:b w:val="0"/>
          <w:bCs w:val="0"/>
          <w:sz w:val="18"/>
          <w:szCs w:val="18"/>
        </w:rPr>
        <w:tab/>
        <w:t>MATERIALS</w:t>
      </w:r>
    </w:p>
    <w:p w14:paraId="2D45A832" w14:textId="31411D45" w:rsidR="004D1035" w:rsidRPr="00625548" w:rsidRDefault="00C90D7D" w:rsidP="004D1035">
      <w:pPr>
        <w:pStyle w:val="1stindent"/>
        <w:numPr>
          <w:ilvl w:val="0"/>
          <w:numId w:val="2"/>
        </w:numPr>
        <w:spacing w:before="40" w:after="0"/>
        <w:ind w:left="806"/>
        <w:rPr>
          <w:rFonts w:ascii="Arial" w:hAnsi="Arial" w:cs="Arial"/>
          <w:sz w:val="18"/>
          <w:szCs w:val="18"/>
        </w:rPr>
      </w:pPr>
      <w:r w:rsidRPr="00625548">
        <w:rPr>
          <w:rFonts w:ascii="Arial" w:hAnsi="Arial" w:cs="Arial"/>
          <w:sz w:val="18"/>
          <w:szCs w:val="18"/>
        </w:rPr>
        <w:t xml:space="preserve">Integrally Bonded Vapor Protection: </w:t>
      </w:r>
      <w:proofErr w:type="spellStart"/>
      <w:r w:rsidRPr="00625548">
        <w:rPr>
          <w:rFonts w:ascii="Arial" w:hAnsi="Arial" w:cs="Arial"/>
          <w:sz w:val="18"/>
          <w:szCs w:val="18"/>
        </w:rPr>
        <w:t>Florprufe</w:t>
      </w:r>
      <w:proofErr w:type="spellEnd"/>
      <w:r w:rsidRPr="00625548">
        <w:rPr>
          <w:rFonts w:ascii="Arial" w:hAnsi="Arial" w:cs="Arial"/>
          <w:sz w:val="18"/>
          <w:szCs w:val="18"/>
          <w:vertAlign w:val="superscript"/>
        </w:rPr>
        <w:t>®</w:t>
      </w:r>
      <w:r w:rsidRPr="00625548">
        <w:rPr>
          <w:rFonts w:ascii="Arial" w:hAnsi="Arial" w:cs="Arial"/>
          <w:sz w:val="18"/>
          <w:szCs w:val="18"/>
        </w:rPr>
        <w:t xml:space="preserve"> 120 Membrane by </w:t>
      </w:r>
      <w:r w:rsidR="00684358" w:rsidRPr="00625548">
        <w:rPr>
          <w:rFonts w:ascii="Arial" w:hAnsi="Arial" w:cs="Arial"/>
          <w:sz w:val="18"/>
          <w:szCs w:val="18"/>
        </w:rPr>
        <w:t>GCP Advanced Technologies</w:t>
      </w:r>
      <w:r w:rsidRPr="00625548">
        <w:rPr>
          <w:rFonts w:ascii="Arial" w:hAnsi="Arial" w:cs="Arial"/>
          <w:sz w:val="18"/>
          <w:szCs w:val="18"/>
        </w:rPr>
        <w:t xml:space="preserve"> Construction Products, a 0.5mm (0.021 in) nominal thickness composite sheet membrane comprising 0.4 mm (0.016 in.) of polyolefin film, and layers of specially formulated synthetic adhesive layers. The membrane shall form an integral and permanent bond to poured concrete to prevent vapor migration at the interface of the membrane and structural concrete.  Provide membrane with the following physical properties:</w:t>
      </w:r>
    </w:p>
    <w:p w14:paraId="0E52C0D1" w14:textId="18D07A60" w:rsidR="00C90D7D" w:rsidRPr="00625548" w:rsidRDefault="004D1035" w:rsidP="00232FD2">
      <w:pPr>
        <w:pStyle w:val="Sections"/>
        <w:spacing w:after="40"/>
        <w:outlineLvl w:val="0"/>
        <w:rPr>
          <w:rFonts w:ascii="Arial" w:hAnsi="Arial" w:cs="Arial"/>
          <w:b w:val="0"/>
          <w:bCs w:val="0"/>
          <w:color w:val="auto"/>
          <w:sz w:val="18"/>
          <w:szCs w:val="18"/>
        </w:rPr>
      </w:pPr>
      <w:r w:rsidRPr="00625548">
        <w:rPr>
          <w:rFonts w:ascii="Arial" w:hAnsi="Arial" w:cs="Arial"/>
          <w:b w:val="0"/>
          <w:bCs w:val="0"/>
          <w:color w:val="auto"/>
          <w:sz w:val="18"/>
          <w:szCs w:val="18"/>
        </w:rPr>
        <w:tab/>
      </w:r>
      <w:r w:rsidR="00C90D7D" w:rsidRPr="00625548">
        <w:rPr>
          <w:rFonts w:ascii="Arial" w:hAnsi="Arial" w:cs="Arial"/>
          <w:b w:val="0"/>
          <w:bCs w:val="0"/>
          <w:color w:val="auto"/>
          <w:sz w:val="18"/>
          <w:szCs w:val="18"/>
        </w:rPr>
        <w:t>PHYSICAL PROPERTIES FOR FLORPRUFE</w:t>
      </w:r>
      <w:r w:rsidR="00C90D7D" w:rsidRPr="00625548">
        <w:rPr>
          <w:rFonts w:ascii="Arial" w:hAnsi="Arial" w:cs="Arial"/>
          <w:b w:val="0"/>
          <w:bCs w:val="0"/>
          <w:sz w:val="18"/>
          <w:szCs w:val="18"/>
          <w:vertAlign w:val="superscript"/>
        </w:rPr>
        <w:t xml:space="preserve">® </w:t>
      </w:r>
      <w:r w:rsidR="00C90D7D" w:rsidRPr="00625548">
        <w:rPr>
          <w:rFonts w:ascii="Arial" w:hAnsi="Arial" w:cs="Arial"/>
          <w:b w:val="0"/>
          <w:bCs w:val="0"/>
          <w:color w:val="auto"/>
          <w:sz w:val="18"/>
          <w:szCs w:val="18"/>
        </w:rPr>
        <w:t>120 MEMBRANE:</w:t>
      </w:r>
    </w:p>
    <w:p w14:paraId="17BBD3F1" w14:textId="10F37AF0" w:rsidR="00C90D7D" w:rsidRPr="00625548" w:rsidRDefault="004D1035" w:rsidP="004D1035">
      <w:pPr>
        <w:pStyle w:val="Sections"/>
        <w:spacing w:before="40" w:after="160"/>
        <w:rPr>
          <w:rFonts w:ascii="Arial" w:hAnsi="Arial" w:cs="Arial"/>
          <w:b w:val="0"/>
          <w:bCs w:val="0"/>
          <w:color w:val="auto"/>
          <w:sz w:val="18"/>
          <w:szCs w:val="18"/>
        </w:rPr>
      </w:pPr>
      <w:r w:rsidRPr="00625548">
        <w:rPr>
          <w:rFonts w:ascii="Arial" w:hAnsi="Arial" w:cs="Arial"/>
          <w:b w:val="0"/>
          <w:bCs w:val="0"/>
          <w:color w:val="auto"/>
          <w:sz w:val="18"/>
          <w:szCs w:val="18"/>
        </w:rPr>
        <w:tab/>
      </w:r>
      <w:proofErr w:type="spellStart"/>
      <w:r w:rsidR="00C90D7D" w:rsidRPr="00625548">
        <w:rPr>
          <w:rFonts w:ascii="Arial" w:hAnsi="Arial" w:cs="Arial"/>
          <w:b w:val="0"/>
          <w:bCs w:val="0"/>
          <w:color w:val="auto"/>
          <w:sz w:val="18"/>
          <w:szCs w:val="18"/>
        </w:rPr>
        <w:t>Florprufe</w:t>
      </w:r>
      <w:proofErr w:type="spellEnd"/>
      <w:r w:rsidR="00C90D7D" w:rsidRPr="00625548">
        <w:rPr>
          <w:rFonts w:ascii="Arial" w:hAnsi="Arial" w:cs="Arial"/>
          <w:b w:val="0"/>
          <w:bCs w:val="0"/>
          <w:color w:val="auto"/>
          <w:sz w:val="18"/>
          <w:szCs w:val="18"/>
        </w:rPr>
        <w:t xml:space="preserve"> 120 is a Class A vapor barrier and exceeds the requirements as defined by ASTM E 1745</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3"/>
        <w:gridCol w:w="2952"/>
        <w:gridCol w:w="2952"/>
      </w:tblGrid>
      <w:tr w:rsidR="00C90D7D" w:rsidRPr="00625548" w14:paraId="1B501E86" w14:textId="77777777" w:rsidTr="004D1035">
        <w:trPr>
          <w:trHeight w:val="400"/>
        </w:trPr>
        <w:tc>
          <w:tcPr>
            <w:tcW w:w="2953" w:type="dxa"/>
            <w:vAlign w:val="center"/>
          </w:tcPr>
          <w:p w14:paraId="1BBE7901" w14:textId="77777777" w:rsidR="00C90D7D" w:rsidRPr="00625548" w:rsidRDefault="00C90D7D" w:rsidP="004D1035">
            <w:pPr>
              <w:rPr>
                <w:rFonts w:ascii="Arial" w:hAnsi="Arial" w:cs="Arial"/>
                <w:sz w:val="18"/>
                <w:szCs w:val="18"/>
              </w:rPr>
            </w:pPr>
            <w:r w:rsidRPr="00625548">
              <w:rPr>
                <w:rFonts w:ascii="Arial" w:hAnsi="Arial" w:cs="Arial"/>
                <w:sz w:val="18"/>
                <w:szCs w:val="18"/>
              </w:rPr>
              <w:t>Property</w:t>
            </w:r>
          </w:p>
        </w:tc>
        <w:tc>
          <w:tcPr>
            <w:tcW w:w="2952" w:type="dxa"/>
            <w:vAlign w:val="center"/>
          </w:tcPr>
          <w:p w14:paraId="7534D488" w14:textId="77777777" w:rsidR="00C90D7D" w:rsidRPr="00625548" w:rsidRDefault="00C90D7D" w:rsidP="004D1035">
            <w:pPr>
              <w:rPr>
                <w:rFonts w:ascii="Arial" w:hAnsi="Arial" w:cs="Arial"/>
                <w:sz w:val="18"/>
                <w:szCs w:val="18"/>
              </w:rPr>
            </w:pPr>
            <w:r w:rsidRPr="00625548">
              <w:rPr>
                <w:rFonts w:ascii="Arial" w:hAnsi="Arial" w:cs="Arial"/>
                <w:sz w:val="18"/>
                <w:szCs w:val="18"/>
              </w:rPr>
              <w:t>Typical Value</w:t>
            </w:r>
          </w:p>
        </w:tc>
        <w:tc>
          <w:tcPr>
            <w:tcW w:w="2952" w:type="dxa"/>
            <w:vAlign w:val="center"/>
          </w:tcPr>
          <w:p w14:paraId="06CA55F4" w14:textId="77777777" w:rsidR="00C90D7D" w:rsidRPr="00625548" w:rsidRDefault="00C90D7D" w:rsidP="004D1035">
            <w:pPr>
              <w:rPr>
                <w:rFonts w:ascii="Arial" w:hAnsi="Arial" w:cs="Arial"/>
                <w:sz w:val="18"/>
                <w:szCs w:val="18"/>
              </w:rPr>
            </w:pPr>
            <w:r w:rsidRPr="00625548">
              <w:rPr>
                <w:rFonts w:ascii="Arial" w:hAnsi="Arial" w:cs="Arial"/>
                <w:sz w:val="18"/>
                <w:szCs w:val="18"/>
              </w:rPr>
              <w:t>Test Method</w:t>
            </w:r>
          </w:p>
        </w:tc>
      </w:tr>
      <w:tr w:rsidR="00C90D7D" w:rsidRPr="00625548" w14:paraId="672A8596" w14:textId="77777777" w:rsidTr="004D1035">
        <w:trPr>
          <w:trHeight w:val="400"/>
        </w:trPr>
        <w:tc>
          <w:tcPr>
            <w:tcW w:w="2953" w:type="dxa"/>
            <w:vAlign w:val="center"/>
          </w:tcPr>
          <w:p w14:paraId="6BAFCCF3" w14:textId="77777777" w:rsidR="00C90D7D" w:rsidRPr="00625548" w:rsidRDefault="00C90D7D" w:rsidP="004D1035">
            <w:pPr>
              <w:rPr>
                <w:rFonts w:ascii="Arial" w:hAnsi="Arial" w:cs="Arial"/>
                <w:sz w:val="18"/>
                <w:szCs w:val="18"/>
              </w:rPr>
            </w:pPr>
            <w:r w:rsidRPr="00625548">
              <w:rPr>
                <w:rFonts w:ascii="Arial" w:hAnsi="Arial" w:cs="Arial"/>
                <w:sz w:val="18"/>
                <w:szCs w:val="18"/>
              </w:rPr>
              <w:t>Thickness (nominal)</w:t>
            </w:r>
          </w:p>
        </w:tc>
        <w:tc>
          <w:tcPr>
            <w:tcW w:w="2952" w:type="dxa"/>
            <w:vAlign w:val="center"/>
          </w:tcPr>
          <w:p w14:paraId="5256710D" w14:textId="77777777" w:rsidR="00C90D7D" w:rsidRPr="00625548" w:rsidRDefault="00C90D7D" w:rsidP="004D1035">
            <w:pPr>
              <w:rPr>
                <w:rFonts w:ascii="Arial" w:hAnsi="Arial" w:cs="Arial"/>
                <w:sz w:val="18"/>
                <w:szCs w:val="18"/>
              </w:rPr>
            </w:pPr>
            <w:r w:rsidRPr="00625548">
              <w:rPr>
                <w:rFonts w:ascii="Arial" w:hAnsi="Arial" w:cs="Arial"/>
                <w:sz w:val="18"/>
                <w:szCs w:val="18"/>
              </w:rPr>
              <w:t xml:space="preserve"> 0.5mm (0.021 in)</w:t>
            </w:r>
          </w:p>
        </w:tc>
        <w:tc>
          <w:tcPr>
            <w:tcW w:w="2952" w:type="dxa"/>
            <w:vAlign w:val="center"/>
          </w:tcPr>
          <w:p w14:paraId="593BD36B" w14:textId="77777777" w:rsidR="00C90D7D" w:rsidRPr="00625548" w:rsidRDefault="00C90D7D" w:rsidP="004D1035">
            <w:pPr>
              <w:rPr>
                <w:rFonts w:ascii="Arial" w:hAnsi="Arial" w:cs="Arial"/>
                <w:sz w:val="18"/>
                <w:szCs w:val="18"/>
              </w:rPr>
            </w:pPr>
            <w:r w:rsidRPr="00625548">
              <w:rPr>
                <w:rFonts w:ascii="Arial" w:hAnsi="Arial" w:cs="Arial"/>
                <w:sz w:val="18"/>
                <w:szCs w:val="18"/>
              </w:rPr>
              <w:t>ASTM D3767 Method A</w:t>
            </w:r>
          </w:p>
        </w:tc>
      </w:tr>
      <w:tr w:rsidR="00C90D7D" w:rsidRPr="00625548" w14:paraId="2CA8B0FE" w14:textId="77777777" w:rsidTr="004D1035">
        <w:trPr>
          <w:trHeight w:val="400"/>
        </w:trPr>
        <w:tc>
          <w:tcPr>
            <w:tcW w:w="2953" w:type="dxa"/>
            <w:vAlign w:val="center"/>
          </w:tcPr>
          <w:p w14:paraId="6553C3E6" w14:textId="77777777" w:rsidR="00C90D7D" w:rsidRPr="00625548" w:rsidRDefault="00C90D7D" w:rsidP="004D1035">
            <w:pPr>
              <w:rPr>
                <w:rFonts w:ascii="Arial" w:hAnsi="Arial" w:cs="Arial"/>
                <w:sz w:val="18"/>
                <w:szCs w:val="18"/>
              </w:rPr>
            </w:pPr>
            <w:r w:rsidRPr="00625548">
              <w:rPr>
                <w:rFonts w:ascii="Arial" w:hAnsi="Arial" w:cs="Arial"/>
                <w:sz w:val="18"/>
                <w:szCs w:val="18"/>
              </w:rPr>
              <w:t xml:space="preserve">Water Vapor </w:t>
            </w:r>
            <w:proofErr w:type="spellStart"/>
            <w:r w:rsidRPr="00625548">
              <w:rPr>
                <w:rFonts w:ascii="Arial" w:hAnsi="Arial" w:cs="Arial"/>
                <w:sz w:val="18"/>
                <w:szCs w:val="18"/>
              </w:rPr>
              <w:t>Permeance</w:t>
            </w:r>
            <w:proofErr w:type="spellEnd"/>
          </w:p>
        </w:tc>
        <w:tc>
          <w:tcPr>
            <w:tcW w:w="2952" w:type="dxa"/>
            <w:vAlign w:val="center"/>
          </w:tcPr>
          <w:p w14:paraId="598F4AC9" w14:textId="77777777" w:rsidR="00C90D7D" w:rsidRPr="00625548" w:rsidRDefault="00C90D7D" w:rsidP="004D1035">
            <w:pPr>
              <w:rPr>
                <w:rFonts w:ascii="Arial" w:hAnsi="Arial" w:cs="Arial"/>
                <w:sz w:val="18"/>
                <w:szCs w:val="18"/>
              </w:rPr>
            </w:pPr>
            <w:r w:rsidRPr="00625548">
              <w:rPr>
                <w:rFonts w:ascii="Arial" w:hAnsi="Arial" w:cs="Arial"/>
                <w:sz w:val="18"/>
                <w:szCs w:val="18"/>
              </w:rPr>
              <w:t>0.03 perms</w:t>
            </w:r>
          </w:p>
        </w:tc>
        <w:tc>
          <w:tcPr>
            <w:tcW w:w="2952" w:type="dxa"/>
            <w:vAlign w:val="center"/>
          </w:tcPr>
          <w:p w14:paraId="6934E100" w14:textId="77777777" w:rsidR="00C90D7D" w:rsidRPr="00625548" w:rsidRDefault="00C90D7D" w:rsidP="004D1035">
            <w:pPr>
              <w:rPr>
                <w:rFonts w:ascii="Arial" w:hAnsi="Arial" w:cs="Arial"/>
                <w:sz w:val="18"/>
                <w:szCs w:val="18"/>
              </w:rPr>
            </w:pPr>
            <w:r w:rsidRPr="00625548">
              <w:rPr>
                <w:rFonts w:ascii="Arial" w:hAnsi="Arial" w:cs="Arial"/>
                <w:sz w:val="18"/>
                <w:szCs w:val="18"/>
              </w:rPr>
              <w:t>ASTM E96 Method B *</w:t>
            </w:r>
          </w:p>
        </w:tc>
      </w:tr>
      <w:tr w:rsidR="00C90D7D" w:rsidRPr="00625548" w14:paraId="624D9114" w14:textId="77777777" w:rsidTr="004D1035">
        <w:trPr>
          <w:trHeight w:val="400"/>
        </w:trPr>
        <w:tc>
          <w:tcPr>
            <w:tcW w:w="2953" w:type="dxa"/>
            <w:vAlign w:val="center"/>
          </w:tcPr>
          <w:p w14:paraId="5E9ABAA4" w14:textId="77777777" w:rsidR="00C90D7D" w:rsidRPr="00625548" w:rsidRDefault="00C90D7D" w:rsidP="004D1035">
            <w:pPr>
              <w:rPr>
                <w:rFonts w:ascii="Arial" w:hAnsi="Arial" w:cs="Arial"/>
                <w:sz w:val="18"/>
                <w:szCs w:val="18"/>
              </w:rPr>
            </w:pPr>
            <w:r w:rsidRPr="00625548">
              <w:rPr>
                <w:rFonts w:ascii="Arial" w:hAnsi="Arial" w:cs="Arial"/>
                <w:sz w:val="18"/>
                <w:szCs w:val="18"/>
              </w:rPr>
              <w:t>Tensile Strength</w:t>
            </w:r>
          </w:p>
        </w:tc>
        <w:tc>
          <w:tcPr>
            <w:tcW w:w="2952" w:type="dxa"/>
            <w:vAlign w:val="center"/>
          </w:tcPr>
          <w:p w14:paraId="70F71285" w14:textId="77777777" w:rsidR="00C90D7D" w:rsidRPr="00625548" w:rsidRDefault="00C90D7D" w:rsidP="004D1035">
            <w:pPr>
              <w:rPr>
                <w:rFonts w:ascii="Arial" w:hAnsi="Arial" w:cs="Arial"/>
                <w:sz w:val="18"/>
                <w:szCs w:val="18"/>
              </w:rPr>
            </w:pPr>
            <w:r w:rsidRPr="00625548">
              <w:rPr>
                <w:rFonts w:ascii="Arial" w:hAnsi="Arial" w:cs="Arial"/>
                <w:sz w:val="18"/>
                <w:szCs w:val="18"/>
              </w:rPr>
              <w:t>65 lb./in</w:t>
            </w:r>
          </w:p>
        </w:tc>
        <w:tc>
          <w:tcPr>
            <w:tcW w:w="2952" w:type="dxa"/>
            <w:vAlign w:val="center"/>
          </w:tcPr>
          <w:p w14:paraId="518E7C90" w14:textId="77777777" w:rsidR="00C90D7D" w:rsidRPr="00625548" w:rsidRDefault="00C90D7D" w:rsidP="004D1035">
            <w:pPr>
              <w:rPr>
                <w:rFonts w:ascii="Arial" w:hAnsi="Arial" w:cs="Arial"/>
                <w:sz w:val="18"/>
                <w:szCs w:val="18"/>
              </w:rPr>
            </w:pPr>
            <w:r w:rsidRPr="00625548">
              <w:rPr>
                <w:rFonts w:ascii="Arial" w:hAnsi="Arial" w:cs="Arial"/>
                <w:sz w:val="18"/>
                <w:szCs w:val="18"/>
              </w:rPr>
              <w:t>ASTM E154 *</w:t>
            </w:r>
          </w:p>
        </w:tc>
      </w:tr>
      <w:tr w:rsidR="00C90D7D" w:rsidRPr="00625548" w14:paraId="7A5C2899" w14:textId="77777777" w:rsidTr="004D1035">
        <w:trPr>
          <w:trHeight w:val="400"/>
        </w:trPr>
        <w:tc>
          <w:tcPr>
            <w:tcW w:w="2953" w:type="dxa"/>
            <w:vAlign w:val="center"/>
          </w:tcPr>
          <w:p w14:paraId="54C39444" w14:textId="77777777" w:rsidR="00C90D7D" w:rsidRPr="00625548" w:rsidRDefault="00C90D7D" w:rsidP="004D1035">
            <w:pPr>
              <w:rPr>
                <w:rFonts w:ascii="Arial" w:hAnsi="Arial" w:cs="Arial"/>
                <w:sz w:val="18"/>
                <w:szCs w:val="18"/>
              </w:rPr>
            </w:pPr>
            <w:r w:rsidRPr="00625548">
              <w:rPr>
                <w:rFonts w:ascii="Arial" w:hAnsi="Arial" w:cs="Arial"/>
                <w:sz w:val="18"/>
                <w:szCs w:val="18"/>
              </w:rPr>
              <w:t xml:space="preserve">Elongation </w:t>
            </w:r>
          </w:p>
        </w:tc>
        <w:tc>
          <w:tcPr>
            <w:tcW w:w="2952" w:type="dxa"/>
            <w:vAlign w:val="center"/>
          </w:tcPr>
          <w:p w14:paraId="6E1BD309" w14:textId="77777777" w:rsidR="00C90D7D" w:rsidRPr="00625548" w:rsidRDefault="00C90D7D" w:rsidP="004D1035">
            <w:pPr>
              <w:rPr>
                <w:rFonts w:ascii="Arial" w:hAnsi="Arial" w:cs="Arial"/>
                <w:sz w:val="18"/>
                <w:szCs w:val="18"/>
              </w:rPr>
            </w:pPr>
            <w:r w:rsidRPr="00625548">
              <w:rPr>
                <w:rFonts w:ascii="Arial" w:hAnsi="Arial" w:cs="Arial"/>
                <w:sz w:val="18"/>
                <w:szCs w:val="18"/>
              </w:rPr>
              <w:t>300%</w:t>
            </w:r>
          </w:p>
        </w:tc>
        <w:tc>
          <w:tcPr>
            <w:tcW w:w="2952" w:type="dxa"/>
            <w:vAlign w:val="center"/>
          </w:tcPr>
          <w:p w14:paraId="3C7BF469" w14:textId="77777777" w:rsidR="00C90D7D" w:rsidRPr="00625548" w:rsidRDefault="00C90D7D" w:rsidP="004D1035">
            <w:pPr>
              <w:rPr>
                <w:rFonts w:ascii="Arial" w:hAnsi="Arial" w:cs="Arial"/>
                <w:sz w:val="18"/>
                <w:szCs w:val="18"/>
              </w:rPr>
            </w:pPr>
            <w:r w:rsidRPr="00625548">
              <w:rPr>
                <w:rFonts w:ascii="Arial" w:hAnsi="Arial" w:cs="Arial"/>
                <w:sz w:val="18"/>
                <w:szCs w:val="18"/>
              </w:rPr>
              <w:t>ASTM D412</w:t>
            </w:r>
          </w:p>
        </w:tc>
      </w:tr>
      <w:tr w:rsidR="00C90D7D" w:rsidRPr="00625548" w14:paraId="593DAF9B" w14:textId="77777777" w:rsidTr="004D1035">
        <w:trPr>
          <w:trHeight w:val="400"/>
        </w:trPr>
        <w:tc>
          <w:tcPr>
            <w:tcW w:w="2953" w:type="dxa"/>
            <w:vAlign w:val="center"/>
          </w:tcPr>
          <w:p w14:paraId="3C8E6839" w14:textId="77777777" w:rsidR="00C90D7D" w:rsidRPr="00625548" w:rsidRDefault="00C90D7D" w:rsidP="004D1035">
            <w:pPr>
              <w:rPr>
                <w:rFonts w:ascii="Arial" w:hAnsi="Arial" w:cs="Arial"/>
                <w:sz w:val="18"/>
                <w:szCs w:val="18"/>
              </w:rPr>
            </w:pPr>
            <w:r w:rsidRPr="00625548">
              <w:rPr>
                <w:rFonts w:ascii="Arial" w:hAnsi="Arial" w:cs="Arial"/>
                <w:sz w:val="18"/>
                <w:szCs w:val="18"/>
              </w:rPr>
              <w:t>Puncture Resistance</w:t>
            </w:r>
          </w:p>
        </w:tc>
        <w:tc>
          <w:tcPr>
            <w:tcW w:w="2952" w:type="dxa"/>
            <w:vAlign w:val="center"/>
          </w:tcPr>
          <w:p w14:paraId="3E412940" w14:textId="77777777" w:rsidR="00C90D7D" w:rsidRPr="00625548" w:rsidRDefault="00C90D7D" w:rsidP="004D1035">
            <w:pPr>
              <w:rPr>
                <w:rFonts w:ascii="Arial" w:hAnsi="Arial" w:cs="Arial"/>
                <w:sz w:val="18"/>
                <w:szCs w:val="18"/>
              </w:rPr>
            </w:pPr>
            <w:r w:rsidRPr="00625548">
              <w:rPr>
                <w:rFonts w:ascii="Arial" w:hAnsi="Arial" w:cs="Arial"/>
                <w:sz w:val="18"/>
                <w:szCs w:val="18"/>
              </w:rPr>
              <w:t>3300 grams</w:t>
            </w:r>
          </w:p>
        </w:tc>
        <w:tc>
          <w:tcPr>
            <w:tcW w:w="2952" w:type="dxa"/>
            <w:vAlign w:val="center"/>
          </w:tcPr>
          <w:p w14:paraId="64D84E38" w14:textId="77777777" w:rsidR="00C90D7D" w:rsidRPr="00625548" w:rsidRDefault="00C90D7D" w:rsidP="004D1035">
            <w:pPr>
              <w:rPr>
                <w:rFonts w:ascii="Arial" w:hAnsi="Arial" w:cs="Arial"/>
                <w:sz w:val="18"/>
                <w:szCs w:val="18"/>
              </w:rPr>
            </w:pPr>
            <w:r w:rsidRPr="00625548">
              <w:rPr>
                <w:rFonts w:ascii="Arial" w:hAnsi="Arial" w:cs="Arial"/>
                <w:sz w:val="18"/>
                <w:szCs w:val="18"/>
              </w:rPr>
              <w:t>ASTM D1709 *</w:t>
            </w:r>
          </w:p>
        </w:tc>
      </w:tr>
      <w:tr w:rsidR="00C90D7D" w:rsidRPr="00625548" w14:paraId="418D1B1F" w14:textId="77777777" w:rsidTr="004D1035">
        <w:trPr>
          <w:trHeight w:val="400"/>
        </w:trPr>
        <w:tc>
          <w:tcPr>
            <w:tcW w:w="2953" w:type="dxa"/>
            <w:vAlign w:val="center"/>
          </w:tcPr>
          <w:p w14:paraId="2E86B16A" w14:textId="77777777" w:rsidR="00C90D7D" w:rsidRPr="00625548" w:rsidRDefault="00C90D7D" w:rsidP="004D1035">
            <w:pPr>
              <w:rPr>
                <w:rFonts w:ascii="Arial" w:hAnsi="Arial" w:cs="Arial"/>
                <w:sz w:val="18"/>
                <w:szCs w:val="18"/>
              </w:rPr>
            </w:pPr>
            <w:r w:rsidRPr="00625548">
              <w:rPr>
                <w:rFonts w:ascii="Arial" w:hAnsi="Arial" w:cs="Arial"/>
                <w:sz w:val="18"/>
                <w:szCs w:val="18"/>
              </w:rPr>
              <w:t>Peel Adhesion to Concrete</w:t>
            </w:r>
          </w:p>
        </w:tc>
        <w:tc>
          <w:tcPr>
            <w:tcW w:w="2952" w:type="dxa"/>
            <w:vAlign w:val="center"/>
          </w:tcPr>
          <w:p w14:paraId="0050FCC3" w14:textId="77777777" w:rsidR="00C90D7D" w:rsidRPr="00625548" w:rsidRDefault="00C90D7D" w:rsidP="004D1035">
            <w:pPr>
              <w:rPr>
                <w:rFonts w:ascii="Arial" w:hAnsi="Arial" w:cs="Arial"/>
                <w:sz w:val="18"/>
                <w:szCs w:val="18"/>
              </w:rPr>
            </w:pPr>
            <w:r w:rsidRPr="00625548">
              <w:rPr>
                <w:rFonts w:ascii="Arial" w:hAnsi="Arial" w:cs="Arial"/>
                <w:sz w:val="18"/>
                <w:szCs w:val="18"/>
              </w:rPr>
              <w:t xml:space="preserve">&gt;4 lb./in </w:t>
            </w:r>
          </w:p>
        </w:tc>
        <w:tc>
          <w:tcPr>
            <w:tcW w:w="2952" w:type="dxa"/>
            <w:vAlign w:val="center"/>
          </w:tcPr>
          <w:p w14:paraId="3DFD82BB" w14:textId="77777777" w:rsidR="00C90D7D" w:rsidRPr="00625548" w:rsidRDefault="00C90D7D" w:rsidP="004D1035">
            <w:pPr>
              <w:rPr>
                <w:rFonts w:ascii="Arial" w:hAnsi="Arial" w:cs="Arial"/>
                <w:sz w:val="18"/>
                <w:szCs w:val="18"/>
              </w:rPr>
            </w:pPr>
            <w:r w:rsidRPr="00625548">
              <w:rPr>
                <w:rFonts w:ascii="Arial" w:hAnsi="Arial" w:cs="Arial"/>
                <w:sz w:val="18"/>
                <w:szCs w:val="18"/>
              </w:rPr>
              <w:t>ASTM D903</w:t>
            </w:r>
          </w:p>
        </w:tc>
      </w:tr>
    </w:tbl>
    <w:p w14:paraId="5D565EA9" w14:textId="77777777" w:rsidR="00C90D7D" w:rsidRPr="00625548" w:rsidRDefault="00C90D7D" w:rsidP="004D1035">
      <w:pPr>
        <w:rPr>
          <w:rFonts w:ascii="Arial" w:hAnsi="Arial" w:cs="Arial"/>
          <w:sz w:val="18"/>
          <w:szCs w:val="18"/>
        </w:rPr>
      </w:pPr>
      <w:r w:rsidRPr="00625548">
        <w:rPr>
          <w:rFonts w:ascii="Arial" w:hAnsi="Arial" w:cs="Arial"/>
          <w:sz w:val="18"/>
          <w:szCs w:val="18"/>
        </w:rPr>
        <w:t>* ASTM E 1745 Requirements.</w:t>
      </w:r>
    </w:p>
    <w:p w14:paraId="557A5089" w14:textId="77777777" w:rsidR="00C90D7D" w:rsidRPr="00625548" w:rsidRDefault="00C90D7D" w:rsidP="004D1035">
      <w:pPr>
        <w:pStyle w:val="body"/>
        <w:tabs>
          <w:tab w:val="clear" w:pos="720"/>
        </w:tabs>
        <w:spacing w:before="0" w:after="0"/>
        <w:rPr>
          <w:rFonts w:ascii="Arial" w:hAnsi="Arial" w:cs="Arial"/>
          <w:sz w:val="18"/>
          <w:szCs w:val="18"/>
        </w:rPr>
      </w:pPr>
    </w:p>
    <w:p w14:paraId="50707B20" w14:textId="77777777" w:rsidR="00C90D7D" w:rsidRPr="00625548" w:rsidRDefault="00C90D7D" w:rsidP="00232FD2">
      <w:pPr>
        <w:pStyle w:val="Partsections"/>
        <w:outlineLvl w:val="0"/>
        <w:rPr>
          <w:rFonts w:ascii="Arial" w:hAnsi="Arial" w:cs="Arial"/>
          <w:b w:val="0"/>
          <w:bCs w:val="0"/>
          <w:sz w:val="18"/>
          <w:szCs w:val="18"/>
        </w:rPr>
      </w:pPr>
      <w:r w:rsidRPr="00625548">
        <w:rPr>
          <w:rFonts w:ascii="Arial" w:hAnsi="Arial" w:cs="Arial"/>
          <w:b w:val="0"/>
          <w:bCs w:val="0"/>
          <w:sz w:val="18"/>
          <w:szCs w:val="18"/>
        </w:rPr>
        <w:t>PART 3 — EXECUTION</w:t>
      </w:r>
    </w:p>
    <w:p w14:paraId="06304EEC"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3.01</w:t>
      </w:r>
      <w:r w:rsidRPr="00625548">
        <w:rPr>
          <w:rFonts w:ascii="Arial" w:hAnsi="Arial" w:cs="Arial"/>
          <w:b w:val="0"/>
          <w:bCs w:val="0"/>
          <w:sz w:val="18"/>
          <w:szCs w:val="18"/>
        </w:rPr>
        <w:tab/>
        <w:t>EXECUTION</w:t>
      </w:r>
    </w:p>
    <w:p w14:paraId="0650747A" w14:textId="77777777" w:rsidR="00C90D7D" w:rsidRPr="00625548" w:rsidRDefault="00C90D7D" w:rsidP="004D1035">
      <w:pPr>
        <w:pStyle w:val="1stindent"/>
        <w:spacing w:before="40" w:after="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w:t>
      </w:r>
    </w:p>
    <w:p w14:paraId="57911D66" w14:textId="77777777" w:rsidR="00C90D7D" w:rsidRPr="00625548" w:rsidRDefault="00C90D7D" w:rsidP="004D1035">
      <w:pPr>
        <w:rPr>
          <w:rFonts w:ascii="Arial" w:hAnsi="Arial" w:cs="Arial"/>
          <w:sz w:val="18"/>
          <w:szCs w:val="18"/>
        </w:rPr>
      </w:pPr>
    </w:p>
    <w:p w14:paraId="7521AAEB"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3.02</w:t>
      </w:r>
      <w:r w:rsidRPr="00625548">
        <w:rPr>
          <w:rFonts w:ascii="Arial" w:hAnsi="Arial" w:cs="Arial"/>
          <w:b w:val="0"/>
          <w:bCs w:val="0"/>
          <w:sz w:val="18"/>
          <w:szCs w:val="18"/>
        </w:rPr>
        <w:tab/>
        <w:t>INSTALLATION</w:t>
      </w:r>
    </w:p>
    <w:p w14:paraId="27A6E38C" w14:textId="77777777" w:rsidR="00C90D7D" w:rsidRPr="00625548" w:rsidRDefault="00C90D7D" w:rsidP="004D1035">
      <w:pPr>
        <w:pStyle w:val="1stindent"/>
        <w:spacing w:before="40" w:after="0"/>
        <w:ind w:left="806"/>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 xml:space="preserve">Earth and stone substrates shall be well compacted to produce an even, solid substrate.  Remove loose aggregate or sharp protrusions.  Concrete substrates shall be smooth or broom finished and monolithic. Remove standing water prior to membrane applications.  </w:t>
      </w:r>
    </w:p>
    <w:p w14:paraId="4874342C" w14:textId="017CDBD8" w:rsidR="00C90D7D" w:rsidRPr="00625548" w:rsidRDefault="00C90D7D" w:rsidP="004D1035">
      <w:pPr>
        <w:pStyle w:val="1stindent"/>
        <w:spacing w:before="60" w:after="0"/>
        <w:ind w:left="806"/>
        <w:rPr>
          <w:rFonts w:ascii="Arial" w:hAnsi="Arial" w:cs="Arial"/>
          <w:sz w:val="18"/>
          <w:szCs w:val="18"/>
        </w:rPr>
      </w:pPr>
      <w:r w:rsidRPr="00625548">
        <w:rPr>
          <w:rFonts w:ascii="Arial" w:hAnsi="Arial" w:cs="Arial"/>
          <w:sz w:val="18"/>
          <w:szCs w:val="18"/>
        </w:rPr>
        <w:t>B.</w:t>
      </w:r>
      <w:r w:rsidRPr="00625548">
        <w:rPr>
          <w:rFonts w:ascii="Arial" w:hAnsi="Arial" w:cs="Arial"/>
          <w:sz w:val="18"/>
          <w:szCs w:val="18"/>
        </w:rPr>
        <w:tab/>
        <w:t xml:space="preserve">Installation shall be in accordance with manufacturer’s instructions and ASTM E 1643–98, including but not limited to, </w:t>
      </w:r>
      <w:r w:rsidR="004D1035" w:rsidRPr="00625548">
        <w:rPr>
          <w:rFonts w:ascii="Arial" w:hAnsi="Arial" w:cs="Arial"/>
          <w:sz w:val="18"/>
          <w:szCs w:val="18"/>
        </w:rPr>
        <w:br/>
      </w:r>
      <w:r w:rsidRPr="00625548">
        <w:rPr>
          <w:rFonts w:ascii="Arial" w:hAnsi="Arial" w:cs="Arial"/>
          <w:sz w:val="18"/>
          <w:szCs w:val="18"/>
        </w:rPr>
        <w:t>the following:</w:t>
      </w:r>
    </w:p>
    <w:p w14:paraId="2D024C4F" w14:textId="77777777" w:rsidR="00C90D7D" w:rsidRPr="00625548" w:rsidRDefault="00C90D7D" w:rsidP="004D1035">
      <w:pPr>
        <w:pStyle w:val="2ndindent"/>
        <w:spacing w:before="40"/>
        <w:rPr>
          <w:rFonts w:ascii="Arial" w:hAnsi="Arial" w:cs="Arial"/>
          <w:sz w:val="18"/>
          <w:szCs w:val="18"/>
        </w:rPr>
      </w:pPr>
      <w:r w:rsidRPr="00625548">
        <w:rPr>
          <w:rFonts w:ascii="Arial" w:hAnsi="Arial" w:cs="Arial"/>
          <w:sz w:val="18"/>
          <w:szCs w:val="18"/>
        </w:rPr>
        <w:t>1.</w:t>
      </w:r>
      <w:r w:rsidRPr="00625548">
        <w:rPr>
          <w:rFonts w:ascii="Arial" w:hAnsi="Arial" w:cs="Arial"/>
          <w:sz w:val="18"/>
          <w:szCs w:val="18"/>
        </w:rPr>
        <w:tab/>
        <w:t xml:space="preserve">Apply membrane with the HDPE film facing the prepared substrate.  Remove the release liner during application. </w:t>
      </w:r>
    </w:p>
    <w:p w14:paraId="4C3641C0" w14:textId="77777777" w:rsidR="00C90D7D" w:rsidRPr="00625548" w:rsidRDefault="00C90D7D" w:rsidP="004D1035">
      <w:pPr>
        <w:pStyle w:val="2ndindent"/>
        <w:spacing w:before="0"/>
        <w:rPr>
          <w:rFonts w:ascii="Arial" w:hAnsi="Arial" w:cs="Arial"/>
          <w:sz w:val="18"/>
          <w:szCs w:val="18"/>
        </w:rPr>
      </w:pPr>
      <w:r w:rsidRPr="00625548">
        <w:rPr>
          <w:rFonts w:ascii="Arial" w:hAnsi="Arial" w:cs="Arial"/>
          <w:sz w:val="18"/>
          <w:szCs w:val="18"/>
        </w:rPr>
        <w:t>2.</w:t>
      </w:r>
      <w:r w:rsidRPr="00625548">
        <w:rPr>
          <w:rFonts w:ascii="Arial" w:hAnsi="Arial" w:cs="Arial"/>
          <w:sz w:val="18"/>
          <w:szCs w:val="18"/>
        </w:rPr>
        <w:tab/>
        <w:t xml:space="preserve">Apply succeeding sheets by overlapping the previous sheet 50-mm (2 in.) along the marked lap line.  End Laps should be staggered to avoid a </w:t>
      </w:r>
      <w:proofErr w:type="spellStart"/>
      <w:r w:rsidRPr="00625548">
        <w:rPr>
          <w:rFonts w:ascii="Arial" w:hAnsi="Arial" w:cs="Arial"/>
          <w:sz w:val="18"/>
          <w:szCs w:val="18"/>
        </w:rPr>
        <w:t>build up</w:t>
      </w:r>
      <w:proofErr w:type="spellEnd"/>
      <w:r w:rsidRPr="00625548">
        <w:rPr>
          <w:rFonts w:ascii="Arial" w:hAnsi="Arial" w:cs="Arial"/>
          <w:sz w:val="18"/>
          <w:szCs w:val="18"/>
        </w:rPr>
        <w:t xml:space="preserve"> of layers.</w:t>
      </w:r>
    </w:p>
    <w:p w14:paraId="0852F6F9" w14:textId="77777777" w:rsidR="00C90D7D" w:rsidRPr="00625548" w:rsidRDefault="00C90D7D" w:rsidP="004D1035">
      <w:pPr>
        <w:spacing w:before="60"/>
        <w:ind w:left="2160"/>
        <w:rPr>
          <w:rFonts w:ascii="Arial" w:hAnsi="Arial" w:cs="Arial"/>
          <w:sz w:val="18"/>
          <w:szCs w:val="18"/>
        </w:rPr>
      </w:pPr>
      <w:r w:rsidRPr="00625548">
        <w:rPr>
          <w:rFonts w:ascii="Arial" w:hAnsi="Arial" w:cs="Arial"/>
          <w:sz w:val="18"/>
          <w:szCs w:val="18"/>
        </w:rPr>
        <w:t>Mechanical Fastening Method - To prevent the membrane from moving and gaps opening, the laps should be fastened together at 1.0m (39 in) maximum centers. Fix through the center of the lap area using 12mm (0.5 in) long washer-head self-tapping galvanized screws or similar allowing the head of the screw to bed into the adhesive compound to self-seal. Ensure the membrane lays flat and no openings occur. Additional fastening may be required at corners, details etc.</w:t>
      </w:r>
    </w:p>
    <w:p w14:paraId="71D96D18" w14:textId="77777777" w:rsidR="00C90D7D" w:rsidRPr="00625548" w:rsidRDefault="00C90D7D" w:rsidP="004D1035">
      <w:pPr>
        <w:ind w:left="2160"/>
        <w:rPr>
          <w:rFonts w:ascii="Arial" w:hAnsi="Arial" w:cs="Arial"/>
          <w:sz w:val="18"/>
          <w:szCs w:val="18"/>
        </w:rPr>
      </w:pPr>
    </w:p>
    <w:p w14:paraId="3D3B2C3A" w14:textId="77777777" w:rsidR="00C90D7D" w:rsidRPr="00625548" w:rsidRDefault="00C90D7D" w:rsidP="00232FD2">
      <w:pPr>
        <w:ind w:left="2160"/>
        <w:outlineLvl w:val="0"/>
        <w:rPr>
          <w:rFonts w:ascii="Arial" w:hAnsi="Arial" w:cs="Arial"/>
          <w:sz w:val="18"/>
          <w:szCs w:val="18"/>
        </w:rPr>
      </w:pPr>
      <w:r w:rsidRPr="00625548">
        <w:rPr>
          <w:rFonts w:ascii="Arial" w:hAnsi="Arial" w:cs="Arial"/>
          <w:sz w:val="18"/>
          <w:szCs w:val="18"/>
        </w:rPr>
        <w:t xml:space="preserve">OR </w:t>
      </w:r>
    </w:p>
    <w:p w14:paraId="221C8650" w14:textId="77777777" w:rsidR="00C90D7D" w:rsidRPr="00625548" w:rsidRDefault="00C90D7D" w:rsidP="004D1035">
      <w:pPr>
        <w:ind w:left="2160"/>
        <w:rPr>
          <w:rFonts w:ascii="Arial" w:hAnsi="Arial" w:cs="Arial"/>
          <w:sz w:val="18"/>
          <w:szCs w:val="18"/>
        </w:rPr>
      </w:pPr>
    </w:p>
    <w:p w14:paraId="3B596B5A" w14:textId="4AB19F7D" w:rsidR="00C90D7D" w:rsidRPr="00625548" w:rsidRDefault="00C90D7D" w:rsidP="004D1035">
      <w:pPr>
        <w:ind w:left="2160"/>
        <w:rPr>
          <w:rFonts w:ascii="Arial" w:hAnsi="Arial" w:cs="Arial"/>
          <w:sz w:val="18"/>
          <w:szCs w:val="18"/>
        </w:rPr>
      </w:pPr>
      <w:r w:rsidRPr="00625548">
        <w:rPr>
          <w:rFonts w:ascii="Arial" w:hAnsi="Arial" w:cs="Arial"/>
          <w:sz w:val="18"/>
          <w:szCs w:val="18"/>
        </w:rPr>
        <w:t xml:space="preserve">Taped Lap Method - For additional security use </w:t>
      </w:r>
      <w:proofErr w:type="spellStart"/>
      <w:r w:rsidRPr="00625548">
        <w:rPr>
          <w:rFonts w:ascii="Arial" w:hAnsi="Arial" w:cs="Arial"/>
          <w:sz w:val="18"/>
          <w:szCs w:val="18"/>
        </w:rPr>
        <w:t>Preprufe</w:t>
      </w:r>
      <w:proofErr w:type="spellEnd"/>
      <w:r w:rsidRPr="00625548">
        <w:rPr>
          <w:rFonts w:ascii="Arial" w:hAnsi="Arial" w:cs="Arial"/>
          <w:sz w:val="18"/>
          <w:szCs w:val="18"/>
        </w:rPr>
        <w:t xml:space="preserve">® Tape to secure and seal the overlaps. </w:t>
      </w:r>
      <w:proofErr w:type="spellStart"/>
      <w:r w:rsidRPr="00625548">
        <w:rPr>
          <w:rFonts w:ascii="Arial" w:hAnsi="Arial" w:cs="Arial"/>
          <w:sz w:val="18"/>
          <w:szCs w:val="18"/>
        </w:rPr>
        <w:t>Overband</w:t>
      </w:r>
      <w:proofErr w:type="spellEnd"/>
      <w:r w:rsidRPr="00625548">
        <w:rPr>
          <w:rFonts w:ascii="Arial" w:hAnsi="Arial" w:cs="Arial"/>
          <w:sz w:val="18"/>
          <w:szCs w:val="18"/>
        </w:rPr>
        <w:t xml:space="preserve"> the lap with the 100mm (4in) wide </w:t>
      </w:r>
      <w:proofErr w:type="spellStart"/>
      <w:r w:rsidRPr="00625548">
        <w:rPr>
          <w:rFonts w:ascii="Arial" w:hAnsi="Arial" w:cs="Arial"/>
          <w:sz w:val="18"/>
          <w:szCs w:val="18"/>
        </w:rPr>
        <w:t>Preprufe</w:t>
      </w:r>
      <w:proofErr w:type="spellEnd"/>
      <w:r w:rsidRPr="00625548">
        <w:rPr>
          <w:rFonts w:ascii="Arial" w:hAnsi="Arial" w:cs="Arial"/>
          <w:sz w:val="18"/>
          <w:szCs w:val="18"/>
        </w:rPr>
        <w:t>® Tape using the lap line for alignment. Remove plastic release liner to ensure bond to concrete.</w:t>
      </w:r>
    </w:p>
    <w:p w14:paraId="70782FB0" w14:textId="77777777" w:rsidR="00C90D7D" w:rsidRPr="00625548" w:rsidRDefault="00C90D7D" w:rsidP="004D1035">
      <w:pPr>
        <w:rPr>
          <w:rFonts w:ascii="Arial" w:hAnsi="Arial" w:cs="Arial"/>
          <w:sz w:val="18"/>
          <w:szCs w:val="18"/>
        </w:rPr>
      </w:pPr>
    </w:p>
    <w:p w14:paraId="4DCA6487" w14:textId="45AF262B" w:rsidR="00C90D7D" w:rsidRPr="00625548" w:rsidRDefault="00C90D7D" w:rsidP="004D1035">
      <w:pPr>
        <w:ind w:left="1440" w:hanging="300"/>
        <w:rPr>
          <w:rFonts w:ascii="Arial" w:hAnsi="Arial" w:cs="Arial"/>
          <w:sz w:val="18"/>
          <w:szCs w:val="18"/>
        </w:rPr>
      </w:pPr>
      <w:r w:rsidRPr="00625548">
        <w:rPr>
          <w:rFonts w:ascii="Arial" w:hAnsi="Arial" w:cs="Arial"/>
          <w:sz w:val="18"/>
          <w:szCs w:val="18"/>
        </w:rPr>
        <w:t xml:space="preserve">3. </w:t>
      </w:r>
      <w:r w:rsidRPr="00625548">
        <w:rPr>
          <w:rFonts w:ascii="Arial" w:hAnsi="Arial" w:cs="Arial"/>
          <w:sz w:val="18"/>
          <w:szCs w:val="18"/>
        </w:rPr>
        <w:tab/>
        <w:t xml:space="preserve">Mix and apply </w:t>
      </w:r>
      <w:r w:rsidR="00684358" w:rsidRPr="00625548">
        <w:rPr>
          <w:rFonts w:ascii="Arial" w:hAnsi="Arial" w:cs="Arial"/>
          <w:sz w:val="18"/>
          <w:szCs w:val="18"/>
        </w:rPr>
        <w:t>GCP Advanced Technologies</w:t>
      </w:r>
      <w:r w:rsidRPr="00625548">
        <w:rPr>
          <w:rFonts w:ascii="Arial" w:hAnsi="Arial" w:cs="Arial"/>
          <w:sz w:val="18"/>
          <w:szCs w:val="18"/>
        </w:rPr>
        <w:t xml:space="preserve"> liquid detailing compound to seal around penetrations such as drainage pipes, etc. </w:t>
      </w:r>
    </w:p>
    <w:p w14:paraId="7D03DF75" w14:textId="77777777" w:rsidR="00C90D7D" w:rsidRPr="00625548" w:rsidRDefault="00C90D7D" w:rsidP="004D1035">
      <w:pPr>
        <w:pStyle w:val="2ndindent"/>
        <w:ind w:left="0" w:firstLine="0"/>
        <w:rPr>
          <w:rFonts w:ascii="Arial" w:hAnsi="Arial" w:cs="Arial"/>
          <w:sz w:val="18"/>
          <w:szCs w:val="18"/>
        </w:rPr>
      </w:pPr>
    </w:p>
    <w:p w14:paraId="18A083C4" w14:textId="77777777" w:rsidR="00C90D7D" w:rsidRPr="00625548" w:rsidRDefault="00C90D7D" w:rsidP="00232FD2">
      <w:pPr>
        <w:pStyle w:val="Sections"/>
        <w:tabs>
          <w:tab w:val="clear" w:pos="720"/>
          <w:tab w:val="left" w:pos="450"/>
        </w:tabs>
        <w:spacing w:before="0" w:after="0"/>
        <w:outlineLvl w:val="0"/>
        <w:rPr>
          <w:rFonts w:ascii="Arial" w:hAnsi="Arial" w:cs="Arial"/>
          <w:b w:val="0"/>
          <w:bCs w:val="0"/>
          <w:sz w:val="18"/>
          <w:szCs w:val="18"/>
        </w:rPr>
      </w:pPr>
      <w:r w:rsidRPr="00625548">
        <w:rPr>
          <w:rFonts w:ascii="Arial" w:hAnsi="Arial" w:cs="Arial"/>
          <w:b w:val="0"/>
          <w:bCs w:val="0"/>
          <w:sz w:val="18"/>
          <w:szCs w:val="18"/>
        </w:rPr>
        <w:t>3.04</w:t>
      </w:r>
      <w:r w:rsidRPr="00625548">
        <w:rPr>
          <w:rFonts w:ascii="Arial" w:hAnsi="Arial" w:cs="Arial"/>
          <w:b w:val="0"/>
          <w:bCs w:val="0"/>
          <w:sz w:val="18"/>
          <w:szCs w:val="18"/>
        </w:rPr>
        <w:tab/>
        <w:t>CONCRETE PLACEMENT</w:t>
      </w:r>
    </w:p>
    <w:p w14:paraId="60EBBE35" w14:textId="77777777" w:rsidR="00C90D7D" w:rsidRPr="004D1035" w:rsidRDefault="00C90D7D" w:rsidP="004D1035">
      <w:pPr>
        <w:pStyle w:val="1stindent"/>
        <w:spacing w:before="40" w:after="0"/>
        <w:ind w:left="810"/>
        <w:rPr>
          <w:rFonts w:ascii="Arial" w:hAnsi="Arial" w:cs="Arial"/>
          <w:sz w:val="18"/>
          <w:szCs w:val="18"/>
        </w:rPr>
      </w:pPr>
      <w:r w:rsidRPr="00625548">
        <w:rPr>
          <w:rFonts w:ascii="Arial" w:hAnsi="Arial" w:cs="Arial"/>
          <w:sz w:val="18"/>
          <w:szCs w:val="18"/>
        </w:rPr>
        <w:t>A.</w:t>
      </w:r>
      <w:r w:rsidRPr="00625548">
        <w:rPr>
          <w:rFonts w:ascii="Arial" w:hAnsi="Arial" w:cs="Arial"/>
          <w:sz w:val="18"/>
          <w:szCs w:val="18"/>
        </w:rPr>
        <w:tab/>
        <w:t xml:space="preserve">Place concrete within 30 days. Inspect membrane and repair any damage with patches of </w:t>
      </w:r>
      <w:proofErr w:type="spellStart"/>
      <w:r w:rsidRPr="00625548">
        <w:rPr>
          <w:rFonts w:ascii="Arial" w:hAnsi="Arial" w:cs="Arial"/>
          <w:sz w:val="18"/>
          <w:szCs w:val="18"/>
        </w:rPr>
        <w:t>Preprufe</w:t>
      </w:r>
      <w:proofErr w:type="spellEnd"/>
      <w:r w:rsidRPr="00625548">
        <w:rPr>
          <w:rFonts w:ascii="Arial" w:hAnsi="Arial" w:cs="Arial"/>
          <w:sz w:val="18"/>
          <w:szCs w:val="18"/>
        </w:rPr>
        <w:t xml:space="preserve"> Tape. Ensure all liner is removed from membrane and tape before concrete placement.</w:t>
      </w:r>
      <w:bookmarkStart w:id="0" w:name="_GoBack"/>
      <w:bookmarkEnd w:id="0"/>
    </w:p>
    <w:p w14:paraId="4EECE672" w14:textId="77777777" w:rsidR="00C90D7D" w:rsidRPr="004D1035" w:rsidRDefault="00C90D7D" w:rsidP="004D1035">
      <w:pPr>
        <w:pStyle w:val="Sections"/>
        <w:rPr>
          <w:rFonts w:ascii="Arial" w:hAnsi="Arial" w:cs="Arial"/>
          <w:b w:val="0"/>
          <w:bCs w:val="0"/>
          <w:sz w:val="18"/>
          <w:szCs w:val="18"/>
        </w:rPr>
      </w:pPr>
    </w:p>
    <w:p w14:paraId="15E90458" w14:textId="318B391B" w:rsidR="00C90D7D" w:rsidRPr="004D1035" w:rsidRDefault="00C90D7D" w:rsidP="004D1035">
      <w:pPr>
        <w:rPr>
          <w:rFonts w:ascii="Arial" w:hAnsi="Arial" w:cs="Arial"/>
          <w:sz w:val="18"/>
          <w:szCs w:val="18"/>
        </w:rPr>
      </w:pPr>
    </w:p>
    <w:p w14:paraId="0237C03F" w14:textId="66D0FD53" w:rsidR="00C90D7D" w:rsidRPr="004D1035" w:rsidRDefault="00C90D7D" w:rsidP="004D1035">
      <w:pPr>
        <w:spacing w:before="240"/>
        <w:rPr>
          <w:rFonts w:ascii="Arial" w:hAnsi="Arial" w:cs="Arial"/>
          <w:sz w:val="18"/>
          <w:szCs w:val="18"/>
        </w:rPr>
      </w:pPr>
    </w:p>
    <w:p w14:paraId="7A935634" w14:textId="77777777" w:rsidR="008742F9" w:rsidRPr="004D1035" w:rsidRDefault="008742F9" w:rsidP="004D1035">
      <w:pPr>
        <w:rPr>
          <w:rFonts w:ascii="Arial" w:hAnsi="Arial" w:cs="Arial"/>
          <w:sz w:val="18"/>
          <w:szCs w:val="18"/>
        </w:rPr>
        <w:sectPr w:rsidR="008742F9" w:rsidRPr="004D1035"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4D1035" w:rsidRDefault="008742F9" w:rsidP="004D1035">
      <w:pPr>
        <w:spacing w:before="240"/>
        <w:rPr>
          <w:rFonts w:ascii="Arial" w:hAnsi="Arial" w:cs="Arial"/>
          <w:sz w:val="18"/>
          <w:szCs w:val="18"/>
        </w:rPr>
      </w:pPr>
    </w:p>
    <w:sectPr w:rsidR="008742F9" w:rsidRPr="004D1035"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AF43" w14:textId="77777777" w:rsidR="00966532" w:rsidRDefault="00966532" w:rsidP="00AE6E42">
      <w:r>
        <w:separator/>
      </w:r>
    </w:p>
  </w:endnote>
  <w:endnote w:type="continuationSeparator" w:id="0">
    <w:p w14:paraId="3B94A3DD" w14:textId="77777777" w:rsidR="00966532" w:rsidRDefault="00966532"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A26F3" w14:textId="77777777" w:rsidR="004D1035" w:rsidRDefault="004D1035">
    <w:pPr>
      <w:pStyle w:val="Footer"/>
    </w:pPr>
    <w:r>
      <w:rPr>
        <w:noProof/>
      </w:rPr>
      <mc:AlternateContent>
        <mc:Choice Requires="wps">
          <w:drawing>
            <wp:anchor distT="0" distB="0" distL="114300" distR="114300" simplePos="0" relativeHeight="251663360" behindDoc="0" locked="0" layoutInCell="1" allowOverlap="1" wp14:anchorId="4B450DC5" wp14:editId="332E2213">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7D8ADD"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5450B97" w14:textId="77777777" w:rsidR="004D1035" w:rsidRDefault="004D103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04DA6864"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9E37136"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357AF6E4"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495E4D3D" w14:textId="77777777" w:rsidR="004D1035" w:rsidRDefault="004D103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41C5F0C8" w14:textId="77777777" w:rsidR="004D1035" w:rsidRDefault="004D1035"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50DC5"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227D8ADD"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5450B97" w14:textId="77777777" w:rsidR="004D1035" w:rsidRDefault="004D103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04DA6864"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9E37136"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357AF6E4" w14:textId="77777777" w:rsidR="004D1035" w:rsidRDefault="004D10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495E4D3D" w14:textId="77777777" w:rsidR="004D1035" w:rsidRDefault="004D103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41C5F0C8" w14:textId="77777777" w:rsidR="004D1035" w:rsidRDefault="004D1035" w:rsidP="007B55C1"/>
                </w:txbxContent>
              </v:textbox>
            </v:shape>
          </w:pict>
        </mc:Fallback>
      </mc:AlternateContent>
    </w:r>
    <w:r>
      <w:rPr>
        <w:noProof/>
      </w:rPr>
      <w:drawing>
        <wp:inline distT="0" distB="0" distL="0" distR="0" wp14:anchorId="0BDDEEC6" wp14:editId="5C1DDA6D">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A18C" w14:textId="77777777" w:rsidR="00966532" w:rsidRDefault="00966532" w:rsidP="00AE6E42">
      <w:r>
        <w:separator/>
      </w:r>
    </w:p>
  </w:footnote>
  <w:footnote w:type="continuationSeparator" w:id="0">
    <w:p w14:paraId="31E6B880" w14:textId="77777777" w:rsidR="00966532" w:rsidRDefault="00966532"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071067A7"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B6750"/>
    <w:multiLevelType w:val="singleLevel"/>
    <w:tmpl w:val="756ADD86"/>
    <w:lvl w:ilvl="0">
      <w:start w:val="3"/>
      <w:numFmt w:val="upperLetter"/>
      <w:lvlText w:val="%1."/>
      <w:lvlJc w:val="left"/>
      <w:pPr>
        <w:tabs>
          <w:tab w:val="num" w:pos="1080"/>
        </w:tabs>
        <w:ind w:left="1080" w:hanging="360"/>
      </w:pPr>
      <w:rPr>
        <w:rFonts w:hint="default"/>
      </w:rPr>
    </w:lvl>
  </w:abstractNum>
  <w:abstractNum w:abstractNumId="1">
    <w:nsid w:val="6F155650"/>
    <w:multiLevelType w:val="singleLevel"/>
    <w:tmpl w:val="18B07F88"/>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232FD2"/>
    <w:rsid w:val="003157AE"/>
    <w:rsid w:val="004876F1"/>
    <w:rsid w:val="004D1035"/>
    <w:rsid w:val="005B7E7C"/>
    <w:rsid w:val="00625548"/>
    <w:rsid w:val="00684358"/>
    <w:rsid w:val="007B55C1"/>
    <w:rsid w:val="008742F9"/>
    <w:rsid w:val="009138EF"/>
    <w:rsid w:val="009442CD"/>
    <w:rsid w:val="00966532"/>
    <w:rsid w:val="0099111B"/>
    <w:rsid w:val="00A55FF0"/>
    <w:rsid w:val="00AE6E42"/>
    <w:rsid w:val="00B339EB"/>
    <w:rsid w:val="00C90D7D"/>
    <w:rsid w:val="00C97C33"/>
    <w:rsid w:val="00ED04CF"/>
    <w:rsid w:val="00EE4408"/>
    <w:rsid w:val="00EE680D"/>
    <w:rsid w:val="00EF33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D7D"/>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C90D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Sections">
    <w:name w:val="# Sections"/>
    <w:basedOn w:val="Normal"/>
    <w:uiPriority w:val="99"/>
    <w:rsid w:val="00C90D7D"/>
    <w:pPr>
      <w:tabs>
        <w:tab w:val="left" w:pos="720"/>
      </w:tabs>
      <w:spacing w:before="80" w:after="80"/>
    </w:pPr>
    <w:rPr>
      <w:b/>
      <w:bCs/>
      <w:color w:val="000000"/>
    </w:rPr>
  </w:style>
  <w:style w:type="paragraph" w:customStyle="1" w:styleId="1stindent">
    <w:name w:val="1st indent"/>
    <w:basedOn w:val="Normal"/>
    <w:uiPriority w:val="99"/>
    <w:rsid w:val="00C90D7D"/>
    <w:pPr>
      <w:tabs>
        <w:tab w:val="left" w:pos="1080"/>
      </w:tabs>
      <w:spacing w:before="80" w:after="80"/>
      <w:ind w:left="1080" w:hanging="360"/>
    </w:pPr>
  </w:style>
  <w:style w:type="paragraph" w:customStyle="1" w:styleId="2ndindent">
    <w:name w:val="2nd indent"/>
    <w:basedOn w:val="Normal"/>
    <w:uiPriority w:val="99"/>
    <w:rsid w:val="00C90D7D"/>
    <w:pPr>
      <w:tabs>
        <w:tab w:val="left" w:pos="720"/>
        <w:tab w:val="left" w:pos="1440"/>
      </w:tabs>
      <w:spacing w:before="80"/>
      <w:ind w:left="1440" w:hanging="360"/>
    </w:pPr>
    <w:rPr>
      <w:color w:val="000000"/>
    </w:rPr>
  </w:style>
  <w:style w:type="paragraph" w:customStyle="1" w:styleId="body">
    <w:name w:val="body"/>
    <w:basedOn w:val="Normal"/>
    <w:uiPriority w:val="99"/>
    <w:rsid w:val="00C90D7D"/>
    <w:pPr>
      <w:tabs>
        <w:tab w:val="left" w:pos="720"/>
      </w:tabs>
      <w:spacing w:before="80" w:after="80"/>
    </w:pPr>
  </w:style>
  <w:style w:type="paragraph" w:customStyle="1" w:styleId="disclaimer">
    <w:name w:val="disclaimer"/>
    <w:basedOn w:val="Footer"/>
    <w:uiPriority w:val="99"/>
    <w:rsid w:val="00C90D7D"/>
    <w:pPr>
      <w:tabs>
        <w:tab w:val="clear" w:pos="4680"/>
        <w:tab w:val="clear" w:pos="9360"/>
        <w:tab w:val="center" w:pos="4320"/>
        <w:tab w:val="right" w:pos="8640"/>
      </w:tabs>
    </w:pPr>
    <w:rPr>
      <w:sz w:val="12"/>
      <w:szCs w:val="12"/>
    </w:rPr>
  </w:style>
  <w:style w:type="paragraph" w:customStyle="1" w:styleId="firstline">
    <w:name w:val="first line"/>
    <w:basedOn w:val="disclaimer"/>
    <w:uiPriority w:val="99"/>
    <w:rsid w:val="00C90D7D"/>
    <w:pPr>
      <w:pBdr>
        <w:bottom w:val="single" w:sz="6" w:space="0" w:color="auto"/>
      </w:pBdr>
    </w:pPr>
    <w:rPr>
      <w:sz w:val="16"/>
      <w:szCs w:val="16"/>
    </w:rPr>
  </w:style>
  <w:style w:type="paragraph" w:customStyle="1" w:styleId="lastline">
    <w:name w:val="lastline"/>
    <w:basedOn w:val="disclaimer"/>
    <w:uiPriority w:val="99"/>
    <w:rsid w:val="00C90D7D"/>
    <w:pPr>
      <w:tabs>
        <w:tab w:val="left" w:pos="5580"/>
        <w:tab w:val="left" w:pos="6300"/>
        <w:tab w:val="left" w:pos="7380"/>
      </w:tabs>
    </w:pPr>
  </w:style>
  <w:style w:type="paragraph" w:customStyle="1" w:styleId="Partsections">
    <w:name w:val="Part sections"/>
    <w:basedOn w:val="Heading2"/>
    <w:uiPriority w:val="99"/>
    <w:rsid w:val="00C90D7D"/>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uiPriority w:val="99"/>
    <w:rsid w:val="00C90D7D"/>
    <w:pPr>
      <w:tabs>
        <w:tab w:val="center" w:pos="4320"/>
        <w:tab w:val="right" w:pos="8640"/>
      </w:tabs>
      <w:jc w:val="center"/>
    </w:pPr>
    <w:rPr>
      <w:b/>
      <w:bCs/>
      <w:sz w:val="28"/>
      <w:szCs w:val="28"/>
    </w:rPr>
  </w:style>
  <w:style w:type="paragraph" w:styleId="BodyText2">
    <w:name w:val="Body Text 2"/>
    <w:basedOn w:val="Normal"/>
    <w:link w:val="BodyText2Char"/>
    <w:uiPriority w:val="99"/>
    <w:rsid w:val="00C90D7D"/>
    <w:pPr>
      <w:ind w:left="1800" w:hanging="720"/>
    </w:pPr>
  </w:style>
  <w:style w:type="character" w:customStyle="1" w:styleId="BodyText2Char">
    <w:name w:val="Body Text 2 Char"/>
    <w:basedOn w:val="DefaultParagraphFont"/>
    <w:link w:val="BodyText2"/>
    <w:uiPriority w:val="99"/>
    <w:rsid w:val="00C90D7D"/>
    <w:rPr>
      <w:rFonts w:ascii="Times New Roman" w:eastAsia="Times New Roman" w:hAnsi="Times New Roman" w:cs="Times New Roman"/>
      <w:sz w:val="20"/>
      <w:szCs w:val="20"/>
    </w:rPr>
  </w:style>
  <w:style w:type="paragraph" w:styleId="BodyText">
    <w:name w:val="Body Text"/>
    <w:basedOn w:val="Normal"/>
    <w:link w:val="BodyTextChar"/>
    <w:uiPriority w:val="99"/>
    <w:rsid w:val="00C90D7D"/>
    <w:rPr>
      <w:rFonts w:ascii="Arial" w:hAnsi="Arial" w:cs="Arial"/>
      <w:b/>
      <w:bCs/>
    </w:rPr>
  </w:style>
  <w:style w:type="character" w:customStyle="1" w:styleId="BodyTextChar">
    <w:name w:val="Body Text Char"/>
    <w:basedOn w:val="DefaultParagraphFont"/>
    <w:link w:val="BodyText"/>
    <w:uiPriority w:val="99"/>
    <w:rsid w:val="00C90D7D"/>
    <w:rPr>
      <w:rFonts w:ascii="Arial" w:eastAsia="Times New Roman" w:hAnsi="Arial" w:cs="Arial"/>
      <w:b/>
      <w:bCs/>
      <w:sz w:val="20"/>
      <w:szCs w:val="20"/>
    </w:rPr>
  </w:style>
  <w:style w:type="character" w:styleId="Hyperlink">
    <w:name w:val="Hyperlink"/>
    <w:basedOn w:val="DefaultParagraphFont"/>
    <w:uiPriority w:val="99"/>
    <w:rsid w:val="00C90D7D"/>
    <w:rPr>
      <w:color w:val="0000FF"/>
      <w:u w:val="single"/>
    </w:rPr>
  </w:style>
  <w:style w:type="character" w:customStyle="1" w:styleId="Heading2Char">
    <w:name w:val="Heading 2 Char"/>
    <w:basedOn w:val="DefaultParagraphFont"/>
    <w:link w:val="Heading2"/>
    <w:uiPriority w:val="9"/>
    <w:semiHidden/>
    <w:rsid w:val="00C90D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FD5873-69F8-514D-8D4F-C3F91965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796</Words>
  <Characters>4542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2016-11-22T14:15:00Z</dcterms:created>
  <dcterms:modified xsi:type="dcterms:W3CDTF">2016-11-22T14:15:00Z</dcterms:modified>
</cp:coreProperties>
</file>