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proofErr w:type="spellStart"/>
      <w:r w:rsidR="00AC3A7A">
        <w:rPr>
          <w:rFonts w:ascii="Arial-BoldMT" w:hAnsi="Arial-BoldMT" w:cs="Arial-BoldMT"/>
          <w:b/>
          <w:bCs/>
          <w:color w:val="000000"/>
          <w:u w:val="single"/>
        </w:rPr>
        <w:t>Nichi</w:t>
      </w:r>
      <w:r w:rsidR="00802790">
        <w:rPr>
          <w:rFonts w:ascii="Arial-BoldMT" w:hAnsi="Arial-BoldMT" w:cs="Arial-BoldMT"/>
          <w:b/>
          <w:bCs/>
          <w:color w:val="000000"/>
          <w:u w:val="single"/>
        </w:rPr>
        <w:t>S</w:t>
      </w:r>
      <w:r w:rsidR="00CF7D83">
        <w:rPr>
          <w:rFonts w:ascii="Arial-BoldMT" w:hAnsi="Arial-BoldMT" w:cs="Arial-BoldMT"/>
          <w:b/>
          <w:bCs/>
          <w:color w:val="000000"/>
          <w:u w:val="single"/>
        </w:rPr>
        <w:t>hake</w:t>
      </w:r>
      <w:proofErr w:type="spellEnd"/>
      <w:r w:rsidR="00802790">
        <w:rPr>
          <w:rFonts w:ascii="Arial-BoldMT" w:hAnsi="Arial-BoldMT" w:cs="Arial-BoldMT"/>
          <w:b/>
          <w:bCs/>
          <w:color w:val="000000"/>
          <w:u w:val="single"/>
        </w:rPr>
        <w:t xml:space="preserve"> </w:t>
      </w:r>
      <w:r>
        <w:rPr>
          <w:rFonts w:ascii="Arial-BoldMT" w:hAnsi="Arial-BoldMT" w:cs="Arial-BoldMT"/>
          <w:b/>
          <w:bCs/>
          <w:color w:val="000000"/>
          <w:u w:val="single"/>
        </w:rPr>
        <w:t>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rsidR="0099305A" w:rsidRDefault="0099305A" w:rsidP="0099305A">
      <w:pPr>
        <w:autoSpaceDE w:val="0"/>
        <w:autoSpaceDN w:val="0"/>
        <w:adjustRightInd w:val="0"/>
        <w:spacing w:after="0" w:line="240" w:lineRule="auto"/>
        <w:rPr>
          <w:rFonts w:ascii="Arial-BoldMT" w:hAnsi="Arial-BoldMT" w:cs="Arial-BoldMT"/>
          <w:b/>
          <w:bCs/>
          <w:color w:val="000000"/>
        </w:rPr>
      </w:pPr>
    </w:p>
    <w:p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E42208">
        <w:rPr>
          <w:rFonts w:ascii="Arial-BoldMT" w:hAnsi="Arial-BoldMT" w:cs="Arial-BoldMT"/>
          <w:b/>
          <w:bCs/>
          <w:color w:val="000000"/>
        </w:rPr>
        <w:t>7</w:t>
      </w:r>
      <w:r w:rsidR="00513A34">
        <w:rPr>
          <w:rFonts w:ascii="Arial-BoldMT" w:hAnsi="Arial-BoldMT" w:cs="Arial-BoldMT"/>
          <w:b/>
          <w:bCs/>
          <w:color w:val="000000"/>
        </w:rPr>
        <w:t xml:space="preserve"> </w:t>
      </w:r>
      <w:r w:rsidR="00E42208">
        <w:rPr>
          <w:rFonts w:ascii="Arial-BoldMT" w:hAnsi="Arial-BoldMT" w:cs="Arial-BoldMT"/>
          <w:b/>
          <w:bCs/>
          <w:color w:val="000000"/>
        </w:rPr>
        <w:t>47</w:t>
      </w:r>
    </w:p>
    <w:p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rsidR="0099305A" w:rsidRDefault="0099305A" w:rsidP="00F05EF5">
      <w:pPr>
        <w:autoSpaceDE w:val="0"/>
        <w:autoSpaceDN w:val="0"/>
        <w:adjustRightInd w:val="0"/>
        <w:spacing w:after="0" w:line="240" w:lineRule="auto"/>
        <w:rPr>
          <w:rFonts w:ascii="Arial-BoldMT" w:hAnsi="Arial-BoldMT" w:cs="Arial-BoldMT"/>
          <w:b/>
          <w:bCs/>
          <w:color w:val="000000"/>
        </w:rPr>
      </w:pPr>
    </w:p>
    <w:p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 xml:space="preserve">Section 05 41 00 </w:t>
      </w:r>
      <w:r w:rsidR="00F630C5">
        <w:rPr>
          <w:rFonts w:ascii="ArialMT" w:hAnsi="ArialMT" w:cs="ArialMT"/>
          <w:color w:val="000000"/>
        </w:rPr>
        <w:t xml:space="preserve">- </w:t>
      </w:r>
      <w:r w:rsidR="00752D27" w:rsidRPr="0063599C">
        <w:rPr>
          <w:rFonts w:ascii="ArialMT" w:hAnsi="ArialMT" w:cs="ArialMT"/>
          <w:color w:val="000000"/>
        </w:rPr>
        <w:t>Structural Metal Stud Framing</w:t>
      </w:r>
    </w:p>
    <w:p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rsidR="00F05EF5" w:rsidRDefault="00291FC5"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 ASTM E 119 - Standard Test Methods for Fire Tests of Building Construction and Materials.</w:t>
      </w:r>
    </w:p>
    <w:p w:rsidR="00604B40" w:rsidRDefault="00604B40"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 ASTM E 136 – Standard Test Method for Behavior of Materials i</w:t>
      </w:r>
      <w:r w:rsidR="0045226E">
        <w:rPr>
          <w:rFonts w:ascii="ArialMT" w:hAnsi="ArialMT" w:cs="ArialMT"/>
          <w:color w:val="000000"/>
        </w:rPr>
        <w:t xml:space="preserve">n a Vertical Tube </w:t>
      </w:r>
      <w:r>
        <w:rPr>
          <w:rFonts w:ascii="ArialMT" w:hAnsi="ArialMT" w:cs="ArialMT"/>
          <w:color w:val="000000"/>
        </w:rPr>
        <w:t>Furnace at 750</w:t>
      </w:r>
      <w:r w:rsidR="00EF213F">
        <w:rPr>
          <w:rFonts w:ascii="ArialMT" w:hAnsi="ArialMT" w:cs="ArialMT"/>
          <w:color w:val="000000"/>
        </w:rPr>
        <w:sym w:font="Symbol" w:char="F0B0"/>
      </w:r>
      <w:r>
        <w:rPr>
          <w:rFonts w:ascii="ArialMT" w:hAnsi="ArialMT" w:cs="ArialMT"/>
          <w:color w:val="000000"/>
        </w:rPr>
        <w:t>C.</w:t>
      </w:r>
    </w:p>
    <w:p w:rsidR="00E4792B" w:rsidRPr="00802790" w:rsidRDefault="00DE6EF1" w:rsidP="00802790">
      <w:pPr>
        <w:autoSpaceDE w:val="0"/>
        <w:autoSpaceDN w:val="0"/>
        <w:adjustRightInd w:val="0"/>
        <w:spacing w:after="0" w:line="360" w:lineRule="auto"/>
        <w:ind w:left="720"/>
        <w:rPr>
          <w:rFonts w:ascii="ArialMT" w:hAnsi="ArialMT" w:cs="ArialMT"/>
          <w:color w:val="000000"/>
        </w:rPr>
      </w:pPr>
      <w:r w:rsidRPr="00995283">
        <w:rPr>
          <w:rFonts w:ascii="ArialMT" w:hAnsi="ArialMT" w:cs="ArialMT"/>
          <w:color w:val="000000"/>
        </w:rPr>
        <w:t>5</w:t>
      </w:r>
      <w:r w:rsidR="00F05EF5" w:rsidRPr="00995283">
        <w:rPr>
          <w:rFonts w:ascii="ArialMT" w:hAnsi="ArialMT" w:cs="ArialMT"/>
          <w:color w:val="000000"/>
        </w:rPr>
        <w:t>. ASTM</w:t>
      </w:r>
      <w:r>
        <w:rPr>
          <w:rFonts w:ascii="ArialMT" w:hAnsi="ArialMT" w:cs="ArialMT"/>
          <w:color w:val="000000"/>
        </w:rPr>
        <w:t xml:space="preserve"> E </w:t>
      </w:r>
      <w:r w:rsidR="00291FC5">
        <w:rPr>
          <w:rFonts w:ascii="ArialMT" w:hAnsi="ArialMT" w:cs="ArialMT"/>
          <w:color w:val="000000"/>
        </w:rPr>
        <w:t>330 -</w:t>
      </w:r>
      <w:r w:rsidR="00F05EF5">
        <w:rPr>
          <w:rFonts w:ascii="ArialMT" w:hAnsi="ArialMT" w:cs="ArialMT"/>
          <w:color w:val="000000"/>
        </w:rPr>
        <w:t xml:space="preserve"> Standard Test Method for Structural Performance of Exterior Windows, Curtain Walls, and Doors by Uniform Static Air Pressure Difference.</w:t>
      </w:r>
    </w:p>
    <w:p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building code, such as test reports or Evaluation Reports from qualified, independent testing agencies.</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D.</w:t>
      </w:r>
      <w:r w:rsidR="00FE7B59">
        <w:rPr>
          <w:rFonts w:ascii="ArialMT" w:hAnsi="ArialMT" w:cs="ArialMT"/>
          <w:color w:val="000000"/>
        </w:rPr>
        <w:t xml:space="preserve"> </w:t>
      </w:r>
      <w:r>
        <w:rPr>
          <w:rFonts w:ascii="ArialMT" w:hAnsi="ArialMT" w:cs="ArialMT"/>
          <w:color w:val="000000"/>
        </w:rPr>
        <w:t xml:space="preserve"> LEED Credits: Provide documentation of LEED Credits for project certification under USGBC LEED 2009 (Version </w:t>
      </w:r>
      <w:r w:rsidR="00231EFF">
        <w:rPr>
          <w:rFonts w:ascii="ArialMT" w:hAnsi="ArialMT" w:cs="ArialMT"/>
          <w:color w:val="000000"/>
        </w:rPr>
        <w:t>3.0)</w:t>
      </w:r>
      <w:r>
        <w:rPr>
          <w:rFonts w:ascii="ArialMT" w:hAnsi="ArialMT" w:cs="ArialMT"/>
          <w:color w:val="000000"/>
        </w:rPr>
        <w:t xml:space="preserve">.  </w:t>
      </w:r>
    </w:p>
    <w:p w:rsidR="00F05EF5" w:rsidRDefault="00C30835" w:rsidP="00CB1792">
      <w:pPr>
        <w:autoSpaceDE w:val="0"/>
        <w:autoSpaceDN w:val="0"/>
        <w:adjustRightInd w:val="0"/>
        <w:spacing w:after="0" w:line="360" w:lineRule="auto"/>
        <w:ind w:left="360"/>
        <w:rPr>
          <w:rFonts w:ascii="ArialMT" w:hAnsi="ArialMT" w:cs="ArialMT"/>
          <w:color w:val="000000"/>
        </w:rPr>
      </w:pPr>
      <w:r w:rsidRPr="00B059D8">
        <w:rPr>
          <w:rFonts w:ascii="ArialMT" w:hAnsi="ArialMT" w:cs="ArialMT"/>
          <w:color w:val="000000"/>
        </w:rPr>
        <w:t xml:space="preserve">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DC34E3">
        <w:rPr>
          <w:rFonts w:ascii="ArialMT" w:hAnsi="ArialMT" w:cs="ArialMT"/>
        </w:rPr>
        <w:t>panel</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evaluation tool for product and installation workmanship. </w:t>
      </w:r>
    </w:p>
    <w:p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 to verify and discuss substrate conditions, manufacturer’s installation instructions and warranty requirements, and project requirements.</w:t>
      </w:r>
    </w:p>
    <w:p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w:t>
      </w:r>
      <w:r w:rsidR="00DC34E3">
        <w:rPr>
          <w:rFonts w:ascii="ArialMT" w:hAnsi="ArialMT" w:cs="ArialMT"/>
        </w:rPr>
        <w:t>panels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DC34E3">
        <w:rPr>
          <w:rFonts w:ascii="ArialMT" w:hAnsi="ArialMT" w:cs="ArialMT"/>
        </w:rPr>
        <w:t>panels</w:t>
      </w:r>
      <w:r>
        <w:rPr>
          <w:rFonts w:ascii="ArialMT" w:hAnsi="ArialMT" w:cs="ArialMT"/>
        </w:rPr>
        <w:t xml:space="preserve"> and accessories should be used at all times prior to installation.</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DC34E3">
        <w:rPr>
          <w:rFonts w:ascii="ArialMT" w:hAnsi="ArialMT" w:cs="ArialMT"/>
        </w:rPr>
        <w:t>panels</w:t>
      </w:r>
      <w:r>
        <w:rPr>
          <w:rFonts w:ascii="ArialMT" w:hAnsi="ArialMT" w:cs="ArialMT"/>
        </w:rPr>
        <w:t xml:space="preserve"> are exposed to water or water vapor prior to installation, allow to completely dry before installing. </w:t>
      </w:r>
      <w:r w:rsidR="00C427FD">
        <w:rPr>
          <w:rFonts w:ascii="ArialMT" w:hAnsi="ArialMT" w:cs="ArialMT"/>
        </w:rPr>
        <w:t xml:space="preserve">Moisture saturation before installation can cause shrinkage and </w:t>
      </w:r>
      <w:r w:rsidR="00DC34E3">
        <w:rPr>
          <w:rFonts w:ascii="ArialMT" w:hAnsi="ArialMT" w:cs="ArialMT"/>
        </w:rPr>
        <w:t>panel</w:t>
      </w:r>
      <w:r w:rsidR="00C427FD">
        <w:rPr>
          <w:rFonts w:ascii="ArialMT" w:hAnsi="ArialMT" w:cs="ArialMT"/>
        </w:rPr>
        <w:t xml:space="preserve"> damage</w:t>
      </w:r>
      <w:r>
        <w:rPr>
          <w:rFonts w:ascii="ArialMT" w:hAnsi="ArialMT" w:cs="ArialMT"/>
        </w:rPr>
        <w:t>.</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DC34E3" w:rsidRPr="00DC34E3">
        <w:rPr>
          <w:rFonts w:ascii="ArialMT" w:hAnsi="ArialMT" w:cs="ArialMT"/>
        </w:rPr>
        <w:t xml:space="preserve"> </w:t>
      </w:r>
      <w:r w:rsidR="00DC34E3">
        <w:rPr>
          <w:rFonts w:ascii="ArialMT" w:hAnsi="ArialMT" w:cs="ArialMT"/>
        </w:rPr>
        <w:t xml:space="preserve">Panels </w:t>
      </w:r>
      <w:r>
        <w:rPr>
          <w:rFonts w:ascii="ArialMT" w:hAnsi="ArialMT" w:cs="ArialMT"/>
        </w:rPr>
        <w:t xml:space="preserve">MUST be carried on edge. Do not carry or lift </w:t>
      </w:r>
      <w:r w:rsidR="00DC34E3">
        <w:rPr>
          <w:rFonts w:ascii="ArialMT" w:hAnsi="ArialMT" w:cs="ArialMT"/>
        </w:rPr>
        <w:t>panels</w:t>
      </w:r>
      <w:r>
        <w:rPr>
          <w:rFonts w:ascii="ArialMT" w:hAnsi="ArialMT" w:cs="ArialMT"/>
        </w:rPr>
        <w:t xml:space="preserve"> flat. Improper hand</w:t>
      </w:r>
      <w:r w:rsidR="00C427FD">
        <w:rPr>
          <w:rFonts w:ascii="ArialMT" w:hAnsi="ArialMT" w:cs="ArialMT"/>
        </w:rPr>
        <w:t xml:space="preserve">ling may cause cracking or </w:t>
      </w:r>
      <w:r w:rsidR="00DC34E3">
        <w:rPr>
          <w:rFonts w:ascii="ArialMT" w:hAnsi="ArialMT" w:cs="ArialMT"/>
        </w:rPr>
        <w:t>panel</w:t>
      </w:r>
      <w:r>
        <w:rPr>
          <w:rFonts w:ascii="ArialMT" w:hAnsi="ArialMT" w:cs="ArialMT"/>
        </w:rPr>
        <w:t xml:space="preserve"> dam</w:t>
      </w:r>
      <w:r w:rsidR="00231EFF">
        <w:rPr>
          <w:rFonts w:ascii="ArialMT" w:hAnsi="ArialMT" w:cs="ArialMT"/>
        </w:rPr>
        <w:t>age.</w:t>
      </w:r>
    </w:p>
    <w:p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rsidR="00F05EF5" w:rsidRDefault="0030553B" w:rsidP="00231EFF">
      <w:pPr>
        <w:autoSpaceDE w:val="0"/>
        <w:autoSpaceDN w:val="0"/>
        <w:adjustRightInd w:val="0"/>
        <w:spacing w:after="0" w:line="360" w:lineRule="auto"/>
        <w:rPr>
          <w:rFonts w:ascii="Arial-BoldMT" w:hAnsi="Arial-BoldMT" w:cs="Arial-BoldMT"/>
          <w:b/>
          <w:bCs/>
        </w:rPr>
      </w:pPr>
      <w:r>
        <w:rPr>
          <w:rFonts w:ascii="Arial-BoldMT" w:hAnsi="Arial-BoldMT" w:cs="Arial-BoldMT"/>
          <w:b/>
          <w:bCs/>
        </w:rPr>
        <w:lastRenderedPageBreak/>
        <w:t>1.</w:t>
      </w:r>
      <w:r w:rsidR="00015D53">
        <w:rPr>
          <w:rFonts w:ascii="Arial-BoldMT" w:hAnsi="Arial-BoldMT" w:cs="Arial-BoldMT"/>
          <w:b/>
          <w:bCs/>
        </w:rPr>
        <w:t>7</w:t>
      </w:r>
      <w:r w:rsidR="00F05EF5">
        <w:rPr>
          <w:rFonts w:ascii="Arial-BoldMT" w:hAnsi="Arial-BoldMT" w:cs="Arial-BoldMT"/>
          <w:b/>
          <w:bCs/>
        </w:rPr>
        <w:t xml:space="preserve"> WARRANTY</w:t>
      </w:r>
    </w:p>
    <w:p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A. Provide manufacturer’s</w:t>
      </w:r>
      <w:r w:rsidR="00197372">
        <w:rPr>
          <w:rFonts w:ascii="ArialMT" w:hAnsi="ArialMT" w:cs="ArialMT"/>
        </w:rPr>
        <w:t xml:space="preserve"> 30-year</w:t>
      </w:r>
      <w:r>
        <w:rPr>
          <w:rFonts w:ascii="ArialMT" w:hAnsi="ArialMT" w:cs="ArialMT"/>
        </w:rPr>
        <w:t xml:space="preserve"> </w:t>
      </w:r>
      <w:r w:rsidR="00197372">
        <w:rPr>
          <w:rFonts w:ascii="ArialMT" w:hAnsi="ArialMT" w:cs="ArialMT"/>
        </w:rPr>
        <w:t xml:space="preserve">limited </w:t>
      </w:r>
      <w:bookmarkStart w:id="0" w:name="_GoBack"/>
      <w:bookmarkEnd w:id="0"/>
      <w:r>
        <w:rPr>
          <w:rFonts w:ascii="ArialMT" w:hAnsi="ArialMT" w:cs="ArialMT"/>
        </w:rPr>
        <w:t>warranty against manufacture</w:t>
      </w:r>
      <w:r w:rsidR="00D057A8">
        <w:rPr>
          <w:rFonts w:ascii="ArialMT" w:hAnsi="ArialMT" w:cs="ArialMT"/>
        </w:rPr>
        <w:t xml:space="preserve">d defects in fiber cement </w:t>
      </w:r>
      <w:r w:rsidR="00DC34E3">
        <w:rPr>
          <w:rFonts w:ascii="ArialMT" w:hAnsi="ArialMT" w:cs="ArialMT"/>
        </w:rPr>
        <w:t>panels</w:t>
      </w:r>
      <w:r w:rsidR="005E4797">
        <w:rPr>
          <w:rFonts w:ascii="ArialMT" w:hAnsi="ArialMT" w:cs="ArialMT"/>
        </w:rPr>
        <w:t>.</w:t>
      </w:r>
    </w:p>
    <w:p w:rsidR="00F05EF5" w:rsidRDefault="00D057A8" w:rsidP="00CB1792">
      <w:pPr>
        <w:autoSpaceDE w:val="0"/>
        <w:autoSpaceDN w:val="0"/>
        <w:adjustRightInd w:val="0"/>
        <w:spacing w:after="0" w:line="360" w:lineRule="auto"/>
        <w:ind w:left="360"/>
        <w:rPr>
          <w:rFonts w:ascii="ArialMT" w:hAnsi="ArialMT" w:cs="ArialMT"/>
        </w:rPr>
      </w:pPr>
      <w:r>
        <w:rPr>
          <w:rFonts w:ascii="ArialMT" w:hAnsi="ArialMT" w:cs="ArialMT"/>
        </w:rPr>
        <w:t>B</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rsidR="00A4640A" w:rsidRDefault="00A4640A" w:rsidP="00F05EF5">
      <w:pPr>
        <w:autoSpaceDE w:val="0"/>
        <w:autoSpaceDN w:val="0"/>
        <w:adjustRightInd w:val="0"/>
        <w:spacing w:after="0" w:line="240" w:lineRule="auto"/>
        <w:rPr>
          <w:rFonts w:ascii="ArialMT" w:hAnsi="ArialMT" w:cs="ArialMT"/>
        </w:rPr>
      </w:pPr>
    </w:p>
    <w:p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rsidR="00AB1695" w:rsidRPr="00512DF5" w:rsidRDefault="00AB1695" w:rsidP="00512DF5">
      <w:pPr>
        <w:autoSpaceDE w:val="0"/>
        <w:autoSpaceDN w:val="0"/>
        <w:adjustRightInd w:val="0"/>
        <w:spacing w:after="0" w:line="360" w:lineRule="auto"/>
        <w:rPr>
          <w:rFonts w:ascii="Arial" w:hAnsi="Arial" w:cs="Arial"/>
          <w:b/>
          <w:bCs/>
        </w:rPr>
      </w:pPr>
    </w:p>
    <w:p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proofErr w:type="spellStart"/>
      <w:r w:rsidR="005659BB">
        <w:rPr>
          <w:rFonts w:ascii="Arial" w:hAnsi="Arial" w:cs="Arial"/>
        </w:rPr>
        <w:t>Nichiha</w:t>
      </w:r>
      <w:proofErr w:type="spellEnd"/>
      <w:r w:rsidR="005659BB">
        <w:rPr>
          <w:rFonts w:ascii="Arial" w:hAnsi="Arial" w:cs="Arial"/>
        </w:rPr>
        <w:t xml:space="preserve"> USA, Inc.</w:t>
      </w:r>
      <w:r w:rsidR="00F5091C">
        <w:rPr>
          <w:rFonts w:ascii="Arial" w:hAnsi="Arial" w:cs="Arial"/>
        </w:rPr>
        <w:t>,</w:t>
      </w:r>
      <w:r w:rsidR="005659BB">
        <w:rPr>
          <w:rFonts w:ascii="Arial" w:hAnsi="Arial" w:cs="Arial"/>
        </w:rPr>
        <w:t xml:space="preserve"> 3150 Avondale Mill Road, Macon, GA 31216, Tel. 478-238-9070, Fax: 478-238-9160, www.nichiha.com</w:t>
      </w:r>
      <w:r w:rsidRPr="00512DF5">
        <w:rPr>
          <w:rFonts w:ascii="Arial" w:hAnsi="Arial" w:cs="Arial"/>
        </w:rPr>
        <w:t>.</w:t>
      </w:r>
    </w:p>
    <w:p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Pr="00B30A7E">
        <w:rPr>
          <w:rFonts w:ascii="Arial" w:hAnsi="Arial" w:cs="Arial"/>
        </w:rPr>
        <w:t xml:space="preserve"> </w:t>
      </w:r>
      <w:proofErr w:type="spellStart"/>
      <w:r w:rsidRPr="00B30A7E">
        <w:rPr>
          <w:rFonts w:ascii="Arial" w:hAnsi="Arial" w:cs="Arial"/>
        </w:rPr>
        <w:t>Nichiha</w:t>
      </w:r>
      <w:proofErr w:type="spellEnd"/>
      <w:r w:rsidRPr="00B30A7E">
        <w:rPr>
          <w:rFonts w:ascii="Arial" w:hAnsi="Arial" w:cs="Arial"/>
        </w:rPr>
        <w:t xml:space="preserve"> USA, Inc., </w:t>
      </w:r>
      <w:r w:rsidR="00EB1681">
        <w:rPr>
          <w:rFonts w:ascii="Arial" w:hAnsi="Arial" w:cs="Arial"/>
        </w:rPr>
        <w:t>6465 East Johns Crossing, Suite 250, 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proofErr w:type="spellStart"/>
      <w:r w:rsidR="00CC276B">
        <w:rPr>
          <w:rFonts w:ascii="Arial" w:hAnsi="Arial" w:cs="Arial"/>
        </w:rPr>
        <w:t>Nichi</w:t>
      </w:r>
      <w:r w:rsidR="00BF3F7A">
        <w:rPr>
          <w:rFonts w:ascii="Arial" w:hAnsi="Arial" w:cs="Arial"/>
        </w:rPr>
        <w:t>S</w:t>
      </w:r>
      <w:r w:rsidR="00C71273">
        <w:rPr>
          <w:rFonts w:ascii="Arial" w:hAnsi="Arial" w:cs="Arial"/>
        </w:rPr>
        <w:t>hake</w:t>
      </w:r>
      <w:proofErr w:type="spellEnd"/>
      <w:r w:rsidR="00BF3F7A">
        <w:rPr>
          <w:rFonts w:ascii="Arial" w:hAnsi="Arial" w:cs="Arial"/>
        </w:rPr>
        <w:t>.</w:t>
      </w:r>
    </w:p>
    <w:p w:rsidR="00D0355B" w:rsidRPr="00CC276B" w:rsidRDefault="00CC276B"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a.</w:t>
      </w:r>
      <w:r w:rsidR="00BF3F7A">
        <w:rPr>
          <w:rFonts w:ascii="Arial" w:hAnsi="Arial" w:cs="Arial"/>
        </w:rPr>
        <w:t xml:space="preserve"> Profiles:</w:t>
      </w:r>
      <w:r>
        <w:rPr>
          <w:rFonts w:ascii="Arial" w:hAnsi="Arial" w:cs="Arial"/>
        </w:rPr>
        <w:t xml:space="preserve"> </w:t>
      </w:r>
      <w:r w:rsidR="00FB270D">
        <w:rPr>
          <w:rFonts w:ascii="Arial" w:hAnsi="Arial" w:cs="Arial"/>
        </w:rPr>
        <w:t xml:space="preserve">Small, Medium, and Large Cedar Shakes </w:t>
      </w:r>
    </w:p>
    <w:p w:rsidR="00FF1DED" w:rsidRDefault="00CC276B" w:rsidP="00FF1DED">
      <w:pPr>
        <w:autoSpaceDE w:val="0"/>
        <w:autoSpaceDN w:val="0"/>
        <w:adjustRightInd w:val="0"/>
        <w:spacing w:after="0" w:line="360" w:lineRule="auto"/>
        <w:ind w:left="720" w:firstLine="720"/>
        <w:rPr>
          <w:rFonts w:ascii="Arial" w:hAnsi="Arial" w:cs="Arial"/>
          <w:u w:val="single"/>
        </w:rPr>
      </w:pPr>
      <w:r>
        <w:rPr>
          <w:rFonts w:ascii="Arial" w:hAnsi="Arial" w:cs="Arial"/>
        </w:rPr>
        <w:t xml:space="preserve">b. </w:t>
      </w:r>
      <w:r w:rsidR="00FF1DED">
        <w:rPr>
          <w:rFonts w:ascii="Arial" w:hAnsi="Arial" w:cs="Arial"/>
        </w:rPr>
        <w:t>Profile color</w:t>
      </w:r>
      <w:r w:rsidR="00FF1DED" w:rsidRPr="00B30A7E">
        <w:rPr>
          <w:rFonts w:ascii="Arial" w:hAnsi="Arial" w:cs="Arial"/>
        </w:rPr>
        <w:t>:</w:t>
      </w:r>
      <w:r w:rsidR="00FF1DED">
        <w:rPr>
          <w:rFonts w:ascii="Arial" w:hAnsi="Arial" w:cs="Arial"/>
        </w:rPr>
        <w:t xml:space="preserve"> primed.</w:t>
      </w:r>
      <w:r w:rsidR="00FF1DED" w:rsidRPr="00F0766E">
        <w:rPr>
          <w:rFonts w:ascii="Arial" w:hAnsi="Arial" w:cs="Arial"/>
          <w:u w:val="single"/>
        </w:rPr>
        <w:t xml:space="preserve"> </w:t>
      </w:r>
    </w:p>
    <w:p w:rsidR="00FF1DED" w:rsidRDefault="00FF1DED"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i. Finish Color(s): See finish schedule.</w:t>
      </w:r>
      <w:r w:rsidRPr="00F0766E">
        <w:rPr>
          <w:rFonts w:ascii="Arial" w:hAnsi="Arial" w:cs="Arial"/>
          <w:u w:val="single"/>
        </w:rPr>
        <w:t xml:space="preserve">           </w:t>
      </w:r>
    </w:p>
    <w:p w:rsidR="009928EB" w:rsidRPr="00B30A7E" w:rsidRDefault="00FF1DED" w:rsidP="00CC276B">
      <w:pPr>
        <w:autoSpaceDE w:val="0"/>
        <w:autoSpaceDN w:val="0"/>
        <w:adjustRightInd w:val="0"/>
        <w:spacing w:after="0" w:line="360" w:lineRule="auto"/>
        <w:ind w:left="2430" w:hanging="990"/>
        <w:rPr>
          <w:rFonts w:ascii="Arial" w:hAnsi="Arial" w:cs="Arial"/>
        </w:rPr>
      </w:pPr>
      <w:r>
        <w:rPr>
          <w:rFonts w:ascii="Arial" w:hAnsi="Arial" w:cs="Arial"/>
        </w:rPr>
        <w:t xml:space="preserve">c. </w:t>
      </w:r>
      <w:r w:rsidR="00381EBE">
        <w:rPr>
          <w:rFonts w:ascii="Arial" w:hAnsi="Arial" w:cs="Arial"/>
        </w:rPr>
        <w:t>Width</w:t>
      </w:r>
      <w:r w:rsidR="004205F5">
        <w:rPr>
          <w:rFonts w:ascii="Arial" w:hAnsi="Arial" w:cs="Arial"/>
        </w:rPr>
        <w:t>s</w:t>
      </w:r>
      <w:r w:rsidR="00CC276B">
        <w:rPr>
          <w:rFonts w:ascii="Arial" w:hAnsi="Arial" w:cs="Arial"/>
        </w:rPr>
        <w:t>:</w:t>
      </w:r>
      <w:r w:rsidR="002768F9">
        <w:rPr>
          <w:rFonts w:ascii="Arial" w:hAnsi="Arial" w:cs="Arial"/>
        </w:rPr>
        <w:t xml:space="preserve"> </w:t>
      </w:r>
      <w:r w:rsidR="00FB270D">
        <w:rPr>
          <w:rFonts w:ascii="Arial" w:hAnsi="Arial" w:cs="Arial"/>
        </w:rPr>
        <w:t>6-1/4”, 8-1/4”, and 12”</w:t>
      </w:r>
      <w:r w:rsidR="00ED1E11">
        <w:rPr>
          <w:rFonts w:ascii="Arial" w:hAnsi="Arial" w:cs="Arial"/>
        </w:rPr>
        <w:t>.</w:t>
      </w:r>
    </w:p>
    <w:p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FF1DED">
        <w:rPr>
          <w:rFonts w:ascii="Arial" w:hAnsi="Arial" w:cs="Arial"/>
        </w:rPr>
        <w:t>d</w:t>
      </w:r>
      <w:r w:rsidR="00D0355B" w:rsidRPr="00F0766E">
        <w:rPr>
          <w:rFonts w:ascii="Arial" w:hAnsi="Arial" w:cs="Arial"/>
        </w:rPr>
        <w:t xml:space="preserve">. </w:t>
      </w:r>
      <w:r w:rsidR="00FB270D">
        <w:rPr>
          <w:rFonts w:ascii="Arial" w:hAnsi="Arial" w:cs="Arial"/>
        </w:rPr>
        <w:t>Length</w:t>
      </w:r>
      <w:r w:rsidR="00BF3F7A">
        <w:rPr>
          <w:rFonts w:ascii="Arial" w:hAnsi="Arial" w:cs="Arial"/>
        </w:rPr>
        <w:t xml:space="preserve">: </w:t>
      </w:r>
      <w:r w:rsidR="00FB270D">
        <w:rPr>
          <w:rFonts w:ascii="Arial" w:hAnsi="Arial" w:cs="Arial"/>
        </w:rPr>
        <w:t>18 inches</w:t>
      </w:r>
      <w:r w:rsidR="00381EBE">
        <w:rPr>
          <w:rFonts w:ascii="Arial" w:hAnsi="Arial" w:cs="Arial"/>
        </w:rPr>
        <w:t>.</w:t>
      </w:r>
    </w:p>
    <w:p w:rsidR="00CC276B"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381EBE" w:rsidRPr="00F0766E">
        <w:rPr>
          <w:rFonts w:ascii="Arial" w:hAnsi="Arial" w:cs="Arial"/>
        </w:rPr>
        <w:t xml:space="preserve">Thickness: </w:t>
      </w:r>
      <w:r w:rsidR="00381EBE">
        <w:rPr>
          <w:rFonts w:ascii="Arial" w:hAnsi="Arial" w:cs="Arial"/>
        </w:rPr>
        <w:t>5/16</w:t>
      </w:r>
      <w:r w:rsidR="00381EBE" w:rsidRPr="00F0766E">
        <w:rPr>
          <w:rFonts w:ascii="Arial" w:hAnsi="Arial" w:cs="Arial"/>
        </w:rPr>
        <w:t xml:space="preserve"> inch</w:t>
      </w:r>
      <w:r w:rsidR="00381EBE">
        <w:rPr>
          <w:rFonts w:ascii="Arial" w:hAnsi="Arial" w:cs="Arial"/>
        </w:rPr>
        <w:t>.</w:t>
      </w:r>
      <w:r w:rsidR="00381EBE">
        <w:rPr>
          <w:rFonts w:ascii="Arial" w:hAnsi="Arial" w:cs="Arial"/>
          <w:color w:val="FF0000"/>
        </w:rPr>
        <w:t xml:space="preserve"> </w:t>
      </w:r>
    </w:p>
    <w:p w:rsidR="009928EB" w:rsidRPr="00B30A7E"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sidR="00FB270D">
        <w:rPr>
          <w:rFonts w:ascii="Arial" w:hAnsi="Arial" w:cs="Arial"/>
        </w:rPr>
        <w:t>2.2</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rsidR="007125FF" w:rsidRDefault="00FF1DED"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xml:space="preserve">. Coverage: </w:t>
      </w:r>
      <w:r w:rsidR="000350A9">
        <w:rPr>
          <w:rFonts w:ascii="Arial" w:hAnsi="Arial" w:cs="Arial"/>
        </w:rPr>
        <w:t>.78 sq. ft. (small), 1.03 sq. ft. (medium), 1.5 sq. ft. (large)</w:t>
      </w:r>
      <w:r w:rsidR="00ED1E11">
        <w:rPr>
          <w:rFonts w:ascii="Arial" w:hAnsi="Arial" w:cs="Arial"/>
        </w:rPr>
        <w:t>.</w:t>
      </w:r>
    </w:p>
    <w:p w:rsidR="002768F9" w:rsidRDefault="007125FF" w:rsidP="000350A9">
      <w:pPr>
        <w:autoSpaceDE w:val="0"/>
        <w:autoSpaceDN w:val="0"/>
        <w:adjustRightInd w:val="0"/>
        <w:spacing w:after="0" w:line="360" w:lineRule="auto"/>
        <w:ind w:left="1440"/>
        <w:rPr>
          <w:rFonts w:ascii="Arial" w:hAnsi="Arial" w:cs="Arial"/>
        </w:rPr>
      </w:pPr>
      <w:r>
        <w:rPr>
          <w:rFonts w:ascii="Arial" w:hAnsi="Arial" w:cs="Arial"/>
        </w:rPr>
        <w:t>h. Exposed Coverage:</w:t>
      </w:r>
      <w:r w:rsidR="000350A9">
        <w:rPr>
          <w:rFonts w:ascii="Arial" w:hAnsi="Arial" w:cs="Arial"/>
        </w:rPr>
        <w:t xml:space="preserve"> </w:t>
      </w:r>
      <w:r w:rsidR="00365E3D">
        <w:rPr>
          <w:rFonts w:ascii="Arial" w:hAnsi="Arial" w:cs="Arial"/>
        </w:rPr>
        <w:t xml:space="preserve">.35 sq. ft. (small), .54 sq. ft. (medium), </w:t>
      </w:r>
      <w:proofErr w:type="gramStart"/>
      <w:r w:rsidR="00365E3D">
        <w:rPr>
          <w:rFonts w:ascii="Arial" w:hAnsi="Arial" w:cs="Arial"/>
        </w:rPr>
        <w:t>.</w:t>
      </w:r>
      <w:proofErr w:type="gramEnd"/>
      <w:r w:rsidR="00365E3D">
        <w:rPr>
          <w:rFonts w:ascii="Arial" w:hAnsi="Arial" w:cs="Arial"/>
        </w:rPr>
        <w:t>67 sq. ft. (large).</w:t>
      </w:r>
    </w:p>
    <w:p w:rsidR="009928EB" w:rsidRPr="00B30A7E" w:rsidRDefault="007125FF" w:rsidP="00B30A7E">
      <w:pPr>
        <w:autoSpaceDE w:val="0"/>
        <w:autoSpaceDN w:val="0"/>
        <w:adjustRightInd w:val="0"/>
        <w:spacing w:after="0" w:line="360" w:lineRule="auto"/>
        <w:ind w:left="720" w:firstLine="720"/>
        <w:rPr>
          <w:rFonts w:ascii="Arial" w:hAnsi="Arial" w:cs="Arial"/>
        </w:rPr>
      </w:pPr>
      <w:r>
        <w:rPr>
          <w:rFonts w:ascii="Arial" w:hAnsi="Arial" w:cs="Arial"/>
        </w:rPr>
        <w:t>i</w:t>
      </w:r>
      <w:r w:rsidR="000350A9">
        <w:rPr>
          <w:rFonts w:ascii="Arial" w:hAnsi="Arial" w:cs="Arial"/>
        </w:rPr>
        <w:t>. Factory sealed on the face</w:t>
      </w:r>
      <w:r w:rsidR="009928EB" w:rsidRPr="00B30A7E">
        <w:rPr>
          <w:rFonts w:ascii="Arial" w:hAnsi="Arial" w:cs="Arial"/>
        </w:rPr>
        <w:t>.</w:t>
      </w:r>
    </w:p>
    <w:p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rsidR="00381EBE" w:rsidRPr="00381EBE" w:rsidRDefault="00160290" w:rsidP="00C40234">
      <w:pPr>
        <w:autoSpaceDE w:val="0"/>
        <w:autoSpaceDN w:val="0"/>
        <w:adjustRightInd w:val="0"/>
        <w:spacing w:after="0" w:line="360" w:lineRule="auto"/>
        <w:ind w:left="36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rsidR="00F05EF5" w:rsidRDefault="00F05EF5" w:rsidP="00B30A7E">
      <w:pPr>
        <w:autoSpaceDE w:val="0"/>
        <w:autoSpaceDN w:val="0"/>
        <w:adjustRightInd w:val="0"/>
        <w:spacing w:after="0" w:line="360" w:lineRule="auto"/>
        <w:rPr>
          <w:rFonts w:ascii="Arial-BoldMT" w:hAnsi="Arial-BoldMT" w:cs="Arial-BoldMT"/>
          <w:b/>
          <w:bCs/>
        </w:rPr>
      </w:pPr>
      <w:r>
        <w:rPr>
          <w:rFonts w:ascii="Arial-BoldMT" w:hAnsi="Arial-BoldMT" w:cs="Arial-BoldMT"/>
          <w:b/>
          <w:bCs/>
        </w:rPr>
        <w:t>2.2 MATERIALS</w:t>
      </w:r>
    </w:p>
    <w:p w:rsidR="00D70D85" w:rsidRDefault="00516826" w:rsidP="00B30A7E">
      <w:pPr>
        <w:autoSpaceDE w:val="0"/>
        <w:autoSpaceDN w:val="0"/>
        <w:adjustRightInd w:val="0"/>
        <w:spacing w:after="0" w:line="360" w:lineRule="auto"/>
        <w:ind w:left="360"/>
        <w:rPr>
          <w:rFonts w:ascii="ArialMT" w:hAnsi="ArialMT" w:cs="ArialMT"/>
        </w:rPr>
      </w:pPr>
      <w:r>
        <w:rPr>
          <w:rFonts w:ascii="ArialMT" w:hAnsi="ArialMT" w:cs="ArialMT"/>
        </w:rPr>
        <w:t xml:space="preserve">A. </w:t>
      </w:r>
      <w:r w:rsidR="00D70D85">
        <w:rPr>
          <w:rFonts w:ascii="ArialMT" w:hAnsi="ArialMT" w:cs="ArialMT"/>
        </w:rPr>
        <w:t xml:space="preserve">Fiber cement panels </w:t>
      </w:r>
      <w:r w:rsidR="0014364B">
        <w:rPr>
          <w:rFonts w:ascii="ArialMT" w:hAnsi="ArialMT" w:cs="ArialMT"/>
        </w:rPr>
        <w:t xml:space="preserve">are </w:t>
      </w:r>
      <w:r w:rsidR="00D70D85">
        <w:rPr>
          <w:rFonts w:ascii="ArialMT" w:hAnsi="ArialMT" w:cs="ArialMT"/>
        </w:rPr>
        <w:t>manufactured from a pressed</w:t>
      </w:r>
      <w:r w:rsidR="004810B6">
        <w:rPr>
          <w:rFonts w:ascii="ArialMT" w:hAnsi="ArialMT" w:cs="ArialMT"/>
        </w:rPr>
        <w:t>, stamped,</w:t>
      </w:r>
      <w:r w:rsidR="00D70D85">
        <w:rPr>
          <w:rFonts w:ascii="ArialMT" w:hAnsi="ArialMT" w:cs="ArialMT"/>
        </w:rPr>
        <w:t xml:space="preserve"> and autoclaved mix of </w:t>
      </w:r>
      <w:r w:rsidR="00CC276B">
        <w:rPr>
          <w:rFonts w:ascii="ArialMT" w:hAnsi="ArialMT" w:cs="ArialMT"/>
        </w:rPr>
        <w:t>Portland cement, fly ash</w:t>
      </w:r>
      <w:r w:rsidR="00D02934">
        <w:rPr>
          <w:rFonts w:ascii="ArialMT" w:hAnsi="ArialMT" w:cs="ArialMT"/>
        </w:rPr>
        <w:t>, recycled rejects, and wood fiber bundles.</w:t>
      </w:r>
    </w:p>
    <w:p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2.3</w:t>
      </w:r>
      <w:r w:rsidR="003D7027">
        <w:rPr>
          <w:rFonts w:ascii="ArialMT" w:hAnsi="ArialMT" w:cs="ArialMT"/>
        </w:rPr>
        <w:t xml:space="preserve"> </w:t>
      </w:r>
      <w:r>
        <w:rPr>
          <w:rFonts w:ascii="ArialMT" w:hAnsi="ArialMT" w:cs="ArialMT"/>
          <w:b/>
        </w:rPr>
        <w:t>PERFORMANCE REQUIREMENTS:</w:t>
      </w:r>
    </w:p>
    <w:p w:rsidR="003D7027" w:rsidRPr="00EE31F6" w:rsidRDefault="00DB2925" w:rsidP="00AB70BE">
      <w:pPr>
        <w:autoSpaceDE w:val="0"/>
        <w:autoSpaceDN w:val="0"/>
        <w:adjustRightInd w:val="0"/>
        <w:spacing w:after="0" w:line="360" w:lineRule="auto"/>
        <w:ind w:left="360"/>
        <w:rPr>
          <w:rFonts w:ascii="ArialMT" w:hAnsi="ArialMT" w:cs="ArialMT"/>
        </w:rPr>
      </w:pPr>
      <w:r>
        <w:rPr>
          <w:rFonts w:ascii="ArialMT" w:hAnsi="ArialMT" w:cs="ArialMT"/>
        </w:rPr>
        <w:t>A</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4810B6" w:rsidRPr="00EE31F6">
        <w:rPr>
          <w:rFonts w:ascii="ArialMT" w:hAnsi="ArialMT" w:cs="ArialMT"/>
        </w:rPr>
        <w:t>C</w:t>
      </w:r>
      <w:r w:rsidR="00D02934" w:rsidRPr="00EE31F6">
        <w:rPr>
          <w:rFonts w:ascii="ArialMT" w:hAnsi="ArialMT" w:cs="ArialMT"/>
        </w:rPr>
        <w:t xml:space="preserve">ladding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D95AA9" w:rsidRPr="00EE31F6">
        <w:rPr>
          <w:rFonts w:ascii="ArialMT" w:hAnsi="ArialMT" w:cs="ArialMT"/>
        </w:rPr>
        <w:t xml:space="preserve">6, Type </w:t>
      </w:r>
      <w:proofErr w:type="gramStart"/>
      <w:r w:rsidR="00D95AA9" w:rsidRPr="00EE31F6">
        <w:rPr>
          <w:rFonts w:ascii="ArialMT" w:hAnsi="ArialMT" w:cs="ArialMT"/>
        </w:rPr>
        <w:t>A</w:t>
      </w:r>
      <w:proofErr w:type="gramEnd"/>
      <w:r w:rsidR="00AB70BE">
        <w:rPr>
          <w:rFonts w:ascii="ArialMT" w:hAnsi="ArialMT" w:cs="ArialMT"/>
        </w:rPr>
        <w:t>, Grade II</w:t>
      </w:r>
      <w:r w:rsidR="00D95AA9" w:rsidRPr="00EE31F6">
        <w:rPr>
          <w:rFonts w:ascii="ArialMT" w:hAnsi="ArialMT" w:cs="ArialMT"/>
        </w:rPr>
        <w:t xml:space="preserve"> requirements</w:t>
      </w:r>
      <w:r w:rsidR="00D02934" w:rsidRPr="00EE31F6">
        <w:rPr>
          <w:rFonts w:ascii="ArialMT" w:hAnsi="ArialMT" w:cs="ArialMT"/>
        </w:rPr>
        <w:t>:</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lastRenderedPageBreak/>
        <w:t xml:space="preserve">1. Linear Variation with Change in Moisture Content: </w:t>
      </w:r>
      <w:r w:rsidR="00F274BB" w:rsidRPr="00EE31F6">
        <w:rPr>
          <w:rFonts w:ascii="ArialMT" w:hAnsi="ArialMT" w:cs="ArialMT"/>
        </w:rPr>
        <w:t>0.</w:t>
      </w:r>
      <w:r w:rsidR="00AE27A1" w:rsidRPr="00EE31F6">
        <w:rPr>
          <w:rFonts w:ascii="ArialMT" w:hAnsi="ArialMT" w:cs="ArialMT"/>
        </w:rPr>
        <w:t>0</w:t>
      </w:r>
      <w:r w:rsidR="00DB60DB" w:rsidRPr="00EE31F6">
        <w:rPr>
          <w:rFonts w:ascii="ArialMT" w:hAnsi="ArialMT" w:cs="ArialMT"/>
        </w:rPr>
        <w:t>8</w:t>
      </w:r>
      <w:r w:rsidR="00F274BB" w:rsidRPr="00EE31F6">
        <w:rPr>
          <w:rFonts w:ascii="ArialMT" w:hAnsi="ArialMT" w:cs="ArialMT"/>
        </w:rPr>
        <w:t xml:space="preserve">% </w:t>
      </w:r>
      <w:r w:rsidR="005554EE" w:rsidRPr="00EE31F6">
        <w:rPr>
          <w:rFonts w:ascii="ArialMT" w:hAnsi="ArialMT" w:cs="ArialMT"/>
        </w:rPr>
        <w:t>linear change</w:t>
      </w:r>
      <w:r w:rsidR="00824DBA" w:rsidRPr="00EE31F6">
        <w:rPr>
          <w:rFonts w:ascii="ArialMT" w:hAnsi="ArialMT" w:cs="ArialMT"/>
        </w:rPr>
        <w:t>.</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2. Wet Flexural Strength</w:t>
      </w:r>
      <w:r w:rsidR="00746E6C" w:rsidRPr="00EE31F6">
        <w:rPr>
          <w:rFonts w:ascii="ArialMT" w:hAnsi="ArialMT" w:cs="ArialMT"/>
        </w:rPr>
        <w:t xml:space="preserve">, lower limit: </w:t>
      </w:r>
      <w:r w:rsidRPr="00EE31F6">
        <w:rPr>
          <w:rFonts w:ascii="ArialMT" w:hAnsi="ArialMT" w:cs="ArialMT"/>
        </w:rPr>
        <w:t xml:space="preserve"> </w:t>
      </w:r>
      <w:r w:rsidR="00AB70BE">
        <w:rPr>
          <w:rFonts w:ascii="ArialMT" w:hAnsi="ArialMT" w:cs="ArialMT"/>
        </w:rPr>
        <w:t>1015</w:t>
      </w:r>
      <w:r w:rsidRPr="00EE31F6">
        <w:rPr>
          <w:rFonts w:ascii="ArialMT" w:hAnsi="ArialMT" w:cs="ArialMT"/>
        </w:rPr>
        <w:t xml:space="preserve"> psi.</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3. Water T</w:t>
      </w:r>
      <w:r w:rsidR="005554EE" w:rsidRPr="00EE31F6">
        <w:rPr>
          <w:rFonts w:ascii="ArialMT" w:hAnsi="ArialMT" w:cs="ArialMT"/>
        </w:rPr>
        <w:t>ightness: No water droplets</w:t>
      </w:r>
      <w:r w:rsidRPr="00EE31F6">
        <w:rPr>
          <w:rFonts w:ascii="ArialMT" w:hAnsi="ArialMT" w:cs="ArialMT"/>
        </w:rPr>
        <w:t xml:space="preserve"> observed on any specimen.</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4. Freeze</w:t>
      </w:r>
      <w:r w:rsidR="005554EE" w:rsidRPr="00EE31F6">
        <w:rPr>
          <w:rFonts w:ascii="ArialMT" w:hAnsi="ArialMT" w:cs="ArialMT"/>
        </w:rPr>
        <w:t>-thaw: No damage or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5. Warm Water: No evidence of cracking, delamination,</w:t>
      </w:r>
      <w:r w:rsidR="005554EE" w:rsidRPr="00EE31F6">
        <w:rPr>
          <w:rFonts w:ascii="ArialMT" w:hAnsi="ArialMT" w:cs="ArialMT"/>
        </w:rPr>
        <w:t xml:space="preserve"> swelling, or other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6. Heat-Rain: No crazing, cracking, or other deleterious ef</w:t>
      </w:r>
      <w:r w:rsidR="005554EE" w:rsidRPr="00EE31F6">
        <w:rPr>
          <w:rFonts w:ascii="ArialMT" w:hAnsi="ArialMT" w:cs="ArialMT"/>
        </w:rPr>
        <w:t xml:space="preserve">fects, surface or joint changes </w:t>
      </w:r>
      <w:r w:rsidRPr="00EE31F6">
        <w:rPr>
          <w:rFonts w:ascii="ArialMT" w:hAnsi="ArialMT" w:cs="ArialMT"/>
        </w:rPr>
        <w:t>observed in any specimen.</w:t>
      </w:r>
    </w:p>
    <w:p w:rsidR="0097638E"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B</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Smoke Developed: 1.</w:t>
      </w:r>
    </w:p>
    <w:p w:rsidR="003D7027" w:rsidRDefault="0097638E" w:rsidP="0097638E">
      <w:pPr>
        <w:autoSpaceDE w:val="0"/>
        <w:autoSpaceDN w:val="0"/>
        <w:adjustRightInd w:val="0"/>
        <w:spacing w:after="0" w:line="360" w:lineRule="auto"/>
        <w:ind w:left="360"/>
        <w:rPr>
          <w:rFonts w:ascii="ArialMT" w:hAnsi="ArialMT" w:cs="ArialMT"/>
        </w:rPr>
      </w:pPr>
      <w:r>
        <w:rPr>
          <w:rFonts w:ascii="ArialMT" w:hAnsi="ArialMT" w:cs="ArialMT"/>
        </w:rPr>
        <w:t>C. Fire Resistant (ASTM E-119): The wall assembly must successfully endure 60-minute fire exposure without developing excessive unexposed surface temperature or allowing flaming on the unexposed side of the assembly.</w:t>
      </w:r>
    </w:p>
    <w:p w:rsidR="003D7027" w:rsidRPr="009D3DDC" w:rsidRDefault="0097638E" w:rsidP="00B30A7E">
      <w:pPr>
        <w:autoSpaceDE w:val="0"/>
        <w:autoSpaceDN w:val="0"/>
        <w:adjustRightInd w:val="0"/>
        <w:spacing w:after="0" w:line="360" w:lineRule="auto"/>
        <w:ind w:firstLine="360"/>
        <w:rPr>
          <w:rFonts w:ascii="ArialMT" w:hAnsi="ArialMT" w:cs="ArialMT"/>
          <w:color w:val="FF0000"/>
        </w:rPr>
      </w:pPr>
      <w:r>
        <w:rPr>
          <w:rFonts w:ascii="ArialMT" w:hAnsi="ArialMT" w:cs="ArialMT"/>
        </w:rPr>
        <w:t>D</w:t>
      </w:r>
      <w:r w:rsidR="00DB2925">
        <w:rPr>
          <w:rFonts w:ascii="ArialMT" w:hAnsi="ArialMT" w:cs="ArialMT"/>
        </w:rPr>
        <w:t xml:space="preserve">. </w:t>
      </w:r>
      <w:r>
        <w:rPr>
          <w:rFonts w:ascii="ArialMT" w:hAnsi="ArialMT" w:cs="ArialMT"/>
        </w:rPr>
        <w:t xml:space="preserve"> </w:t>
      </w:r>
      <w:r w:rsidR="00DB60DB" w:rsidRPr="00315ADA">
        <w:rPr>
          <w:rFonts w:ascii="ArialMT" w:hAnsi="ArialMT" w:cs="ArialMT"/>
        </w:rPr>
        <w:t>Non-Combustible (ASTM E-136):</w:t>
      </w:r>
      <w:r w:rsidR="003A68C9" w:rsidRPr="00315ADA">
        <w:rPr>
          <w:rFonts w:ascii="ArialMT" w:hAnsi="ArialMT" w:cs="ArialMT"/>
        </w:rPr>
        <w:t xml:space="preserve"> Meets performance requirements.</w:t>
      </w:r>
    </w:p>
    <w:p w:rsidR="003439AB" w:rsidRDefault="0097638E" w:rsidP="0073329C">
      <w:pPr>
        <w:autoSpaceDE w:val="0"/>
        <w:autoSpaceDN w:val="0"/>
        <w:adjustRightInd w:val="0"/>
        <w:spacing w:after="0" w:line="360" w:lineRule="auto"/>
        <w:ind w:left="360"/>
        <w:rPr>
          <w:rFonts w:ascii="ArialMT" w:hAnsi="ArialMT" w:cs="ArialMT"/>
        </w:rPr>
      </w:pPr>
      <w:r>
        <w:rPr>
          <w:rFonts w:ascii="ArialMT" w:hAnsi="ArialMT" w:cs="ArialMT"/>
        </w:rPr>
        <w:t>E</w:t>
      </w:r>
      <w:r w:rsidR="00DB2925">
        <w:rPr>
          <w:rFonts w:ascii="ArialMT" w:hAnsi="ArialMT" w:cs="ArialMT"/>
        </w:rPr>
        <w:t xml:space="preserve">. </w:t>
      </w:r>
      <w:r w:rsidR="003D7027">
        <w:rPr>
          <w:rFonts w:ascii="ArialMT" w:hAnsi="ArialMT" w:cs="ArialMT"/>
        </w:rPr>
        <w:t xml:space="preserve"> Wind Load</w:t>
      </w:r>
      <w:r w:rsidR="008137CF">
        <w:rPr>
          <w:rFonts w:ascii="ArialMT" w:hAnsi="ArialMT" w:cs="ArialMT"/>
        </w:rPr>
        <w:t xml:space="preserve"> (ASTM E-330)</w:t>
      </w:r>
      <w:r w:rsidR="005843E3">
        <w:rPr>
          <w:rFonts w:ascii="ArialMT" w:hAnsi="ArialMT" w:cs="ArialMT"/>
        </w:rPr>
        <w:t xml:space="preserve">:  </w:t>
      </w:r>
      <w:r w:rsidR="00620A6A">
        <w:rPr>
          <w:rFonts w:ascii="ArialMT" w:hAnsi="ArialMT" w:cs="ArialMT"/>
        </w:rPr>
        <w:t>Ultimate loads vary depending upon board dimensions, fasteners, wall assembly type and dimensions.</w:t>
      </w:r>
      <w:r w:rsidR="005843E3">
        <w:rPr>
          <w:rFonts w:ascii="ArialMT" w:hAnsi="ArialMT" w:cs="ArialMT"/>
        </w:rPr>
        <w:t xml:space="preserve"> </w:t>
      </w:r>
      <w:r w:rsidR="00A43D73">
        <w:rPr>
          <w:rFonts w:ascii="ArialMT" w:hAnsi="ArialMT" w:cs="ArialMT"/>
        </w:rPr>
        <w:t>Consult siding manufacturer concerning project wind load requirements.</w:t>
      </w:r>
    </w:p>
    <w:p w:rsidR="001E4405" w:rsidRPr="00C86EEF" w:rsidRDefault="00F05EF5" w:rsidP="00C86EEF">
      <w:pPr>
        <w:pStyle w:val="ListParagraph"/>
        <w:numPr>
          <w:ilvl w:val="1"/>
          <w:numId w:val="16"/>
        </w:numPr>
        <w:autoSpaceDE w:val="0"/>
        <w:autoSpaceDN w:val="0"/>
        <w:adjustRightInd w:val="0"/>
        <w:spacing w:after="0" w:line="360" w:lineRule="auto"/>
        <w:rPr>
          <w:rFonts w:ascii="Arial-BoldMT" w:hAnsi="Arial-BoldMT" w:cs="Arial-BoldMT"/>
          <w:bCs/>
        </w:rPr>
      </w:pPr>
      <w:r w:rsidRPr="00C86EEF">
        <w:rPr>
          <w:rFonts w:ascii="Arial-BoldMT" w:hAnsi="Arial-BoldMT" w:cs="Arial-BoldMT"/>
          <w:b/>
          <w:bCs/>
        </w:rPr>
        <w:t>INSTALLATION COMPONENTS</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BF4784">
        <w:rPr>
          <w:rFonts w:ascii="ArialMT" w:hAnsi="ArialMT" w:cs="ArialMT"/>
        </w:rPr>
        <w:t>Board</w:t>
      </w:r>
      <w:r>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t>use. See manufacturer’s</w:t>
      </w:r>
      <w:r>
        <w:rPr>
          <w:rFonts w:ascii="ArialMT" w:hAnsi="ArialMT" w:cs="ArialMT"/>
        </w:rPr>
        <w:t xml:space="preserve"> instructions for appropriate fasteners for construction method used.</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rsidR="00AB1695" w:rsidRDefault="00AB1695" w:rsidP="00F05EF5">
      <w:pPr>
        <w:autoSpaceDE w:val="0"/>
        <w:autoSpaceDN w:val="0"/>
        <w:adjustRightInd w:val="0"/>
        <w:spacing w:after="0" w:line="240" w:lineRule="auto"/>
        <w:rPr>
          <w:rFonts w:ascii="Arial-BoldMT" w:hAnsi="Arial-BoldMT" w:cs="Arial-BoldMT"/>
          <w:b/>
          <w:bCs/>
        </w:rPr>
      </w:pPr>
    </w:p>
    <w:p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rsidR="005E4797" w:rsidRDefault="005E4797" w:rsidP="00F05EF5">
      <w:pPr>
        <w:autoSpaceDE w:val="0"/>
        <w:autoSpaceDN w:val="0"/>
        <w:adjustRightInd w:val="0"/>
        <w:spacing w:after="0" w:line="240" w:lineRule="auto"/>
        <w:rPr>
          <w:rFonts w:ascii="Arial-BoldMT" w:hAnsi="Arial-BoldMT" w:cs="Arial-BoldMT"/>
          <w:b/>
          <w:bCs/>
        </w:rPr>
      </w:pPr>
    </w:p>
    <w:p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73329C">
        <w:rPr>
          <w:rFonts w:ascii="ArialMT" w:hAnsi="ArialMT" w:cs="ArialMT"/>
          <w:color w:val="000000"/>
        </w:rPr>
        <w:t xml:space="preserve">shake </w:t>
      </w:r>
      <w:r w:rsidR="00ED1E11">
        <w:rPr>
          <w:rFonts w:ascii="ArialMT" w:hAnsi="ArialMT" w:cs="ArialMT"/>
          <w:color w:val="000000"/>
        </w:rPr>
        <w:t>panels</w:t>
      </w:r>
      <w:r w:rsidR="0073329C">
        <w:rPr>
          <w:rFonts w:ascii="ArialMT" w:hAnsi="ArialMT" w:cs="ArialMT"/>
          <w:color w:val="000000"/>
        </w:rPr>
        <w:t xml:space="preserve"> must</w:t>
      </w:r>
      <w:r w:rsidR="00F05EF5">
        <w:rPr>
          <w:rFonts w:ascii="ArialMT" w:hAnsi="ArialMT" w:cs="ArialMT"/>
          <w:color w:val="000000"/>
        </w:rPr>
        <w:t xml:space="preserve"> be installed </w:t>
      </w:r>
      <w:r w:rsidR="0073329C">
        <w:rPr>
          <w:rFonts w:ascii="ArialMT" w:hAnsi="ArialMT" w:cs="ArialMT"/>
          <w:color w:val="000000"/>
        </w:rPr>
        <w:t xml:space="preserve">directly </w:t>
      </w:r>
      <w:r w:rsidR="00F05EF5">
        <w:rPr>
          <w:rFonts w:ascii="ArialMT" w:hAnsi="ArialMT" w:cs="ArialMT"/>
          <w:color w:val="000000"/>
        </w:rPr>
        <w:t>ov</w:t>
      </w:r>
      <w:r w:rsidR="0073329C">
        <w:rPr>
          <w:rFonts w:ascii="ArialMT" w:hAnsi="ArialMT" w:cs="ArialMT"/>
          <w:color w:val="000000"/>
        </w:rPr>
        <w:t xml:space="preserve">er minimum 7/16” APA rated </w:t>
      </w:r>
      <w:r w:rsidR="00824DBA">
        <w:rPr>
          <w:rFonts w:ascii="ArialMT" w:hAnsi="ArialMT" w:cs="ArialMT"/>
          <w:color w:val="000000"/>
        </w:rPr>
        <w:t>sheathing including</w:t>
      </w:r>
      <w:r w:rsidR="00501D3A">
        <w:rPr>
          <w:rFonts w:ascii="ArialMT" w:hAnsi="ArialMT" w:cs="ArialMT"/>
          <w:color w:val="000000"/>
        </w:rPr>
        <w:t xml:space="preserve"> </w:t>
      </w:r>
      <w:r w:rsidR="00F05EF5">
        <w:rPr>
          <w:rFonts w:ascii="ArialMT" w:hAnsi="ArialMT" w:cs="ArialMT"/>
          <w:color w:val="000000"/>
        </w:rPr>
        <w:t>pl</w:t>
      </w:r>
      <w:r w:rsidR="0073329C">
        <w:rPr>
          <w:rFonts w:ascii="ArialMT" w:hAnsi="ArialMT" w:cs="ArialMT"/>
          <w:color w:val="000000"/>
        </w:rPr>
        <w:t>ywood or OSB</w:t>
      </w:r>
      <w:r w:rsidR="00EA7EDC">
        <w:rPr>
          <w:rFonts w:ascii="ArialMT" w:hAnsi="ArialMT" w:cs="ArialMT"/>
          <w:color w:val="000000"/>
        </w:rPr>
        <w:t>.</w:t>
      </w:r>
    </w:p>
    <w:p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t>2</w:t>
      </w:r>
      <w:r w:rsidR="00F05EF5">
        <w:rPr>
          <w:rFonts w:ascii="ArialMT" w:hAnsi="ArialMT" w:cs="ArialMT"/>
          <w:color w:val="000000"/>
        </w:rPr>
        <w:t>. Allowable stud spacing: See manufacturer’s installation instructions for details.</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lastRenderedPageBreak/>
        <w:t>3</w:t>
      </w:r>
      <w:r w:rsidR="00F05EF5">
        <w:rPr>
          <w:rFonts w:ascii="ArialMT" w:hAnsi="ArialMT" w:cs="ArialMT"/>
          <w:color w:val="000000"/>
        </w:rPr>
        <w:t>. A weather resistive barrier is required when installing fiber cement panels. Use an approve</w:t>
      </w:r>
      <w:r w:rsidR="00501D3A">
        <w:rPr>
          <w:rFonts w:ascii="ArialMT" w:hAnsi="ArialMT" w:cs="ArialMT"/>
          <w:color w:val="000000"/>
        </w:rPr>
        <w:t xml:space="preserve">d </w:t>
      </w:r>
      <w:r>
        <w:rPr>
          <w:rFonts w:ascii="ArialMT" w:hAnsi="ArialMT" w:cs="ArialMT"/>
          <w:color w:val="000000"/>
        </w:rPr>
        <w:t>weather resistive barrier (WRB)</w:t>
      </w:r>
      <w:r w:rsidR="00F05EF5">
        <w:rPr>
          <w:rFonts w:ascii="ArialMT" w:hAnsi="ArialMT" w:cs="ArialMT"/>
          <w:color w:val="000000"/>
        </w:rPr>
        <w:t xml:space="preserve"> as defined by the 201</w:t>
      </w:r>
      <w:r w:rsidR="00EB1681">
        <w:rPr>
          <w:rFonts w:ascii="ArialMT" w:hAnsi="ArialMT" w:cs="ArialMT"/>
          <w:color w:val="000000"/>
        </w:rPr>
        <w:t>5</w:t>
      </w:r>
      <w:r w:rsidR="00F05EF5">
        <w:rPr>
          <w:rFonts w:ascii="ArialMT" w:hAnsi="ArialMT" w:cs="ArialMT"/>
          <w:color w:val="000000"/>
        </w:rPr>
        <w:t xml:space="preserve"> IRC. Refer to local building codes</w:t>
      </w:r>
      <w:r w:rsidR="00D1730E">
        <w:rPr>
          <w:rFonts w:ascii="ArialMT" w:hAnsi="ArialMT" w:cs="ArialMT"/>
          <w:color w:val="000000"/>
        </w:rPr>
        <w:t>.</w:t>
      </w:r>
    </w:p>
    <w:p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05EF5" w:rsidRPr="00B83596">
        <w:rPr>
          <w:rFonts w:ascii="Arial" w:hAnsi="Arial" w:cs="Arial"/>
        </w:rPr>
        <w:t>onsult with your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xml:space="preserve">. Always cut fiber cement </w:t>
      </w:r>
      <w:r w:rsidR="00ED1E11">
        <w:rPr>
          <w:rFonts w:ascii="ArialMT" w:hAnsi="ArialMT" w:cs="ArialMT"/>
          <w:color w:val="000000"/>
        </w:rPr>
        <w:t>panels</w:t>
      </w:r>
      <w:r w:rsidR="005A5751" w:rsidRPr="00B83596">
        <w:rPr>
          <w:rFonts w:ascii="Arial" w:hAnsi="Arial" w:cs="Arial"/>
          <w:color w:val="000000"/>
        </w:rPr>
        <w:t xml:space="preserve">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A5751" w:rsidRPr="00B83596">
        <w:rPr>
          <w:rFonts w:ascii="Arial" w:hAnsi="Arial" w:cs="Arial"/>
          <w:color w:val="000000"/>
        </w:rPr>
        <w:t>Ref</w:t>
      </w:r>
      <w:r w:rsidR="00EB1681">
        <w:rPr>
          <w:rFonts w:ascii="Arial" w:hAnsi="Arial" w:cs="Arial"/>
          <w:color w:val="000000"/>
        </w:rPr>
        <w:t xml:space="preserve">er to manufacturer </w:t>
      </w:r>
      <w:r w:rsidR="005A5751" w:rsidRPr="00B83596">
        <w:rPr>
          <w:rFonts w:ascii="Arial" w:hAnsi="Arial" w:cs="Arial"/>
          <w:color w:val="000000"/>
        </w:rPr>
        <w:t>SDS for more information.</w:t>
      </w:r>
    </w:p>
    <w:p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5751" w:rsidRPr="00B83596">
        <w:rPr>
          <w:rFonts w:ascii="Arial" w:hAnsi="Arial" w:cs="Arial"/>
          <w:color w:val="000000"/>
        </w:rPr>
        <w:t xml:space="preserve">. </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a. </w:t>
      </w:r>
      <w:r w:rsidR="005A5751" w:rsidRPr="00B83596">
        <w:rPr>
          <w:rFonts w:ascii="Arial" w:hAnsi="Arial" w:cs="Arial"/>
          <w:color w:val="000000"/>
        </w:rPr>
        <w:t>Recommended circular saw: Makita 7-1/4” Circular Saw with Dust Collector (#5057KB).</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EB1681">
        <w:rPr>
          <w:rFonts w:ascii="Arial" w:hAnsi="Arial" w:cs="Arial"/>
          <w:color w:val="000000"/>
        </w:rPr>
        <w:t xml:space="preserve"> </w:t>
      </w:r>
      <w:r w:rsidR="00984229">
        <w:rPr>
          <w:rFonts w:ascii="Arial" w:hAnsi="Arial" w:cs="Arial"/>
          <w:color w:val="000000"/>
        </w:rPr>
        <w:t>SDS</w:t>
      </w:r>
      <w:r w:rsidR="00CF067B">
        <w:rPr>
          <w:rFonts w:ascii="Arial" w:hAnsi="Arial" w:cs="Arial"/>
          <w:color w:val="000000"/>
        </w:rPr>
        <w:t xml:space="preserve"> or visit </w:t>
      </w:r>
      <w:hyperlink r:id="rId10" w:history="1">
        <w:r w:rsidR="001D5F4B" w:rsidRPr="00746C72">
          <w:rPr>
            <w:rStyle w:val="Hyperlink"/>
            <w:rFonts w:ascii="Arial" w:hAnsi="Arial" w:cs="Arial"/>
          </w:rPr>
          <w:t>www.osha.gov/SLTC/silicacrystalline/index.html</w:t>
        </w:r>
      </w:hyperlink>
      <w:r w:rsidR="0097439B">
        <w:rPr>
          <w:rFonts w:ascii="Arial" w:hAnsi="Arial" w:cs="Arial"/>
          <w:color w:val="000000"/>
        </w:rPr>
        <w:t>.</w:t>
      </w:r>
    </w:p>
    <w:p w:rsidR="001D5F4B" w:rsidRPr="009E7F0B" w:rsidRDefault="001D5F4B" w:rsidP="001D5F4B">
      <w:pPr>
        <w:autoSpaceDE w:val="0"/>
        <w:autoSpaceDN w:val="0"/>
        <w:adjustRightInd w:val="0"/>
        <w:spacing w:after="0" w:line="360" w:lineRule="auto"/>
        <w:ind w:firstLine="360"/>
        <w:rPr>
          <w:rFonts w:ascii="Arial" w:hAnsi="Arial" w:cs="Arial"/>
        </w:rPr>
      </w:pPr>
      <w:r w:rsidRPr="006D47D2">
        <w:rPr>
          <w:rFonts w:ascii="Arial" w:hAnsi="Arial" w:cs="Arial"/>
        </w:rPr>
        <w:t>C. Fastening</w:t>
      </w:r>
    </w:p>
    <w:p w:rsidR="001D5F4B" w:rsidRPr="009E7F0B" w:rsidRDefault="00017FA0" w:rsidP="00017FA0">
      <w:pPr>
        <w:autoSpaceDE w:val="0"/>
        <w:autoSpaceDN w:val="0"/>
        <w:adjustRightInd w:val="0"/>
        <w:spacing w:after="0" w:line="360" w:lineRule="auto"/>
        <w:ind w:left="720"/>
        <w:rPr>
          <w:rFonts w:ascii="Arial" w:hAnsi="Arial" w:cs="Arial"/>
        </w:rPr>
      </w:pPr>
      <w:r>
        <w:rPr>
          <w:rFonts w:ascii="Arial" w:hAnsi="Arial" w:cs="Arial"/>
        </w:rPr>
        <w:lastRenderedPageBreak/>
        <w:t>1.</w:t>
      </w:r>
      <w:r w:rsidR="001D5F4B" w:rsidRPr="009E7F0B">
        <w:rPr>
          <w:rFonts w:ascii="Arial" w:hAnsi="Arial" w:cs="Arial"/>
        </w:rPr>
        <w:t xml:space="preserve"> Fasteners must penetr</w:t>
      </w:r>
      <w:r w:rsidR="0042631A">
        <w:rPr>
          <w:rFonts w:ascii="Arial" w:hAnsi="Arial" w:cs="Arial"/>
        </w:rPr>
        <w:t>ate</w:t>
      </w:r>
      <w:r>
        <w:rPr>
          <w:rFonts w:ascii="Arial" w:hAnsi="Arial" w:cs="Arial"/>
        </w:rPr>
        <w:t xml:space="preserve"> at least 1” into wood</w:t>
      </w:r>
      <w:r w:rsidR="001D5F4B" w:rsidRPr="009E7F0B">
        <w:rPr>
          <w:rFonts w:ascii="Arial" w:hAnsi="Arial" w:cs="Arial"/>
        </w:rPr>
        <w:t>.</w:t>
      </w:r>
    </w:p>
    <w:p w:rsidR="001D5F4B" w:rsidRPr="009E7F0B" w:rsidRDefault="00017FA0" w:rsidP="001D5F4B">
      <w:pPr>
        <w:autoSpaceDE w:val="0"/>
        <w:autoSpaceDN w:val="0"/>
        <w:adjustRightInd w:val="0"/>
        <w:spacing w:after="0" w:line="360" w:lineRule="auto"/>
        <w:ind w:firstLine="360"/>
        <w:rPr>
          <w:rFonts w:ascii="Arial" w:hAnsi="Arial" w:cs="Arial"/>
        </w:rPr>
      </w:pPr>
      <w:r>
        <w:rPr>
          <w:rFonts w:ascii="Arial" w:hAnsi="Arial" w:cs="Arial"/>
        </w:rPr>
        <w:tab/>
        <w:t>2</w:t>
      </w:r>
      <w:r w:rsidR="001D5F4B" w:rsidRPr="009E7F0B">
        <w:rPr>
          <w:rFonts w:ascii="Arial" w:hAnsi="Arial" w:cs="Arial"/>
        </w:rPr>
        <w:t>. Fastener</w:t>
      </w:r>
      <w:r w:rsidR="0042631A">
        <w:rPr>
          <w:rFonts w:ascii="Arial" w:hAnsi="Arial" w:cs="Arial"/>
        </w:rPr>
        <w:t xml:space="preserve"> head must be flush to the shake</w:t>
      </w:r>
      <w:r w:rsidR="001D5F4B" w:rsidRPr="009E7F0B">
        <w:rPr>
          <w:rFonts w:ascii="Arial" w:hAnsi="Arial" w:cs="Arial"/>
        </w:rPr>
        <w:t xml:space="preserve"> surface.</w:t>
      </w:r>
    </w:p>
    <w:p w:rsidR="004B41D4" w:rsidRPr="009E7F0B" w:rsidRDefault="0042631A" w:rsidP="005512F2">
      <w:pPr>
        <w:autoSpaceDE w:val="0"/>
        <w:autoSpaceDN w:val="0"/>
        <w:adjustRightInd w:val="0"/>
        <w:spacing w:after="0" w:line="360" w:lineRule="auto"/>
        <w:ind w:left="720"/>
        <w:rPr>
          <w:rFonts w:ascii="Arial" w:hAnsi="Arial" w:cs="Arial"/>
        </w:rPr>
      </w:pPr>
      <w:r>
        <w:rPr>
          <w:rFonts w:ascii="Arial" w:hAnsi="Arial" w:cs="Arial"/>
        </w:rPr>
        <w:t>3</w:t>
      </w:r>
      <w:r w:rsidR="001D5F4B" w:rsidRPr="009E7F0B">
        <w:rPr>
          <w:rFonts w:ascii="Arial" w:hAnsi="Arial" w:cs="Arial"/>
        </w:rPr>
        <w:t>.</w:t>
      </w:r>
      <w:r w:rsidR="005512F2" w:rsidRPr="009E7F0B">
        <w:rPr>
          <w:rFonts w:ascii="Arial" w:hAnsi="Arial" w:cs="Arial"/>
        </w:rPr>
        <w:t xml:space="preserve"> Fasteners shall be placed </w:t>
      </w:r>
      <w:r>
        <w:rPr>
          <w:rFonts w:ascii="Arial" w:hAnsi="Arial" w:cs="Arial"/>
        </w:rPr>
        <w:t>½” to 1” from shake</w:t>
      </w:r>
      <w:r w:rsidR="001D5F4B" w:rsidRPr="009E7F0B">
        <w:rPr>
          <w:rFonts w:ascii="Arial" w:hAnsi="Arial" w:cs="Arial"/>
        </w:rPr>
        <w:t xml:space="preserve"> </w:t>
      </w:r>
      <w:r w:rsidR="00703A2C">
        <w:rPr>
          <w:rFonts w:ascii="Arial" w:hAnsi="Arial" w:cs="Arial"/>
        </w:rPr>
        <w:t xml:space="preserve">side </w:t>
      </w:r>
      <w:r w:rsidR="001D5F4B" w:rsidRPr="009E7F0B">
        <w:rPr>
          <w:rFonts w:ascii="Arial" w:hAnsi="Arial" w:cs="Arial"/>
        </w:rPr>
        <w:t>edges.</w:t>
      </w:r>
    </w:p>
    <w:p w:rsidR="0042631A" w:rsidRDefault="0042631A" w:rsidP="0042631A">
      <w:pPr>
        <w:autoSpaceDE w:val="0"/>
        <w:autoSpaceDN w:val="0"/>
        <w:adjustRightInd w:val="0"/>
        <w:spacing w:after="0" w:line="360" w:lineRule="auto"/>
        <w:ind w:left="720"/>
        <w:rPr>
          <w:rFonts w:ascii="Arial" w:hAnsi="Arial" w:cs="Arial"/>
        </w:rPr>
      </w:pPr>
      <w:r>
        <w:rPr>
          <w:rFonts w:ascii="Arial" w:hAnsi="Arial" w:cs="Arial"/>
        </w:rPr>
        <w:t>4. Fasten shake between 8-1/4” and 9”</w:t>
      </w:r>
      <w:r w:rsidR="006D47D2">
        <w:rPr>
          <w:rFonts w:ascii="Arial" w:hAnsi="Arial" w:cs="Arial"/>
        </w:rPr>
        <w:t xml:space="preserve"> </w:t>
      </w:r>
      <w:r>
        <w:rPr>
          <w:rFonts w:ascii="Arial" w:hAnsi="Arial" w:cs="Arial"/>
        </w:rPr>
        <w:t>above the bottom edge of the shake where the fastener will penetrate through both courses</w:t>
      </w:r>
      <w:r w:rsidR="006D47D2">
        <w:rPr>
          <w:rFonts w:ascii="Arial" w:hAnsi="Arial" w:cs="Arial"/>
        </w:rPr>
        <w:t>.</w:t>
      </w:r>
    </w:p>
    <w:p w:rsidR="0042631A" w:rsidRDefault="0042631A" w:rsidP="0042631A">
      <w:pPr>
        <w:autoSpaceDE w:val="0"/>
        <w:autoSpaceDN w:val="0"/>
        <w:adjustRightInd w:val="0"/>
        <w:spacing w:after="0" w:line="360" w:lineRule="auto"/>
        <w:ind w:left="360"/>
        <w:rPr>
          <w:rFonts w:ascii="Arial" w:hAnsi="Arial" w:cs="Arial"/>
        </w:rPr>
      </w:pPr>
      <w:r>
        <w:rPr>
          <w:rFonts w:ascii="Arial" w:hAnsi="Arial" w:cs="Arial"/>
        </w:rPr>
        <w:t>D. Shake and Course Staggering</w:t>
      </w:r>
    </w:p>
    <w:p w:rsidR="0042631A" w:rsidRDefault="0042631A" w:rsidP="00BA18DA">
      <w:pPr>
        <w:autoSpaceDE w:val="0"/>
        <w:autoSpaceDN w:val="0"/>
        <w:adjustRightInd w:val="0"/>
        <w:spacing w:after="0" w:line="360" w:lineRule="auto"/>
        <w:ind w:left="720"/>
        <w:rPr>
          <w:rFonts w:ascii="Arial" w:hAnsi="Arial" w:cs="Arial"/>
        </w:rPr>
      </w:pPr>
      <w:r>
        <w:rPr>
          <w:rFonts w:ascii="Arial" w:hAnsi="Arial" w:cs="Arial"/>
        </w:rPr>
        <w:t>1. Shake panels must be blind nailed through preceding shake course. Measure 8” from bottom of course (sh</w:t>
      </w:r>
      <w:r w:rsidR="004205F5">
        <w:rPr>
          <w:rFonts w:ascii="Arial" w:hAnsi="Arial" w:cs="Arial"/>
        </w:rPr>
        <w:t>ake boards) to set next course.</w:t>
      </w:r>
      <w:r>
        <w:rPr>
          <w:rFonts w:ascii="Arial" w:hAnsi="Arial" w:cs="Arial"/>
        </w:rPr>
        <w:t xml:space="preserve"> Fasten shake panels 9” from bottom through the bottom course, allowing for</w:t>
      </w:r>
      <w:r w:rsidR="00703A2C">
        <w:rPr>
          <w:rFonts w:ascii="Arial" w:hAnsi="Arial" w:cs="Arial"/>
        </w:rPr>
        <w:t xml:space="preserve"> 1/4</w:t>
      </w:r>
      <w:r>
        <w:rPr>
          <w:rFonts w:ascii="Arial" w:hAnsi="Arial" w:cs="Arial"/>
        </w:rPr>
        <w:t xml:space="preserve">” to 3/8” </w:t>
      </w:r>
      <w:r w:rsidR="00BA18DA">
        <w:rPr>
          <w:rFonts w:ascii="Arial" w:hAnsi="Arial" w:cs="Arial"/>
        </w:rPr>
        <w:t>gap between panels.</w:t>
      </w:r>
    </w:p>
    <w:p w:rsidR="00BA18DA" w:rsidRDefault="00BA18DA" w:rsidP="00BA18DA">
      <w:pPr>
        <w:autoSpaceDE w:val="0"/>
        <w:autoSpaceDN w:val="0"/>
        <w:adjustRightInd w:val="0"/>
        <w:spacing w:after="0" w:line="360" w:lineRule="auto"/>
        <w:ind w:left="720"/>
        <w:rPr>
          <w:rFonts w:ascii="Arial" w:hAnsi="Arial" w:cs="Arial"/>
        </w:rPr>
      </w:pPr>
      <w:r>
        <w:rPr>
          <w:rFonts w:ascii="Arial" w:hAnsi="Arial" w:cs="Arial"/>
        </w:rPr>
        <w:t>2. Stagger shakes randomly by size, ensuring the shake seams of the co</w:t>
      </w:r>
      <w:r w:rsidR="004205F5">
        <w:rPr>
          <w:rFonts w:ascii="Arial" w:hAnsi="Arial" w:cs="Arial"/>
        </w:rPr>
        <w:t xml:space="preserve">urse below are also staggered. </w:t>
      </w:r>
      <w:r>
        <w:rPr>
          <w:rFonts w:ascii="Arial" w:hAnsi="Arial" w:cs="Arial"/>
        </w:rPr>
        <w:t>Shake edge seams from one course to the next should not line up.</w:t>
      </w:r>
    </w:p>
    <w:p w:rsidR="00BA18DA" w:rsidRPr="009E7F0B" w:rsidRDefault="00BA18DA" w:rsidP="00BA18DA">
      <w:pPr>
        <w:autoSpaceDE w:val="0"/>
        <w:autoSpaceDN w:val="0"/>
        <w:adjustRightInd w:val="0"/>
        <w:spacing w:after="0" w:line="360" w:lineRule="auto"/>
        <w:ind w:left="720"/>
        <w:rPr>
          <w:rFonts w:ascii="Arial" w:hAnsi="Arial" w:cs="Arial"/>
        </w:rPr>
      </w:pPr>
      <w:r>
        <w:rPr>
          <w:rFonts w:ascii="Arial" w:hAnsi="Arial" w:cs="Arial"/>
        </w:rPr>
        <w:t>3. Leave a minimum 1-1/2” between shake joints and between successive courses for best appearance.</w:t>
      </w:r>
    </w:p>
    <w:p w:rsidR="001D5F4B" w:rsidRPr="002515A9" w:rsidRDefault="0042631A" w:rsidP="00FE69A9">
      <w:pPr>
        <w:autoSpaceDE w:val="0"/>
        <w:autoSpaceDN w:val="0"/>
        <w:adjustRightInd w:val="0"/>
        <w:spacing w:after="0" w:line="360" w:lineRule="auto"/>
        <w:ind w:left="360"/>
        <w:rPr>
          <w:rFonts w:ascii="Arial" w:hAnsi="Arial" w:cs="Arial"/>
        </w:rPr>
      </w:pPr>
      <w:r>
        <w:rPr>
          <w:rFonts w:ascii="Arial" w:hAnsi="Arial" w:cs="Arial"/>
        </w:rPr>
        <w:t>E</w:t>
      </w:r>
      <w:r w:rsidR="00C86EEF" w:rsidRPr="002515A9">
        <w:rPr>
          <w:rFonts w:ascii="Arial" w:hAnsi="Arial" w:cs="Arial"/>
        </w:rPr>
        <w:t>. Trim Joints</w:t>
      </w:r>
      <w:r w:rsidR="009E7F0B" w:rsidRPr="002515A9">
        <w:rPr>
          <w:rFonts w:ascii="Arial" w:hAnsi="Arial" w:cs="Arial"/>
        </w:rPr>
        <w:t xml:space="preserve"> </w:t>
      </w:r>
      <w:r w:rsidR="005F6833">
        <w:rPr>
          <w:rFonts w:ascii="Arial" w:hAnsi="Arial" w:cs="Arial"/>
        </w:rPr>
        <w:t xml:space="preserve">(corners and around windows, </w:t>
      </w:r>
      <w:r w:rsidR="009E7F0B" w:rsidRPr="002515A9">
        <w:rPr>
          <w:rFonts w:ascii="Arial" w:hAnsi="Arial" w:cs="Arial"/>
        </w:rPr>
        <w:t>doors</w:t>
      </w:r>
      <w:r w:rsidR="005F6833">
        <w:rPr>
          <w:rFonts w:ascii="Arial" w:hAnsi="Arial" w:cs="Arial"/>
        </w:rPr>
        <w:t>, and band boards</w:t>
      </w:r>
      <w:r w:rsidR="009E7F0B" w:rsidRPr="002515A9">
        <w:rPr>
          <w:rFonts w:ascii="Arial" w:hAnsi="Arial" w:cs="Arial"/>
        </w:rPr>
        <w:t>)</w:t>
      </w:r>
      <w:r w:rsidR="00C86EEF" w:rsidRPr="002515A9">
        <w:rPr>
          <w:rFonts w:ascii="Arial" w:hAnsi="Arial" w:cs="Arial"/>
        </w:rPr>
        <w:t>:</w:t>
      </w:r>
      <w:r w:rsidR="006D47D2">
        <w:rPr>
          <w:rFonts w:ascii="Arial" w:hAnsi="Arial" w:cs="Arial"/>
        </w:rPr>
        <w:t xml:space="preserve"> For vertical joints, leave a 1/8</w:t>
      </w:r>
      <w:r w:rsidR="009E7F0B" w:rsidRPr="002515A9">
        <w:rPr>
          <w:rFonts w:ascii="Arial" w:hAnsi="Arial" w:cs="Arial"/>
        </w:rPr>
        <w:t xml:space="preserve">” gap between </w:t>
      </w:r>
      <w:r>
        <w:rPr>
          <w:rFonts w:ascii="Arial" w:hAnsi="Arial" w:cs="Arial"/>
        </w:rPr>
        <w:t>shake</w:t>
      </w:r>
      <w:r w:rsidR="009E7F0B" w:rsidRPr="002515A9">
        <w:rPr>
          <w:rFonts w:ascii="Arial" w:hAnsi="Arial" w:cs="Arial"/>
        </w:rPr>
        <w:t xml:space="preserve"> edge and trim and fill with recommended sealant. For </w:t>
      </w:r>
      <w:r w:rsidR="002515A9" w:rsidRPr="002515A9">
        <w:rPr>
          <w:rFonts w:ascii="Arial" w:hAnsi="Arial" w:cs="Arial"/>
        </w:rPr>
        <w:t>horizontal joints above windows and doors</w:t>
      </w:r>
      <w:r w:rsidR="006F269B">
        <w:rPr>
          <w:rFonts w:ascii="Arial" w:hAnsi="Arial" w:cs="Arial"/>
        </w:rPr>
        <w:t xml:space="preserve"> or trim</w:t>
      </w:r>
      <w:r w:rsidR="002515A9" w:rsidRPr="002515A9">
        <w:rPr>
          <w:rFonts w:ascii="Arial" w:hAnsi="Arial" w:cs="Arial"/>
        </w:rPr>
        <w:t>, use a metal flashi</w:t>
      </w:r>
      <w:r w:rsidR="005F6833">
        <w:rPr>
          <w:rFonts w:ascii="Arial" w:hAnsi="Arial" w:cs="Arial"/>
        </w:rPr>
        <w:t>ng over the trim, leaving a ¼” gap between the siding and flashing.</w:t>
      </w:r>
      <w:r w:rsidR="002515A9" w:rsidRPr="002515A9">
        <w:rPr>
          <w:rFonts w:ascii="Arial" w:hAnsi="Arial" w:cs="Arial"/>
        </w:rPr>
        <w:t xml:space="preserve"> For horizontal joints underneath</w:t>
      </w:r>
      <w:r w:rsidR="005F6833">
        <w:rPr>
          <w:rFonts w:ascii="Arial" w:hAnsi="Arial" w:cs="Arial"/>
        </w:rPr>
        <w:t xml:space="preserve"> window sills and</w:t>
      </w:r>
      <w:r w:rsidR="009704CC">
        <w:rPr>
          <w:rFonts w:ascii="Arial" w:hAnsi="Arial" w:cs="Arial"/>
        </w:rPr>
        <w:t xml:space="preserve"> trim, leave a 1/8</w:t>
      </w:r>
      <w:r w:rsidR="002515A9" w:rsidRPr="002515A9">
        <w:rPr>
          <w:rFonts w:ascii="Arial" w:hAnsi="Arial" w:cs="Arial"/>
        </w:rPr>
        <w:t>” gap and fill with recommended sealant.</w:t>
      </w:r>
      <w:r w:rsidR="001D5F4B" w:rsidRPr="002515A9">
        <w:rPr>
          <w:rFonts w:ascii="Arial" w:hAnsi="Arial" w:cs="Arial"/>
        </w:rPr>
        <w:tab/>
      </w:r>
    </w:p>
    <w:p w:rsidR="00EE081D" w:rsidRDefault="00EE081D" w:rsidP="00FE69A9">
      <w:pPr>
        <w:autoSpaceDE w:val="0"/>
        <w:autoSpaceDN w:val="0"/>
        <w:adjustRightInd w:val="0"/>
        <w:spacing w:after="0" w:line="360" w:lineRule="auto"/>
        <w:rPr>
          <w:rFonts w:ascii="Arial" w:hAnsi="Arial" w:cs="Arial"/>
          <w:b/>
          <w:bCs/>
        </w:rPr>
      </w:pPr>
    </w:p>
    <w:p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rsidR="00F00559" w:rsidRDefault="00F00559" w:rsidP="00FE69A9">
      <w:pPr>
        <w:spacing w:after="0" w:line="360" w:lineRule="auto"/>
        <w:ind w:left="360"/>
        <w:rPr>
          <w:rFonts w:ascii="Arial" w:hAnsi="Arial" w:cs="Arial"/>
        </w:rPr>
      </w:pPr>
      <w:r w:rsidRPr="00FE69A9">
        <w:rPr>
          <w:rFonts w:ascii="Arial" w:hAnsi="Arial" w:cs="Arial"/>
        </w:rPr>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w:t>
      </w:r>
      <w:proofErr w:type="spellStart"/>
      <w:r w:rsidRPr="00F00559">
        <w:rPr>
          <w:rFonts w:ascii="Arial" w:hAnsi="Arial" w:cs="Arial"/>
        </w:rPr>
        <w:t>cementitious</w:t>
      </w:r>
      <w:proofErr w:type="spellEnd"/>
      <w:r w:rsidRPr="00F00559">
        <w:rPr>
          <w:rFonts w:ascii="Arial" w:hAnsi="Arial" w:cs="Arial"/>
        </w:rPr>
        <w:t xml:space="preserve"> patching or putty. Follow the product instructions. </w:t>
      </w:r>
    </w:p>
    <w:p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When replacing caulk in the 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rsidR="00F00559" w:rsidRPr="00F00559" w:rsidRDefault="00F00559" w:rsidP="00F00559">
      <w:pPr>
        <w:spacing w:after="0" w:line="360" w:lineRule="auto"/>
        <w:ind w:left="360"/>
        <w:rPr>
          <w:rFonts w:ascii="Arial" w:hAnsi="Arial" w:cs="Arial"/>
          <w:b/>
        </w:rPr>
      </w:pPr>
      <w:r w:rsidRPr="00B469F3">
        <w:rPr>
          <w:rFonts w:ascii="Arial" w:hAnsi="Arial" w:cs="Arial"/>
        </w:rPr>
        <w:lastRenderedPageBreak/>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p w:rsidR="00F00559" w:rsidRPr="00406441" w:rsidRDefault="00F00559" w:rsidP="00B83596">
      <w:pPr>
        <w:autoSpaceDE w:val="0"/>
        <w:autoSpaceDN w:val="0"/>
        <w:adjustRightInd w:val="0"/>
        <w:spacing w:after="0" w:line="240" w:lineRule="auto"/>
        <w:ind w:left="360"/>
        <w:rPr>
          <w:rFonts w:ascii="ArialMT" w:hAnsi="ArialMT" w:cs="ArialMT"/>
        </w:rPr>
      </w:pPr>
    </w:p>
    <w:sectPr w:rsidR="00F00559" w:rsidRPr="00406441"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5A" w:rsidRDefault="007D535A" w:rsidP="00D60469">
      <w:pPr>
        <w:spacing w:after="0" w:line="240" w:lineRule="auto"/>
      </w:pPr>
      <w:r>
        <w:separator/>
      </w:r>
    </w:p>
  </w:endnote>
  <w:endnote w:type="continuationSeparator" w:id="0">
    <w:p w:rsidR="007D535A" w:rsidRDefault="007D535A"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9" w:rsidRDefault="00D60469">
    <w:pPr>
      <w:pStyle w:val="Footer"/>
    </w:pPr>
    <w:r>
      <w:t>Project Name/Number/Date</w:t>
    </w:r>
    <w:r>
      <w:ptab w:relativeTo="margin" w:alignment="center" w:leader="none"/>
    </w:r>
    <w:r w:rsidR="001C139E">
      <w:t>07 47 47</w:t>
    </w:r>
    <w:r>
      <w:t>-</w:t>
    </w:r>
    <w:r w:rsidR="00451EDD">
      <w:fldChar w:fldCharType="begin"/>
    </w:r>
    <w:r w:rsidR="00451EDD">
      <w:instrText xml:space="preserve"> PAGE   \* MERGEFORMAT </w:instrText>
    </w:r>
    <w:r w:rsidR="00451EDD">
      <w:fldChar w:fldCharType="separate"/>
    </w:r>
    <w:r w:rsidR="00197372">
      <w:rPr>
        <w:noProof/>
      </w:rPr>
      <w:t>7</w:t>
    </w:r>
    <w:r w:rsidR="00451EDD">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5A" w:rsidRDefault="007D535A" w:rsidP="00D60469">
      <w:pPr>
        <w:spacing w:after="0" w:line="240" w:lineRule="auto"/>
      </w:pPr>
      <w:r>
        <w:separator/>
      </w:r>
    </w:p>
  </w:footnote>
  <w:footnote w:type="continuationSeparator" w:id="0">
    <w:p w:rsidR="007D535A" w:rsidRDefault="007D535A" w:rsidP="00D60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4"/>
  </w:num>
  <w:num w:numId="6">
    <w:abstractNumId w:val="12"/>
  </w:num>
  <w:num w:numId="7">
    <w:abstractNumId w:val="15"/>
  </w:num>
  <w:num w:numId="8">
    <w:abstractNumId w:val="8"/>
  </w:num>
  <w:num w:numId="9">
    <w:abstractNumId w:val="0"/>
  </w:num>
  <w:num w:numId="10">
    <w:abstractNumId w:val="3"/>
  </w:num>
  <w:num w:numId="11">
    <w:abstractNumId w:val="4"/>
  </w:num>
  <w:num w:numId="12">
    <w:abstractNumId w:val="10"/>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5"/>
    <w:rsid w:val="00015D53"/>
    <w:rsid w:val="00017FA0"/>
    <w:rsid w:val="000350A9"/>
    <w:rsid w:val="0003763A"/>
    <w:rsid w:val="00060365"/>
    <w:rsid w:val="00061259"/>
    <w:rsid w:val="00076578"/>
    <w:rsid w:val="00091F5D"/>
    <w:rsid w:val="0009372B"/>
    <w:rsid w:val="000B1254"/>
    <w:rsid w:val="000C1134"/>
    <w:rsid w:val="000C672E"/>
    <w:rsid w:val="000D3FAE"/>
    <w:rsid w:val="000D434C"/>
    <w:rsid w:val="000E5D5A"/>
    <w:rsid w:val="000F4C4D"/>
    <w:rsid w:val="00104109"/>
    <w:rsid w:val="00107724"/>
    <w:rsid w:val="001243B7"/>
    <w:rsid w:val="0014213A"/>
    <w:rsid w:val="0014364B"/>
    <w:rsid w:val="0015285D"/>
    <w:rsid w:val="00160290"/>
    <w:rsid w:val="00162BCF"/>
    <w:rsid w:val="001631DB"/>
    <w:rsid w:val="00165CBC"/>
    <w:rsid w:val="001837FB"/>
    <w:rsid w:val="00197372"/>
    <w:rsid w:val="001A7A21"/>
    <w:rsid w:val="001C139E"/>
    <w:rsid w:val="001C13BC"/>
    <w:rsid w:val="001D5F4B"/>
    <w:rsid w:val="001E4405"/>
    <w:rsid w:val="001F6D5C"/>
    <w:rsid w:val="002010BC"/>
    <w:rsid w:val="00207A9A"/>
    <w:rsid w:val="00215CAC"/>
    <w:rsid w:val="00216C5D"/>
    <w:rsid w:val="002176C3"/>
    <w:rsid w:val="0021773F"/>
    <w:rsid w:val="00217A49"/>
    <w:rsid w:val="00231EFF"/>
    <w:rsid w:val="002515A9"/>
    <w:rsid w:val="002554DC"/>
    <w:rsid w:val="00271D49"/>
    <w:rsid w:val="002768F9"/>
    <w:rsid w:val="0028378B"/>
    <w:rsid w:val="00291FC5"/>
    <w:rsid w:val="0029585E"/>
    <w:rsid w:val="002A15DA"/>
    <w:rsid w:val="002E1178"/>
    <w:rsid w:val="002E4552"/>
    <w:rsid w:val="002E5779"/>
    <w:rsid w:val="002F0177"/>
    <w:rsid w:val="002F5EF3"/>
    <w:rsid w:val="0030553B"/>
    <w:rsid w:val="00307B74"/>
    <w:rsid w:val="00315ADA"/>
    <w:rsid w:val="00316AE8"/>
    <w:rsid w:val="0032072A"/>
    <w:rsid w:val="00336FEC"/>
    <w:rsid w:val="00340B1F"/>
    <w:rsid w:val="00342558"/>
    <w:rsid w:val="003439AB"/>
    <w:rsid w:val="0035761F"/>
    <w:rsid w:val="00365E3D"/>
    <w:rsid w:val="00381EBE"/>
    <w:rsid w:val="00384C8F"/>
    <w:rsid w:val="003850CE"/>
    <w:rsid w:val="00395418"/>
    <w:rsid w:val="003968C7"/>
    <w:rsid w:val="003A68C9"/>
    <w:rsid w:val="003D3382"/>
    <w:rsid w:val="003D7027"/>
    <w:rsid w:val="003E3D11"/>
    <w:rsid w:val="00400EB8"/>
    <w:rsid w:val="00406441"/>
    <w:rsid w:val="004205F5"/>
    <w:rsid w:val="0042631A"/>
    <w:rsid w:val="0045129E"/>
    <w:rsid w:val="00451EDD"/>
    <w:rsid w:val="0045226E"/>
    <w:rsid w:val="00475FEE"/>
    <w:rsid w:val="004810B6"/>
    <w:rsid w:val="004948A4"/>
    <w:rsid w:val="004B3D5A"/>
    <w:rsid w:val="004B41D4"/>
    <w:rsid w:val="004C40FE"/>
    <w:rsid w:val="004D70B5"/>
    <w:rsid w:val="004F24DD"/>
    <w:rsid w:val="004F28F6"/>
    <w:rsid w:val="00501D3A"/>
    <w:rsid w:val="00502E8E"/>
    <w:rsid w:val="005041BB"/>
    <w:rsid w:val="00512DF5"/>
    <w:rsid w:val="00512F49"/>
    <w:rsid w:val="00513A34"/>
    <w:rsid w:val="00516826"/>
    <w:rsid w:val="005271E8"/>
    <w:rsid w:val="00541AB7"/>
    <w:rsid w:val="00544F3A"/>
    <w:rsid w:val="005512F2"/>
    <w:rsid w:val="005554EE"/>
    <w:rsid w:val="005659BB"/>
    <w:rsid w:val="005779E9"/>
    <w:rsid w:val="005843E3"/>
    <w:rsid w:val="00593E0C"/>
    <w:rsid w:val="005A4F7E"/>
    <w:rsid w:val="005A5751"/>
    <w:rsid w:val="005B0010"/>
    <w:rsid w:val="005B17F0"/>
    <w:rsid w:val="005E4797"/>
    <w:rsid w:val="005E48D3"/>
    <w:rsid w:val="005F6833"/>
    <w:rsid w:val="005F7C02"/>
    <w:rsid w:val="00604B40"/>
    <w:rsid w:val="00620A6A"/>
    <w:rsid w:val="00632B3E"/>
    <w:rsid w:val="0063577D"/>
    <w:rsid w:val="0063599C"/>
    <w:rsid w:val="0063695B"/>
    <w:rsid w:val="00640DF1"/>
    <w:rsid w:val="00650EB5"/>
    <w:rsid w:val="00663B3B"/>
    <w:rsid w:val="00666EA7"/>
    <w:rsid w:val="00674888"/>
    <w:rsid w:val="006916EB"/>
    <w:rsid w:val="00695D4D"/>
    <w:rsid w:val="006A5A07"/>
    <w:rsid w:val="006A71DB"/>
    <w:rsid w:val="006B35DE"/>
    <w:rsid w:val="006C0BCB"/>
    <w:rsid w:val="006D47D2"/>
    <w:rsid w:val="006D59D5"/>
    <w:rsid w:val="006E642C"/>
    <w:rsid w:val="006F269B"/>
    <w:rsid w:val="006F3A5E"/>
    <w:rsid w:val="00703A2C"/>
    <w:rsid w:val="007125FF"/>
    <w:rsid w:val="0073329C"/>
    <w:rsid w:val="00737857"/>
    <w:rsid w:val="007440A4"/>
    <w:rsid w:val="00746E6C"/>
    <w:rsid w:val="00752D27"/>
    <w:rsid w:val="00762E9B"/>
    <w:rsid w:val="007812ED"/>
    <w:rsid w:val="007820E8"/>
    <w:rsid w:val="00783A97"/>
    <w:rsid w:val="00787D37"/>
    <w:rsid w:val="007912D4"/>
    <w:rsid w:val="007D1B64"/>
    <w:rsid w:val="007D535A"/>
    <w:rsid w:val="007F6BC0"/>
    <w:rsid w:val="00800129"/>
    <w:rsid w:val="00802790"/>
    <w:rsid w:val="00803157"/>
    <w:rsid w:val="00812C54"/>
    <w:rsid w:val="008137CF"/>
    <w:rsid w:val="00817C6C"/>
    <w:rsid w:val="00824DBA"/>
    <w:rsid w:val="00826562"/>
    <w:rsid w:val="00833FEA"/>
    <w:rsid w:val="00846C38"/>
    <w:rsid w:val="008478DF"/>
    <w:rsid w:val="00853526"/>
    <w:rsid w:val="00861A6D"/>
    <w:rsid w:val="0086605F"/>
    <w:rsid w:val="00870836"/>
    <w:rsid w:val="00875580"/>
    <w:rsid w:val="00876308"/>
    <w:rsid w:val="008A514F"/>
    <w:rsid w:val="008B132E"/>
    <w:rsid w:val="008B207F"/>
    <w:rsid w:val="008E37BA"/>
    <w:rsid w:val="008F5793"/>
    <w:rsid w:val="0091743A"/>
    <w:rsid w:val="00922233"/>
    <w:rsid w:val="00923FDA"/>
    <w:rsid w:val="00943AF8"/>
    <w:rsid w:val="009704CC"/>
    <w:rsid w:val="00973427"/>
    <w:rsid w:val="0097439B"/>
    <w:rsid w:val="0097638E"/>
    <w:rsid w:val="0098410F"/>
    <w:rsid w:val="00984229"/>
    <w:rsid w:val="009928EB"/>
    <w:rsid w:val="0099305A"/>
    <w:rsid w:val="00995283"/>
    <w:rsid w:val="009C1CCD"/>
    <w:rsid w:val="009D2A82"/>
    <w:rsid w:val="009D2C4C"/>
    <w:rsid w:val="009D3DDC"/>
    <w:rsid w:val="009D5E6A"/>
    <w:rsid w:val="009D7F0A"/>
    <w:rsid w:val="009E7F0B"/>
    <w:rsid w:val="009F3D3C"/>
    <w:rsid w:val="00A145B2"/>
    <w:rsid w:val="00A17AD5"/>
    <w:rsid w:val="00A304EE"/>
    <w:rsid w:val="00A3433D"/>
    <w:rsid w:val="00A3784E"/>
    <w:rsid w:val="00A43D73"/>
    <w:rsid w:val="00A4640A"/>
    <w:rsid w:val="00A5763D"/>
    <w:rsid w:val="00A77EE5"/>
    <w:rsid w:val="00A85BD0"/>
    <w:rsid w:val="00A92583"/>
    <w:rsid w:val="00A92AE6"/>
    <w:rsid w:val="00A97116"/>
    <w:rsid w:val="00AA7E0A"/>
    <w:rsid w:val="00AB1695"/>
    <w:rsid w:val="00AB70BE"/>
    <w:rsid w:val="00AC3A7A"/>
    <w:rsid w:val="00AD1338"/>
    <w:rsid w:val="00AE27A1"/>
    <w:rsid w:val="00AE76DA"/>
    <w:rsid w:val="00B059D8"/>
    <w:rsid w:val="00B177AC"/>
    <w:rsid w:val="00B30A7E"/>
    <w:rsid w:val="00B469F3"/>
    <w:rsid w:val="00B53BB6"/>
    <w:rsid w:val="00B553E7"/>
    <w:rsid w:val="00B72F1C"/>
    <w:rsid w:val="00B82C7F"/>
    <w:rsid w:val="00B83596"/>
    <w:rsid w:val="00BA0DDE"/>
    <w:rsid w:val="00BA18DA"/>
    <w:rsid w:val="00BC3F79"/>
    <w:rsid w:val="00BE7A17"/>
    <w:rsid w:val="00BF3488"/>
    <w:rsid w:val="00BF3F7A"/>
    <w:rsid w:val="00BF4784"/>
    <w:rsid w:val="00C127D2"/>
    <w:rsid w:val="00C16F5B"/>
    <w:rsid w:val="00C30835"/>
    <w:rsid w:val="00C40234"/>
    <w:rsid w:val="00C427FD"/>
    <w:rsid w:val="00C533D3"/>
    <w:rsid w:val="00C54DFD"/>
    <w:rsid w:val="00C56375"/>
    <w:rsid w:val="00C71273"/>
    <w:rsid w:val="00C75853"/>
    <w:rsid w:val="00C8472B"/>
    <w:rsid w:val="00C86EEF"/>
    <w:rsid w:val="00C94D0E"/>
    <w:rsid w:val="00CA59C0"/>
    <w:rsid w:val="00CB0324"/>
    <w:rsid w:val="00CB1792"/>
    <w:rsid w:val="00CB7976"/>
    <w:rsid w:val="00CC276B"/>
    <w:rsid w:val="00CC2DDB"/>
    <w:rsid w:val="00CD1AD0"/>
    <w:rsid w:val="00CF067B"/>
    <w:rsid w:val="00CF7D83"/>
    <w:rsid w:val="00D01B0E"/>
    <w:rsid w:val="00D02934"/>
    <w:rsid w:val="00D0355B"/>
    <w:rsid w:val="00D051AF"/>
    <w:rsid w:val="00D057A8"/>
    <w:rsid w:val="00D1730E"/>
    <w:rsid w:val="00D3589D"/>
    <w:rsid w:val="00D5058A"/>
    <w:rsid w:val="00D538E4"/>
    <w:rsid w:val="00D60469"/>
    <w:rsid w:val="00D61B56"/>
    <w:rsid w:val="00D663BA"/>
    <w:rsid w:val="00D70D85"/>
    <w:rsid w:val="00D71E88"/>
    <w:rsid w:val="00D91CBE"/>
    <w:rsid w:val="00D92950"/>
    <w:rsid w:val="00D931FC"/>
    <w:rsid w:val="00D95AA9"/>
    <w:rsid w:val="00DA5179"/>
    <w:rsid w:val="00DB0190"/>
    <w:rsid w:val="00DB2925"/>
    <w:rsid w:val="00DB60DB"/>
    <w:rsid w:val="00DB725A"/>
    <w:rsid w:val="00DC34E3"/>
    <w:rsid w:val="00DE6EF1"/>
    <w:rsid w:val="00DF7CB6"/>
    <w:rsid w:val="00E01831"/>
    <w:rsid w:val="00E04723"/>
    <w:rsid w:val="00E2699C"/>
    <w:rsid w:val="00E41340"/>
    <w:rsid w:val="00E42208"/>
    <w:rsid w:val="00E46FEC"/>
    <w:rsid w:val="00E4792B"/>
    <w:rsid w:val="00E749A8"/>
    <w:rsid w:val="00EA7EDC"/>
    <w:rsid w:val="00EB1681"/>
    <w:rsid w:val="00EB614D"/>
    <w:rsid w:val="00EC1D90"/>
    <w:rsid w:val="00ED1E11"/>
    <w:rsid w:val="00ED3CCB"/>
    <w:rsid w:val="00EE081D"/>
    <w:rsid w:val="00EE31F6"/>
    <w:rsid w:val="00EF213F"/>
    <w:rsid w:val="00EF3215"/>
    <w:rsid w:val="00F00559"/>
    <w:rsid w:val="00F05EF5"/>
    <w:rsid w:val="00F0766E"/>
    <w:rsid w:val="00F12251"/>
    <w:rsid w:val="00F178AC"/>
    <w:rsid w:val="00F274BB"/>
    <w:rsid w:val="00F5091C"/>
    <w:rsid w:val="00F60DD1"/>
    <w:rsid w:val="00F630C5"/>
    <w:rsid w:val="00F674B9"/>
    <w:rsid w:val="00F765CF"/>
    <w:rsid w:val="00F90A97"/>
    <w:rsid w:val="00FA2F07"/>
    <w:rsid w:val="00FA7658"/>
    <w:rsid w:val="00FB270D"/>
    <w:rsid w:val="00FD3AA3"/>
    <w:rsid w:val="00FE3EF7"/>
    <w:rsid w:val="00FE69A9"/>
    <w:rsid w:val="00FE7B59"/>
    <w:rsid w:val="00FF1347"/>
    <w:rsid w:val="00FF1DED"/>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A16A9-1B42-4CC8-B83D-09ED21F3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semiHidden/>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469"/>
  </w:style>
  <w:style w:type="paragraph" w:styleId="Footer">
    <w:name w:val="footer"/>
    <w:basedOn w:val="Normal"/>
    <w:link w:val="FooterChar"/>
    <w:uiPriority w:val="99"/>
    <w:semiHidden/>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SLTC/silicacrystalline/index.html"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2954-BC10-4D27-8329-6A3008D8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David Hohenstern</cp:lastModifiedBy>
  <cp:revision>3</cp:revision>
  <cp:lastPrinted>2013-11-22T19:31:00Z</cp:lastPrinted>
  <dcterms:created xsi:type="dcterms:W3CDTF">2017-05-25T16:03:00Z</dcterms:created>
  <dcterms:modified xsi:type="dcterms:W3CDTF">2017-05-25T16:05:00Z</dcterms:modified>
</cp:coreProperties>
</file>