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791" w14:textId="77777777" w:rsidR="00725F6B" w:rsidRPr="009866E3" w:rsidRDefault="009866E3" w:rsidP="00FF5051">
      <w:pPr>
        <w:pStyle w:val="Title"/>
      </w:pPr>
      <w:r w:rsidRPr="009866E3">
        <w:t xml:space="preserve">PROSOCO </w:t>
      </w:r>
      <w:r w:rsidR="0047194E">
        <w:t>R-Guard</w:t>
      </w:r>
      <w:r w:rsidR="00546E22" w:rsidRPr="00546E22">
        <w:rPr>
          <w:vertAlign w:val="superscript"/>
        </w:rPr>
        <w:t>®</w:t>
      </w:r>
      <w:r w:rsidRPr="009866E3">
        <w:t xml:space="preserve"> </w:t>
      </w:r>
      <w:r w:rsidR="002742B2">
        <w:t>Air</w:t>
      </w:r>
      <w:r w:rsidR="00766856">
        <w:t>Dam</w:t>
      </w:r>
      <w:r w:rsidR="00245500" w:rsidRPr="00245500">
        <w:rPr>
          <w:vertAlign w:val="superscript"/>
        </w:rPr>
        <w:t>®</w:t>
      </w:r>
      <w:r w:rsidR="002742B2">
        <w:t xml:space="preserve"> </w:t>
      </w:r>
      <w:r w:rsidR="00766856">
        <w:t xml:space="preserve">Air </w:t>
      </w:r>
      <w:r w:rsidR="002742B2">
        <w:t xml:space="preserve">and Weather Barrier Sealant for Windows &amp; Doors </w:t>
      </w:r>
      <w:r w:rsidR="00993937" w:rsidRPr="009866E3">
        <w:t>Specification</w:t>
      </w:r>
    </w:p>
    <w:p w14:paraId="77895B63" w14:textId="77777777" w:rsidR="00725F6B" w:rsidRPr="00FF5051" w:rsidRDefault="00725F6B" w:rsidP="00FF5051"/>
    <w:p w14:paraId="6B83CC83" w14:textId="6D1FBD56" w:rsidR="00725F6B" w:rsidRPr="00FF5051" w:rsidRDefault="00725F6B" w:rsidP="00FF5051">
      <w:pPr>
        <w:rPr>
          <w:rStyle w:val="SubtleEmphasis"/>
        </w:rPr>
      </w:pPr>
      <w:r w:rsidRPr="00FF5051">
        <w:rPr>
          <w:rStyle w:val="SubtleEmphasis"/>
        </w:rPr>
        <w:t xml:space="preserve">Specifier Note:  The information provided below is intended to guide the Architect in developing specifications for products </w:t>
      </w:r>
      <w:r w:rsidR="004162C1" w:rsidRPr="00FF5051">
        <w:rPr>
          <w:rStyle w:val="SubtleEmphasis"/>
        </w:rPr>
        <w:t xml:space="preserve">distributed and/or </w:t>
      </w:r>
      <w:r w:rsidRPr="00FF5051">
        <w:rPr>
          <w:rStyle w:val="SubtleEmphasis"/>
        </w:rPr>
        <w:t>manufactured by PROSOCO, Inc. and should not be viewed as a complete source of information about the product(s).</w:t>
      </w:r>
      <w:r w:rsidR="004162C1" w:rsidRPr="00FF5051">
        <w:rPr>
          <w:rStyle w:val="SubtleEmphasis"/>
        </w:rPr>
        <w:t xml:space="preserve"> </w:t>
      </w:r>
      <w:r w:rsidRPr="00FF5051">
        <w:rPr>
          <w:rStyle w:val="SubtleEmphasis"/>
        </w:rPr>
        <w:t>The Architect should always refer to the Product Data Sheet and S</w:t>
      </w:r>
      <w:r w:rsidR="004162C1" w:rsidRPr="00FF5051">
        <w:rPr>
          <w:rStyle w:val="SubtleEmphasis"/>
        </w:rPr>
        <w:t xml:space="preserve">afety </w:t>
      </w:r>
      <w:r w:rsidRPr="00FF5051">
        <w:rPr>
          <w:rStyle w:val="SubtleEmphasis"/>
        </w:rPr>
        <w:t>D</w:t>
      </w:r>
      <w:r w:rsidR="004162C1" w:rsidRPr="00FF5051">
        <w:rPr>
          <w:rStyle w:val="SubtleEmphasis"/>
        </w:rPr>
        <w:t xml:space="preserve">ata </w:t>
      </w:r>
      <w:r w:rsidRPr="00FF5051">
        <w:rPr>
          <w:rStyle w:val="SubtleEmphasis"/>
        </w:rPr>
        <w:t>S</w:t>
      </w:r>
      <w:r w:rsidR="004162C1" w:rsidRPr="00FF5051">
        <w:rPr>
          <w:rStyle w:val="SubtleEmphasis"/>
        </w:rPr>
        <w:t>heet</w:t>
      </w:r>
      <w:r w:rsidRPr="00FF5051">
        <w:rPr>
          <w:rStyle w:val="SubtleEmphasis"/>
        </w:rPr>
        <w:t xml:space="preserve"> for additional recommendations and for safety information </w:t>
      </w:r>
    </w:p>
    <w:p w14:paraId="3A49BEFE" w14:textId="77777777" w:rsidR="00725F6B" w:rsidRPr="00FF5051" w:rsidRDefault="00725F6B" w:rsidP="00FF5051"/>
    <w:p w14:paraId="3A30E46D" w14:textId="77777777" w:rsidR="00725F6B" w:rsidRPr="00FF5051" w:rsidRDefault="00725F6B" w:rsidP="00FF5051">
      <w:pPr>
        <w:rPr>
          <w:rStyle w:val="SubtleEmphasis"/>
        </w:rPr>
      </w:pPr>
      <w:r w:rsidRPr="00FF5051">
        <w:rPr>
          <w:rStyle w:val="SubtleEmphasis"/>
        </w:rPr>
        <w:t xml:space="preserve">Specifier Note:  Paragraph below is for PART 1 GENERAL, Quality Assurance.  </w:t>
      </w:r>
    </w:p>
    <w:p w14:paraId="00B7EE63" w14:textId="77777777" w:rsidR="00725F6B" w:rsidRPr="00FF5051" w:rsidRDefault="00725F6B" w:rsidP="00FF5051"/>
    <w:p w14:paraId="2B40F5B4" w14:textId="2BC8EF63" w:rsidR="00725F6B" w:rsidRPr="00FF5051" w:rsidRDefault="00D90E6F" w:rsidP="00FF5051">
      <w:pPr>
        <w:pStyle w:val="Heading1"/>
      </w:pPr>
      <w:r w:rsidRPr="00FF5051">
        <w:t>Mock-Ups</w:t>
      </w:r>
    </w:p>
    <w:p w14:paraId="761EB488" w14:textId="77777777" w:rsidR="00725F6B" w:rsidRPr="009866E3" w:rsidRDefault="00D90E6F" w:rsidP="00FF5051">
      <w:pPr>
        <w:rPr>
          <w:b/>
        </w:rPr>
      </w:pPr>
      <w:r w:rsidRPr="009866E3">
        <w:t xml:space="preserve">Apply </w:t>
      </w:r>
      <w:r w:rsidR="00B64206" w:rsidRPr="009866E3">
        <w:t>to</w:t>
      </w:r>
      <w:r w:rsidRPr="009866E3">
        <w:t xml:space="preserve"> field-constructed mock-up</w:t>
      </w:r>
      <w:r w:rsidR="001A508A" w:rsidRPr="009866E3">
        <w:t xml:space="preserve"> </w:t>
      </w:r>
      <w:r w:rsidRPr="009866E3">
        <w:t>assemblies illustrating material interface</w:t>
      </w:r>
      <w:r w:rsidR="001A508A" w:rsidRPr="009866E3">
        <w:t>s</w:t>
      </w:r>
      <w:r w:rsidRPr="009866E3">
        <w:t xml:space="preserve"> and seals. </w:t>
      </w:r>
      <w:r w:rsidR="00725F6B" w:rsidRPr="009866E3">
        <w:t xml:space="preserve">Use the manufacturer’s application instructions. Keep </w:t>
      </w:r>
      <w:r w:rsidRPr="009866E3">
        <w:t>mock-ups</w:t>
      </w:r>
      <w:r w:rsidR="00725F6B" w:rsidRPr="009866E3">
        <w:t xml:space="preserve"> available for </w:t>
      </w:r>
      <w:r w:rsidRPr="009866E3">
        <w:t>inspection</w:t>
      </w:r>
      <w:r w:rsidR="00725F6B" w:rsidRPr="009866E3">
        <w:t xml:space="preserve"> throughout the project. </w:t>
      </w:r>
    </w:p>
    <w:p w14:paraId="1300CF51" w14:textId="77777777" w:rsidR="00725F6B" w:rsidRPr="00FF5051" w:rsidRDefault="00725F6B" w:rsidP="00FF5051"/>
    <w:p w14:paraId="211E02B6" w14:textId="77777777" w:rsidR="00725F6B" w:rsidRPr="00FF5051" w:rsidRDefault="00725F6B" w:rsidP="00FF5051">
      <w:pPr>
        <w:rPr>
          <w:rStyle w:val="SubtleEmphasis"/>
        </w:rPr>
      </w:pPr>
      <w:r w:rsidRPr="00FF5051">
        <w:rPr>
          <w:rStyle w:val="SubtleEmphasis"/>
        </w:rPr>
        <w:t xml:space="preserve">Specifier Note:  Paragraphs below are for PART 2 PRODUCTS, Manufacturers and Products.  </w:t>
      </w:r>
    </w:p>
    <w:p w14:paraId="175AC102" w14:textId="77777777" w:rsidR="00725F6B" w:rsidRPr="00FF5051" w:rsidRDefault="00725F6B" w:rsidP="00FF5051"/>
    <w:p w14:paraId="0B2827EF" w14:textId="77777777" w:rsidR="00FF5051" w:rsidRDefault="00725F6B" w:rsidP="00FF5051">
      <w:pPr>
        <w:pStyle w:val="Heading1"/>
      </w:pPr>
      <w:r w:rsidRPr="00FF5051">
        <w:t>Manufacturer</w:t>
      </w:r>
    </w:p>
    <w:p w14:paraId="0FAB28BF" w14:textId="4DC49F82" w:rsidR="00725F6B" w:rsidRPr="00FF5051" w:rsidRDefault="00725F6B" w:rsidP="00FF5051">
      <w:r w:rsidRPr="00FF5051">
        <w:t>PROSOCO, Inc., 3741 Greenway Circle, Lawrence, KS 66046.  Phone: (800) 255-4255; Fax: (785) 830-9797.  E-mail:  CustomerCare@prosoco.com</w:t>
      </w:r>
    </w:p>
    <w:p w14:paraId="3446D1A6" w14:textId="77777777" w:rsidR="00725F6B" w:rsidRPr="00FF5051" w:rsidRDefault="00725F6B" w:rsidP="00FF5051"/>
    <w:p w14:paraId="1BE591DE" w14:textId="77777777" w:rsidR="00725F6B" w:rsidRPr="00FF5051" w:rsidRDefault="00725F6B" w:rsidP="00FF5051">
      <w:pPr>
        <w:pStyle w:val="Heading1"/>
      </w:pPr>
      <w:r w:rsidRPr="00FF5051">
        <w:t>Product Description</w:t>
      </w:r>
    </w:p>
    <w:p w14:paraId="5119ACD7" w14:textId="41884626" w:rsidR="003E3178" w:rsidRPr="00FF5051" w:rsidRDefault="00D90E6F" w:rsidP="00FF5051">
      <w:r w:rsidRPr="00FF5051">
        <w:t xml:space="preserve">PROSOCO </w:t>
      </w:r>
      <w:r w:rsidR="0047194E" w:rsidRPr="00FF5051">
        <w:t>R-Guard</w:t>
      </w:r>
      <w:r w:rsidR="00546E22" w:rsidRPr="00FF5051">
        <w:rPr>
          <w:vertAlign w:val="superscript"/>
        </w:rPr>
        <w:t>®</w:t>
      </w:r>
      <w:r w:rsidRPr="00FF5051">
        <w:t xml:space="preserve"> </w:t>
      </w:r>
      <w:r w:rsidR="002742B2" w:rsidRPr="00FF5051">
        <w:t>AirDam</w:t>
      </w:r>
      <w:r w:rsidR="00325D56" w:rsidRPr="00FF5051">
        <w:rPr>
          <w:vertAlign w:val="superscript"/>
        </w:rPr>
        <w:t>®</w:t>
      </w:r>
      <w:r w:rsidR="00426CB4" w:rsidRPr="00FF5051">
        <w:t xml:space="preserve"> </w:t>
      </w:r>
      <w:r w:rsidRPr="00FF5051">
        <w:t>is a</w:t>
      </w:r>
      <w:r w:rsidR="00495891" w:rsidRPr="00FF5051">
        <w:t xml:space="preserve"> </w:t>
      </w:r>
      <w:r w:rsidR="00A44154">
        <w:t>gun-grade waterproofing sealant combining the best of silicone and polyurethane properties. AirDam</w:t>
      </w:r>
      <w:r w:rsidR="00A44154" w:rsidRPr="00A44154">
        <w:rPr>
          <w:vertAlign w:val="superscript"/>
        </w:rPr>
        <w:t>®</w:t>
      </w:r>
      <w:r w:rsidR="00A44154">
        <w:t xml:space="preserve"> creates a long lasting, weather-tight seal that prevents moist air from escaping around window and door assemblies. </w:t>
      </w:r>
      <w:r w:rsidR="00495891" w:rsidRPr="00FF5051">
        <w:t>AirDam</w:t>
      </w:r>
      <w:r w:rsidR="00A33652" w:rsidRPr="00FF5051">
        <w:rPr>
          <w:vertAlign w:val="superscript"/>
        </w:rPr>
        <w:t>®</w:t>
      </w:r>
      <w:r w:rsidR="00245500" w:rsidRPr="00FF5051">
        <w:t xml:space="preserve"> </w:t>
      </w:r>
      <w:r w:rsidR="00495891" w:rsidRPr="00FF5051">
        <w:t>is a single component, 98% solids Silyl-Terminated-Poly</w:t>
      </w:r>
      <w:r w:rsidR="00350D01" w:rsidRPr="00FF5051">
        <w:t xml:space="preserve">mer </w:t>
      </w:r>
      <w:r w:rsidR="00495891" w:rsidRPr="00FF5051">
        <w:t>(</w:t>
      </w:r>
      <w:proofErr w:type="spellStart"/>
      <w:r w:rsidR="00495891" w:rsidRPr="00FF5051">
        <w:t>STP</w:t>
      </w:r>
      <w:proofErr w:type="spellEnd"/>
      <w:r w:rsidR="00495891" w:rsidRPr="00FF5051">
        <w:t xml:space="preserve">) </w:t>
      </w:r>
      <w:r w:rsidR="00A44154">
        <w:t>that is a</w:t>
      </w:r>
      <w:r w:rsidR="00325D56" w:rsidRPr="00FF5051">
        <w:t xml:space="preserve">ppropriate for interior or exterior use, </w:t>
      </w:r>
      <w:r w:rsidR="00495891" w:rsidRPr="00FF5051">
        <w:t xml:space="preserve">is easy to gun and tool in all weather conditions and cures quickly producing a durable, high-performance, high-movement elastomeric sealant. </w:t>
      </w:r>
      <w:r w:rsidR="0047194E" w:rsidRPr="00FF5051">
        <w:t>R-Guard</w:t>
      </w:r>
      <w:r w:rsidR="00495891" w:rsidRPr="00FF5051">
        <w:t xml:space="preserve"> AirDam</w:t>
      </w:r>
      <w:r w:rsidR="00A33652" w:rsidRPr="00FF5051">
        <w:rPr>
          <w:vertAlign w:val="superscript"/>
        </w:rPr>
        <w:t>®</w:t>
      </w:r>
      <w:r w:rsidR="00495891" w:rsidRPr="00FF5051">
        <w:t xml:space="preserve"> is immediately waterproof and can be applied in unfavorable weather conditions to dry or damp substrates. </w:t>
      </w:r>
      <w:r w:rsidR="002F7769" w:rsidRPr="00FF5051">
        <w:t xml:space="preserve"> </w:t>
      </w:r>
    </w:p>
    <w:p w14:paraId="6108A0F9" w14:textId="77777777" w:rsidR="003E3178" w:rsidRPr="00FF5051" w:rsidRDefault="003E3178" w:rsidP="00FF5051"/>
    <w:p w14:paraId="23146DBD" w14:textId="77777777" w:rsidR="00993937" w:rsidRPr="00FF5051" w:rsidRDefault="00993937" w:rsidP="00FF5051">
      <w:pPr>
        <w:pStyle w:val="Heading1"/>
      </w:pPr>
      <w:r w:rsidRPr="00FF5051">
        <w:t>TYPICAL TECHNICAL DATA</w:t>
      </w:r>
    </w:p>
    <w:p w14:paraId="61C2BA1C" w14:textId="77777777" w:rsidR="00993937" w:rsidRPr="00FF5051" w:rsidRDefault="00993937" w:rsidP="00FF5051">
      <w:pPr>
        <w:ind w:left="720"/>
      </w:pPr>
      <w:r w:rsidRPr="00FF5051">
        <w:t xml:space="preserve">FORM: </w:t>
      </w:r>
      <w:r w:rsidR="00495891" w:rsidRPr="00FF5051">
        <w:t>heavy white paste, mild odor</w:t>
      </w:r>
    </w:p>
    <w:p w14:paraId="066AA4D5" w14:textId="77777777" w:rsidR="00993937" w:rsidRPr="00FF5051" w:rsidRDefault="00993937" w:rsidP="00FF5051">
      <w:pPr>
        <w:ind w:left="720"/>
      </w:pPr>
      <w:r w:rsidRPr="00FF5051">
        <w:t xml:space="preserve">SPECIFIC GRAVITY: </w:t>
      </w:r>
      <w:r w:rsidR="002F7769" w:rsidRPr="00FF5051">
        <w:t>1</w:t>
      </w:r>
      <w:r w:rsidR="00A33652" w:rsidRPr="00FF5051">
        <w:t>.3 to</w:t>
      </w:r>
      <w:r w:rsidR="00495891" w:rsidRPr="00FF5051">
        <w:t xml:space="preserve"> 1.4</w:t>
      </w:r>
    </w:p>
    <w:p w14:paraId="44423EFE" w14:textId="77777777" w:rsidR="001A508A" w:rsidRPr="00FF5051" w:rsidRDefault="006E2A86" w:rsidP="00FF5051">
      <w:pPr>
        <w:ind w:left="720"/>
      </w:pPr>
      <w:r w:rsidRPr="00FF5051">
        <w:t xml:space="preserve">pH: </w:t>
      </w:r>
      <w:r w:rsidR="00766856" w:rsidRPr="00FF5051">
        <w:t>not applicable</w:t>
      </w:r>
    </w:p>
    <w:p w14:paraId="3C777848" w14:textId="77777777" w:rsidR="001A508A" w:rsidRPr="00FF5051" w:rsidRDefault="001A508A" w:rsidP="00FF5051">
      <w:pPr>
        <w:ind w:left="720"/>
      </w:pPr>
      <w:r w:rsidRPr="00FF5051">
        <w:t xml:space="preserve">WT./GAL.: </w:t>
      </w:r>
      <w:r w:rsidR="00495891" w:rsidRPr="00FF5051">
        <w:t>11.648</w:t>
      </w:r>
      <w:r w:rsidR="004F6DD0" w:rsidRPr="00FF5051">
        <w:t xml:space="preserve"> pounds per gallon</w:t>
      </w:r>
    </w:p>
    <w:p w14:paraId="4E4E2C1C" w14:textId="77777777" w:rsidR="001A508A" w:rsidRPr="00FF5051" w:rsidRDefault="001A508A" w:rsidP="00FF5051">
      <w:pPr>
        <w:ind w:left="720"/>
      </w:pPr>
      <w:r w:rsidRPr="00FF5051">
        <w:t xml:space="preserve">ACTIVE CONTENT: </w:t>
      </w:r>
      <w:r w:rsidR="002F7769" w:rsidRPr="00FF5051">
        <w:t>9</w:t>
      </w:r>
      <w:r w:rsidR="00495891" w:rsidRPr="00FF5051">
        <w:t>8</w:t>
      </w:r>
      <w:r w:rsidR="00766856" w:rsidRPr="00FF5051">
        <w:t xml:space="preserve"> percent</w:t>
      </w:r>
    </w:p>
    <w:p w14:paraId="27FF12BA" w14:textId="77777777" w:rsidR="001E5037" w:rsidRPr="00FF5051" w:rsidRDefault="001E5037" w:rsidP="00FF5051">
      <w:pPr>
        <w:ind w:left="720"/>
      </w:pPr>
      <w:r w:rsidRPr="00FF5051">
        <w:t xml:space="preserve">TOTAL SOLIDS: </w:t>
      </w:r>
      <w:r w:rsidR="002F7769" w:rsidRPr="00FF5051">
        <w:t>9</w:t>
      </w:r>
      <w:r w:rsidR="00495891" w:rsidRPr="00FF5051">
        <w:t>8</w:t>
      </w:r>
      <w:r w:rsidR="00766856" w:rsidRPr="00FF5051">
        <w:t xml:space="preserve"> percent </w:t>
      </w:r>
    </w:p>
    <w:p w14:paraId="7F7E3A44" w14:textId="77777777" w:rsidR="00495891" w:rsidRPr="00FF5051" w:rsidRDefault="001E5037" w:rsidP="00FF5051">
      <w:pPr>
        <w:ind w:left="720"/>
      </w:pPr>
      <w:r w:rsidRPr="00FF5051">
        <w:t xml:space="preserve">FLASH POINT: </w:t>
      </w:r>
      <w:r w:rsidR="00495891" w:rsidRPr="00FF5051">
        <w:t>more than 200 degrees Fahrenheit</w:t>
      </w:r>
      <w:r w:rsidR="00A33652" w:rsidRPr="00FF5051">
        <w:t xml:space="preserve"> </w:t>
      </w:r>
      <w:r w:rsidR="00495891" w:rsidRPr="00FF5051">
        <w:t>(more than 93 degrees Celsius)</w:t>
      </w:r>
    </w:p>
    <w:p w14:paraId="288E3499" w14:textId="77777777" w:rsidR="001E5037" w:rsidRPr="00FF5051" w:rsidRDefault="001E5037" w:rsidP="00FF5051">
      <w:pPr>
        <w:ind w:left="720"/>
      </w:pPr>
      <w:r w:rsidRPr="00FF5051">
        <w:t xml:space="preserve">FREEZE POINT: </w:t>
      </w:r>
      <w:r w:rsidR="00766856" w:rsidRPr="00FF5051">
        <w:t>not applicable</w:t>
      </w:r>
    </w:p>
    <w:p w14:paraId="728488A7" w14:textId="77777777" w:rsidR="001A508A" w:rsidRPr="00FF5051" w:rsidRDefault="001A508A" w:rsidP="00FF5051">
      <w:pPr>
        <w:ind w:left="720"/>
      </w:pPr>
      <w:r w:rsidRPr="00FF5051">
        <w:t>SHELF LIFE: 1 year in unopened, factory-sealed container</w:t>
      </w:r>
    </w:p>
    <w:p w14:paraId="617B5BE9" w14:textId="77777777" w:rsidR="00A33652" w:rsidRPr="00FF5051" w:rsidRDefault="00A33652" w:rsidP="00FF5051">
      <w:pPr>
        <w:ind w:left="720"/>
      </w:pPr>
      <w:r w:rsidRPr="00FF5051">
        <w:lastRenderedPageBreak/>
        <w:t>VOC CONTENT: 30 grams per Liter, maximum. Complies with all known national, state and district AIM VOC regulations.</w:t>
      </w:r>
    </w:p>
    <w:p w14:paraId="5481F38D" w14:textId="77777777" w:rsidR="001E5037" w:rsidRPr="00FF5051" w:rsidRDefault="001E5037" w:rsidP="00FF5051"/>
    <w:p w14:paraId="1869565F" w14:textId="77777777" w:rsidR="00725F6B" w:rsidRPr="00FF5051" w:rsidRDefault="00725F6B" w:rsidP="00FF5051">
      <w:pPr>
        <w:pStyle w:val="Heading1"/>
      </w:pPr>
      <w:r w:rsidRPr="00FF5051">
        <w:t xml:space="preserve">Limitations </w:t>
      </w:r>
    </w:p>
    <w:p w14:paraId="1C232E71" w14:textId="77777777" w:rsidR="0065753F" w:rsidRPr="00FF5051" w:rsidRDefault="002F7769" w:rsidP="00FF5051">
      <w:pPr>
        <w:numPr>
          <w:ilvl w:val="0"/>
          <w:numId w:val="27"/>
        </w:numPr>
      </w:pPr>
      <w:r w:rsidRPr="00FF5051">
        <w:t xml:space="preserve">Not for use </w:t>
      </w:r>
      <w:r w:rsidR="00495891" w:rsidRPr="00FF5051">
        <w:t>bridging gaps more than 2-inches wide.</w:t>
      </w:r>
    </w:p>
    <w:p w14:paraId="0CB953CF" w14:textId="77777777" w:rsidR="00CD7E06" w:rsidRPr="00FF5051" w:rsidRDefault="002F7769" w:rsidP="00FF5051">
      <w:pPr>
        <w:numPr>
          <w:ilvl w:val="0"/>
          <w:numId w:val="27"/>
        </w:numPr>
      </w:pPr>
      <w:r w:rsidRPr="00FF5051">
        <w:t xml:space="preserve">Not for </w:t>
      </w:r>
      <w:r w:rsidR="00495891" w:rsidRPr="00FF5051">
        <w:t>underwater applications.</w:t>
      </w:r>
    </w:p>
    <w:p w14:paraId="3CD0ECDD" w14:textId="77777777" w:rsidR="00495891" w:rsidRPr="00FF5051" w:rsidRDefault="00495891" w:rsidP="00FF5051">
      <w:pPr>
        <w:numPr>
          <w:ilvl w:val="0"/>
          <w:numId w:val="27"/>
        </w:numPr>
      </w:pPr>
      <w:r w:rsidRPr="00FF5051">
        <w:t>Not for applications in direct contact with strong acids or solvents.</w:t>
      </w:r>
    </w:p>
    <w:p w14:paraId="361BAAC2" w14:textId="77777777" w:rsidR="00725F6B" w:rsidRPr="00FF5051" w:rsidRDefault="00725F6B" w:rsidP="00FF5051"/>
    <w:p w14:paraId="5E72B176" w14:textId="77777777" w:rsidR="00725F6B" w:rsidRPr="00FF5051" w:rsidRDefault="00725F6B" w:rsidP="00FF5051">
      <w:pPr>
        <w:rPr>
          <w:rStyle w:val="SubtleEmphasis"/>
        </w:rPr>
      </w:pPr>
      <w:r w:rsidRPr="00FF5051">
        <w:rPr>
          <w:rStyle w:val="SubtleEmphasis"/>
        </w:rPr>
        <w:t xml:space="preserve">Specifier Note:  Paragraphs below are for PART 3 EXECUTION, Installation.  </w:t>
      </w:r>
    </w:p>
    <w:p w14:paraId="710EE5AA" w14:textId="77777777" w:rsidR="00725F6B" w:rsidRPr="00FF5051" w:rsidRDefault="00725F6B" w:rsidP="00FF5051"/>
    <w:p w14:paraId="638D96E1" w14:textId="77777777" w:rsidR="00725F6B" w:rsidRPr="00FF5051" w:rsidRDefault="00530435" w:rsidP="00FF5051">
      <w:pPr>
        <w:pStyle w:val="Heading1"/>
      </w:pPr>
      <w:r w:rsidRPr="00FF5051">
        <w:t>Installation</w:t>
      </w:r>
    </w:p>
    <w:p w14:paraId="49E213C6" w14:textId="77777777" w:rsidR="00725F6B" w:rsidRPr="00FF5051" w:rsidRDefault="00725F6B" w:rsidP="00FF5051">
      <w:r w:rsidRPr="00FF5051">
        <w:t>Before applying, read “</w:t>
      </w:r>
      <w:r w:rsidR="00CD7E06" w:rsidRPr="00FF5051">
        <w:t>Preparation</w:t>
      </w:r>
      <w:r w:rsidRPr="00FF5051">
        <w:t>” and “</w:t>
      </w:r>
      <w:r w:rsidR="00CD7E06" w:rsidRPr="00FF5051">
        <w:t xml:space="preserve">Safety </w:t>
      </w:r>
      <w:r w:rsidR="0035789C" w:rsidRPr="00FF5051">
        <w:t>I</w:t>
      </w:r>
      <w:r w:rsidR="00CD7E06" w:rsidRPr="00FF5051">
        <w:t>nformation</w:t>
      </w:r>
      <w:r w:rsidRPr="00FF5051">
        <w:t xml:space="preserve">” sections in the Manufacturer’s Product Data Sheet for </w:t>
      </w:r>
      <w:r w:rsidR="00CD7E06" w:rsidRPr="00FF5051">
        <w:t xml:space="preserve">PROSOCO </w:t>
      </w:r>
      <w:r w:rsidR="0047194E" w:rsidRPr="00FF5051">
        <w:t>R-Guard</w:t>
      </w:r>
      <w:r w:rsidR="00546E22" w:rsidRPr="00FF5051">
        <w:rPr>
          <w:vertAlign w:val="superscript"/>
        </w:rPr>
        <w:t>®</w:t>
      </w:r>
      <w:r w:rsidR="00495891" w:rsidRPr="00FF5051">
        <w:t xml:space="preserve"> AirDam</w:t>
      </w:r>
      <w:r w:rsidR="00A33652" w:rsidRPr="00FF5051">
        <w:rPr>
          <w:vertAlign w:val="superscript"/>
        </w:rPr>
        <w:t>®</w:t>
      </w:r>
      <w:r w:rsidRPr="00FF5051">
        <w:t xml:space="preserve">.  Refer to the Product Data Sheet for additional information about application.  </w:t>
      </w:r>
    </w:p>
    <w:p w14:paraId="011D6B33" w14:textId="77777777" w:rsidR="00725F6B" w:rsidRPr="00FF5051" w:rsidRDefault="00725F6B" w:rsidP="00FF5051"/>
    <w:p w14:paraId="60A635F4" w14:textId="77777777" w:rsidR="00F31E03" w:rsidRPr="00FF5051" w:rsidRDefault="00F31E03" w:rsidP="00FF5051">
      <w:r w:rsidRPr="00FF5051">
        <w:t xml:space="preserve">Use </w:t>
      </w:r>
      <w:r w:rsidR="0047194E" w:rsidRPr="00FF5051">
        <w:t>R-Guard</w:t>
      </w:r>
      <w:r w:rsidRPr="00FF5051">
        <w:t xml:space="preserve"> </w:t>
      </w:r>
      <w:r w:rsidR="00495891" w:rsidRPr="00FF5051">
        <w:t>AirDam</w:t>
      </w:r>
      <w:r w:rsidR="00A33652" w:rsidRPr="00FF5051">
        <w:rPr>
          <w:vertAlign w:val="superscript"/>
        </w:rPr>
        <w:t>®</w:t>
      </w:r>
      <w:r w:rsidR="002F7769" w:rsidRPr="00FF5051">
        <w:t xml:space="preserve"> </w:t>
      </w:r>
      <w:r w:rsidR="00766856" w:rsidRPr="00FF5051">
        <w:t xml:space="preserve">as packaged. </w:t>
      </w:r>
      <w:r w:rsidR="002F7769" w:rsidRPr="00FF5051">
        <w:t>Do not dilute or alter</w:t>
      </w:r>
      <w:r w:rsidR="00766856" w:rsidRPr="00FF5051">
        <w:t>, or use for specifications other than as specified</w:t>
      </w:r>
      <w:r w:rsidR="002F7769" w:rsidRPr="00FF5051">
        <w:t>. No mixing is required.</w:t>
      </w:r>
    </w:p>
    <w:p w14:paraId="6370B4D8" w14:textId="77777777" w:rsidR="004F6DD0" w:rsidRPr="00FF5051" w:rsidRDefault="004F6DD0" w:rsidP="00FF5051"/>
    <w:p w14:paraId="75D6BAA7" w14:textId="77777777" w:rsidR="004F6DD0" w:rsidRPr="00FF5051" w:rsidRDefault="003858B3" w:rsidP="00FF5051">
      <w:pPr>
        <w:rPr>
          <w:b/>
          <w:bCs/>
        </w:rPr>
      </w:pPr>
      <w:r w:rsidRPr="00FF5051">
        <w:rPr>
          <w:b/>
          <w:bCs/>
        </w:rPr>
        <w:t>Application Instructions</w:t>
      </w:r>
    </w:p>
    <w:p w14:paraId="6C121FB1" w14:textId="363AEB74" w:rsidR="00495891" w:rsidRPr="00FF5051" w:rsidRDefault="00495891" w:rsidP="00FF5051">
      <w:r w:rsidRPr="00FF5051">
        <w:t>Install sealant with professional grade caulking gun in continuous beads without gaps or air pockets.</w:t>
      </w:r>
      <w:r w:rsidR="00FF5051">
        <w:t xml:space="preserve"> </w:t>
      </w:r>
      <w:r w:rsidRPr="00FF5051">
        <w:t>Tool sealant immediately to ensure complete wetting of joint bond surface and to produce a smooth, concave joint profile flush with the edges of the adjacent surfaces. Where horizontal and vertical surfaces meet, tool sealant to create a slight cove so as not to trap moisture or debris.</w:t>
      </w:r>
    </w:p>
    <w:p w14:paraId="0E56C323" w14:textId="77777777" w:rsidR="0053579A" w:rsidRPr="00FF5051" w:rsidRDefault="0053579A" w:rsidP="00FF5051"/>
    <w:p w14:paraId="3188D6AE" w14:textId="77777777" w:rsidR="0053579A" w:rsidRPr="00FF5051" w:rsidRDefault="0053579A" w:rsidP="00FF5051">
      <w:pPr>
        <w:ind w:left="720" w:hanging="720"/>
      </w:pPr>
      <w:r w:rsidRPr="00FF5051">
        <w:t>SPECIFIER NOTE: Do not use soapy water or solvent to help with the tooling process or to slick the surface profile.</w:t>
      </w:r>
    </w:p>
    <w:p w14:paraId="69A09731" w14:textId="77777777" w:rsidR="004F6DD0" w:rsidRPr="00FF5051" w:rsidRDefault="004F6DD0" w:rsidP="00FF5051"/>
    <w:p w14:paraId="50D525AA" w14:textId="77777777" w:rsidR="004F6DD0" w:rsidRPr="00FF5051" w:rsidRDefault="004F6DD0" w:rsidP="00FF5051">
      <w:pPr>
        <w:rPr>
          <w:b/>
          <w:bCs/>
        </w:rPr>
      </w:pPr>
      <w:r w:rsidRPr="00FF5051">
        <w:rPr>
          <w:b/>
          <w:bCs/>
        </w:rPr>
        <w:t>Curing and Drying</w:t>
      </w:r>
    </w:p>
    <w:p w14:paraId="1C12D60F" w14:textId="77777777" w:rsidR="004F6DD0" w:rsidRPr="00FF5051" w:rsidRDefault="0047194E" w:rsidP="00FF5051">
      <w:r w:rsidRPr="00FF5051">
        <w:t>R-Guard</w:t>
      </w:r>
      <w:r w:rsidR="004F6DD0" w:rsidRPr="00FF5051">
        <w:t xml:space="preserve"> </w:t>
      </w:r>
      <w:r w:rsidR="00860E0E" w:rsidRPr="00FF5051">
        <w:t>AirDam</w:t>
      </w:r>
      <w:r w:rsidR="00A33652" w:rsidRPr="00FF5051">
        <w:rPr>
          <w:vertAlign w:val="superscript"/>
        </w:rPr>
        <w:t>®</w:t>
      </w:r>
      <w:r w:rsidR="00860E0E" w:rsidRPr="00FF5051">
        <w:t xml:space="preserve"> cures at the rate of 1/8-inch of depth per day. High humidity accelerates curing and drying time.</w:t>
      </w:r>
    </w:p>
    <w:p w14:paraId="19AAB520" w14:textId="77777777" w:rsidR="004F6DD0" w:rsidRPr="00FF5051" w:rsidRDefault="004F6DD0" w:rsidP="00FF5051"/>
    <w:p w14:paraId="44F33E87" w14:textId="239BD41C" w:rsidR="00CD7E06" w:rsidRPr="00FF5051" w:rsidRDefault="00FF5051" w:rsidP="00FF5051">
      <w:pPr>
        <w:pStyle w:val="Heading1"/>
      </w:pPr>
      <w:r>
        <w:t xml:space="preserve">Typical </w:t>
      </w:r>
      <w:r w:rsidR="00CD7E06" w:rsidRPr="00FF5051">
        <w:t>Coverage</w:t>
      </w:r>
    </w:p>
    <w:p w14:paraId="42B299D5" w14:textId="27084A11" w:rsidR="002F7769" w:rsidRPr="00FF5051" w:rsidRDefault="00FF5051" w:rsidP="00FF5051">
      <w:r>
        <w:t>Typical c</w:t>
      </w:r>
      <w:r w:rsidR="00CD7E06" w:rsidRPr="00FF5051">
        <w:t xml:space="preserve">overage </w:t>
      </w:r>
      <w:r w:rsidR="004F6DD0" w:rsidRPr="00FF5051">
        <w:t xml:space="preserve">varies </w:t>
      </w:r>
      <w:r w:rsidR="00CD7E06" w:rsidRPr="00FF5051">
        <w:t xml:space="preserve">depending </w:t>
      </w:r>
      <w:r w:rsidR="00860E0E" w:rsidRPr="00FF5051">
        <w:t xml:space="preserve">on width and depth of joints. </w:t>
      </w:r>
      <w:r w:rsidR="00AE00A4" w:rsidRPr="00FF5051">
        <w:t xml:space="preserve">Rough surface irregularities will reduce coverage. </w:t>
      </w:r>
      <w:r w:rsidR="00766856" w:rsidRPr="00FF5051">
        <w:t xml:space="preserve">The table below is a guideline when estimating sealant requirements. </w:t>
      </w:r>
    </w:p>
    <w:p w14:paraId="58C46395" w14:textId="77777777" w:rsidR="002252FC" w:rsidRDefault="002252FC" w:rsidP="002252FC">
      <w:pPr>
        <w:pStyle w:val="Noparagraphstyle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520"/>
        <w:gridCol w:w="1710"/>
      </w:tblGrid>
      <w:tr w:rsidR="002252FC" w:rsidRPr="002252FC" w14:paraId="10E9E80B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D37DB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JOINT WIDTH</w:t>
            </w:r>
          </w:p>
        </w:tc>
        <w:tc>
          <w:tcPr>
            <w:tcW w:w="32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46F2D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LINEAR FEET SEALED</w:t>
            </w:r>
          </w:p>
        </w:tc>
      </w:tr>
      <w:tr w:rsidR="002252FC" w:rsidRPr="002252FC" w14:paraId="6D263A69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7B300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(D x W) Inches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B125E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20-oz Sausage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C744B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10.3-oz Cartridge</w:t>
            </w:r>
          </w:p>
        </w:tc>
      </w:tr>
      <w:tr w:rsidR="002252FC" w:rsidRPr="002252FC" w14:paraId="4EB21D19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BADD3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3/16 x </w:t>
            </w:r>
            <w:r w:rsidR="00766856" w:rsidRPr="00FF5051">
              <w:rPr>
                <w:sz w:val="22"/>
                <w:szCs w:val="18"/>
              </w:rPr>
              <w:t xml:space="preserve">1/4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7634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64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BA126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33</w:t>
            </w:r>
          </w:p>
        </w:tc>
      </w:tr>
      <w:tr w:rsidR="002252FC" w:rsidRPr="002252FC" w14:paraId="71CD6C23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3304F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3/16 x </w:t>
            </w:r>
            <w:r w:rsidR="00766856" w:rsidRPr="00FF5051">
              <w:rPr>
                <w:sz w:val="22"/>
                <w:szCs w:val="18"/>
              </w:rPr>
              <w:t xml:space="preserve">1/2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1393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32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8D62D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16</w:t>
            </w:r>
          </w:p>
        </w:tc>
      </w:tr>
      <w:tr w:rsidR="002252FC" w:rsidRPr="002252FC" w14:paraId="0904C4C4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A7B37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1/4 x </w:t>
            </w:r>
            <w:r w:rsidR="00766856" w:rsidRPr="00FF5051">
              <w:rPr>
                <w:sz w:val="22"/>
                <w:szCs w:val="18"/>
              </w:rPr>
              <w:t xml:space="preserve">1/4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DA9A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48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015E6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25</w:t>
            </w:r>
          </w:p>
        </w:tc>
      </w:tr>
      <w:tr w:rsidR="002252FC" w:rsidRPr="002252FC" w14:paraId="2D647E70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4D20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1/4 x </w:t>
            </w:r>
            <w:r w:rsidR="00766856" w:rsidRPr="00FF5051">
              <w:rPr>
                <w:sz w:val="22"/>
                <w:szCs w:val="18"/>
              </w:rPr>
              <w:t xml:space="preserve">1/2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87C4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24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1417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12</w:t>
            </w:r>
          </w:p>
        </w:tc>
      </w:tr>
      <w:tr w:rsidR="002252FC" w:rsidRPr="002252FC" w14:paraId="51CADA12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35E7D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lastRenderedPageBreak/>
              <w:t>3/8 x 3/8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A60C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21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ADC85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11</w:t>
            </w:r>
          </w:p>
        </w:tc>
      </w:tr>
      <w:tr w:rsidR="002252FC" w:rsidRPr="002252FC" w14:paraId="6B837C44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CB2D6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3/8 x 5/8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5B4D3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13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6F0E0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6.6</w:t>
            </w:r>
          </w:p>
        </w:tc>
      </w:tr>
      <w:tr w:rsidR="002252FC" w:rsidRPr="002252FC" w14:paraId="41641E19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3411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1/2 x </w:t>
            </w:r>
            <w:r w:rsidR="00766856" w:rsidRPr="00FF5051">
              <w:rPr>
                <w:sz w:val="22"/>
                <w:szCs w:val="18"/>
              </w:rPr>
              <w:t xml:space="preserve">1/2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13149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12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CB7CD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6.2</w:t>
            </w:r>
          </w:p>
        </w:tc>
      </w:tr>
      <w:tr w:rsidR="002252FC" w:rsidRPr="002252FC" w14:paraId="66671FDE" w14:textId="77777777" w:rsidTr="002252FC">
        <w:trPr>
          <w:trHeight w:val="60"/>
        </w:trPr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6AD7" w14:textId="77777777" w:rsidR="002252FC" w:rsidRPr="00FF5051" w:rsidRDefault="002252FC" w:rsidP="00FF5051">
            <w:pPr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 xml:space="preserve">1/2 x </w:t>
            </w:r>
            <w:r w:rsidR="00766856" w:rsidRPr="00FF5051">
              <w:rPr>
                <w:sz w:val="22"/>
                <w:szCs w:val="18"/>
              </w:rPr>
              <w:t xml:space="preserve">3/4 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9812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8</w:t>
            </w:r>
          </w:p>
        </w:tc>
        <w:tc>
          <w:tcPr>
            <w:tcW w:w="1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49579" w14:textId="77777777" w:rsidR="002252FC" w:rsidRPr="00FF5051" w:rsidRDefault="002252FC" w:rsidP="00FF5051">
            <w:pPr>
              <w:jc w:val="center"/>
              <w:rPr>
                <w:sz w:val="22"/>
                <w:szCs w:val="18"/>
              </w:rPr>
            </w:pPr>
            <w:r w:rsidRPr="00FF5051">
              <w:rPr>
                <w:sz w:val="22"/>
                <w:szCs w:val="18"/>
              </w:rPr>
              <w:t>4.1</w:t>
            </w:r>
          </w:p>
        </w:tc>
      </w:tr>
    </w:tbl>
    <w:p w14:paraId="1D3E6A7B" w14:textId="77777777" w:rsidR="002252FC" w:rsidRPr="00FF5051" w:rsidRDefault="002252FC" w:rsidP="00FF5051"/>
    <w:p w14:paraId="380D03E6" w14:textId="0B07DB3A" w:rsidR="00CD7E06" w:rsidRPr="00FF5051" w:rsidRDefault="003430EB" w:rsidP="00FF5051">
      <w:r w:rsidRPr="00FF5051">
        <w:rPr>
          <w:b/>
          <w:bCs/>
        </w:rPr>
        <w:t>Clean</w:t>
      </w:r>
      <w:r w:rsidR="00CD7E06" w:rsidRPr="00FF5051">
        <w:rPr>
          <w:b/>
          <w:bCs/>
        </w:rPr>
        <w:t>up</w:t>
      </w:r>
      <w:r w:rsidR="00FF5051">
        <w:t xml:space="preserve">: </w:t>
      </w:r>
      <w:r w:rsidR="00CD7E06" w:rsidRPr="00FF5051">
        <w:t xml:space="preserve">Clean tools and equipment </w:t>
      </w:r>
      <w:r w:rsidRPr="00FF5051">
        <w:t xml:space="preserve">with </w:t>
      </w:r>
      <w:r w:rsidR="002F7769" w:rsidRPr="00FF5051">
        <w:t xml:space="preserve">mineral spirits or similar solvent immediately after use. </w:t>
      </w:r>
    </w:p>
    <w:p w14:paraId="665B6372" w14:textId="77777777" w:rsidR="004F6DDC" w:rsidRPr="00FF5051" w:rsidRDefault="004F6DDC" w:rsidP="00FF5051"/>
    <w:sectPr w:rsidR="004F6DDC" w:rsidRPr="00FF50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Medium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Condense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48"/>
    <w:multiLevelType w:val="hybridMultilevel"/>
    <w:tmpl w:val="6FC8BAAE"/>
    <w:lvl w:ilvl="0" w:tplc="176E142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B72802"/>
    <w:multiLevelType w:val="hybridMultilevel"/>
    <w:tmpl w:val="822EB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108E4"/>
    <w:multiLevelType w:val="hybridMultilevel"/>
    <w:tmpl w:val="CCECEE12"/>
    <w:lvl w:ilvl="0" w:tplc="B4AE16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00BDD"/>
    <w:multiLevelType w:val="hybridMultilevel"/>
    <w:tmpl w:val="DE48030A"/>
    <w:lvl w:ilvl="0" w:tplc="10FE62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670716"/>
    <w:multiLevelType w:val="hybridMultilevel"/>
    <w:tmpl w:val="C256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3998"/>
    <w:multiLevelType w:val="hybridMultilevel"/>
    <w:tmpl w:val="9586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788B"/>
    <w:multiLevelType w:val="hybridMultilevel"/>
    <w:tmpl w:val="B0D423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561CD2"/>
    <w:multiLevelType w:val="hybridMultilevel"/>
    <w:tmpl w:val="D196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9C6"/>
    <w:multiLevelType w:val="hybridMultilevel"/>
    <w:tmpl w:val="6C184BA2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1712345"/>
    <w:multiLevelType w:val="hybridMultilevel"/>
    <w:tmpl w:val="F176D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161F89"/>
    <w:multiLevelType w:val="hybridMultilevel"/>
    <w:tmpl w:val="0FCEBAF0"/>
    <w:lvl w:ilvl="0" w:tplc="9C4EF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7C66"/>
    <w:multiLevelType w:val="hybridMultilevel"/>
    <w:tmpl w:val="3F5E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248E"/>
    <w:multiLevelType w:val="hybridMultilevel"/>
    <w:tmpl w:val="6FE4FB6E"/>
    <w:lvl w:ilvl="0" w:tplc="8698FC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BE40CB"/>
    <w:multiLevelType w:val="hybridMultilevel"/>
    <w:tmpl w:val="42CC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3F22"/>
    <w:multiLevelType w:val="hybridMultilevel"/>
    <w:tmpl w:val="6A14F1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75C78"/>
    <w:multiLevelType w:val="hybridMultilevel"/>
    <w:tmpl w:val="481E1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92A93"/>
    <w:multiLevelType w:val="hybridMultilevel"/>
    <w:tmpl w:val="FFF63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92677"/>
    <w:multiLevelType w:val="hybridMultilevel"/>
    <w:tmpl w:val="5C24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97524"/>
    <w:multiLevelType w:val="multilevel"/>
    <w:tmpl w:val="6A14F1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46D1B"/>
    <w:multiLevelType w:val="hybridMultilevel"/>
    <w:tmpl w:val="C92C206E"/>
    <w:lvl w:ilvl="0" w:tplc="B58C3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0132"/>
    <w:multiLevelType w:val="singleLevel"/>
    <w:tmpl w:val="2CDEC1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5E30849"/>
    <w:multiLevelType w:val="hybridMultilevel"/>
    <w:tmpl w:val="BECC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52AD"/>
    <w:multiLevelType w:val="hybridMultilevel"/>
    <w:tmpl w:val="0ECE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B5D54"/>
    <w:multiLevelType w:val="hybridMultilevel"/>
    <w:tmpl w:val="43186F66"/>
    <w:lvl w:ilvl="0" w:tplc="7CBA4E5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E16E5"/>
    <w:multiLevelType w:val="hybridMultilevel"/>
    <w:tmpl w:val="2616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71B2"/>
    <w:multiLevelType w:val="hybridMultilevel"/>
    <w:tmpl w:val="1FB6F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82898"/>
    <w:multiLevelType w:val="hybridMultilevel"/>
    <w:tmpl w:val="1F6E2C06"/>
    <w:lvl w:ilvl="0" w:tplc="7BE815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28528390">
    <w:abstractNumId w:val="19"/>
  </w:num>
  <w:num w:numId="2" w16cid:durableId="836729285">
    <w:abstractNumId w:val="14"/>
  </w:num>
  <w:num w:numId="3" w16cid:durableId="1072778821">
    <w:abstractNumId w:val="18"/>
  </w:num>
  <w:num w:numId="4" w16cid:durableId="2046174817">
    <w:abstractNumId w:val="16"/>
  </w:num>
  <w:num w:numId="5" w16cid:durableId="397359091">
    <w:abstractNumId w:val="9"/>
  </w:num>
  <w:num w:numId="6" w16cid:durableId="349913746">
    <w:abstractNumId w:val="1"/>
  </w:num>
  <w:num w:numId="7" w16cid:durableId="283778753">
    <w:abstractNumId w:val="6"/>
  </w:num>
  <w:num w:numId="8" w16cid:durableId="2083746493">
    <w:abstractNumId w:val="20"/>
  </w:num>
  <w:num w:numId="9" w16cid:durableId="2111781030">
    <w:abstractNumId w:val="23"/>
  </w:num>
  <w:num w:numId="10" w16cid:durableId="2076849553">
    <w:abstractNumId w:val="0"/>
  </w:num>
  <w:num w:numId="11" w16cid:durableId="1101802051">
    <w:abstractNumId w:val="12"/>
  </w:num>
  <w:num w:numId="12" w16cid:durableId="2090492171">
    <w:abstractNumId w:val="3"/>
  </w:num>
  <w:num w:numId="13" w16cid:durableId="608508960">
    <w:abstractNumId w:val="26"/>
  </w:num>
  <w:num w:numId="14" w16cid:durableId="801459549">
    <w:abstractNumId w:val="2"/>
  </w:num>
  <w:num w:numId="15" w16cid:durableId="702293916">
    <w:abstractNumId w:val="25"/>
  </w:num>
  <w:num w:numId="16" w16cid:durableId="1377585164">
    <w:abstractNumId w:val="17"/>
  </w:num>
  <w:num w:numId="17" w16cid:durableId="925378343">
    <w:abstractNumId w:val="15"/>
  </w:num>
  <w:num w:numId="18" w16cid:durableId="1005740507">
    <w:abstractNumId w:val="24"/>
  </w:num>
  <w:num w:numId="19" w16cid:durableId="1755740267">
    <w:abstractNumId w:val="22"/>
  </w:num>
  <w:num w:numId="20" w16cid:durableId="2043356019">
    <w:abstractNumId w:val="8"/>
  </w:num>
  <w:num w:numId="21" w16cid:durableId="900794463">
    <w:abstractNumId w:val="7"/>
  </w:num>
  <w:num w:numId="22" w16cid:durableId="1304576713">
    <w:abstractNumId w:val="13"/>
  </w:num>
  <w:num w:numId="23" w16cid:durableId="1565026567">
    <w:abstractNumId w:val="5"/>
  </w:num>
  <w:num w:numId="24" w16cid:durableId="80877434">
    <w:abstractNumId w:val="4"/>
  </w:num>
  <w:num w:numId="25" w16cid:durableId="1310400778">
    <w:abstractNumId w:val="21"/>
  </w:num>
  <w:num w:numId="26" w16cid:durableId="993217087">
    <w:abstractNumId w:val="10"/>
  </w:num>
  <w:num w:numId="27" w16cid:durableId="21071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6B"/>
    <w:rsid w:val="0001127C"/>
    <w:rsid w:val="000639B2"/>
    <w:rsid w:val="000B4853"/>
    <w:rsid w:val="000D188C"/>
    <w:rsid w:val="000D407E"/>
    <w:rsid w:val="0018457F"/>
    <w:rsid w:val="00196931"/>
    <w:rsid w:val="001A508A"/>
    <w:rsid w:val="001E5037"/>
    <w:rsid w:val="0022335A"/>
    <w:rsid w:val="002252FC"/>
    <w:rsid w:val="00245500"/>
    <w:rsid w:val="002742B2"/>
    <w:rsid w:val="002A55C2"/>
    <w:rsid w:val="002F7769"/>
    <w:rsid w:val="00325D56"/>
    <w:rsid w:val="003430EB"/>
    <w:rsid w:val="00350D01"/>
    <w:rsid w:val="0035789C"/>
    <w:rsid w:val="00370C25"/>
    <w:rsid w:val="003813A0"/>
    <w:rsid w:val="003858B3"/>
    <w:rsid w:val="00386746"/>
    <w:rsid w:val="003B4E4C"/>
    <w:rsid w:val="003E3178"/>
    <w:rsid w:val="004162C1"/>
    <w:rsid w:val="00426CB4"/>
    <w:rsid w:val="00433A6B"/>
    <w:rsid w:val="0047194E"/>
    <w:rsid w:val="00495891"/>
    <w:rsid w:val="004F6DD0"/>
    <w:rsid w:val="004F6DDC"/>
    <w:rsid w:val="00511426"/>
    <w:rsid w:val="00530435"/>
    <w:rsid w:val="0053579A"/>
    <w:rsid w:val="00546E22"/>
    <w:rsid w:val="00557710"/>
    <w:rsid w:val="005734B0"/>
    <w:rsid w:val="00596B7A"/>
    <w:rsid w:val="0065753F"/>
    <w:rsid w:val="006E2A86"/>
    <w:rsid w:val="007009B6"/>
    <w:rsid w:val="00706FC5"/>
    <w:rsid w:val="00713CAC"/>
    <w:rsid w:val="00725F6B"/>
    <w:rsid w:val="00726BFF"/>
    <w:rsid w:val="00766856"/>
    <w:rsid w:val="007E5A62"/>
    <w:rsid w:val="007E5D31"/>
    <w:rsid w:val="007F53C7"/>
    <w:rsid w:val="00860E0E"/>
    <w:rsid w:val="008A2ACC"/>
    <w:rsid w:val="00933E40"/>
    <w:rsid w:val="009866E3"/>
    <w:rsid w:val="0098750F"/>
    <w:rsid w:val="00992321"/>
    <w:rsid w:val="00993937"/>
    <w:rsid w:val="00A07081"/>
    <w:rsid w:val="00A23DC0"/>
    <w:rsid w:val="00A33652"/>
    <w:rsid w:val="00A44154"/>
    <w:rsid w:val="00A76159"/>
    <w:rsid w:val="00AA0A13"/>
    <w:rsid w:val="00AC2551"/>
    <w:rsid w:val="00AE00A4"/>
    <w:rsid w:val="00B3455F"/>
    <w:rsid w:val="00B64206"/>
    <w:rsid w:val="00B6506F"/>
    <w:rsid w:val="00BD01E9"/>
    <w:rsid w:val="00BD478B"/>
    <w:rsid w:val="00C02486"/>
    <w:rsid w:val="00C53B81"/>
    <w:rsid w:val="00C81F15"/>
    <w:rsid w:val="00C87A8C"/>
    <w:rsid w:val="00CA0237"/>
    <w:rsid w:val="00CD7E06"/>
    <w:rsid w:val="00CF5C79"/>
    <w:rsid w:val="00D90E6F"/>
    <w:rsid w:val="00E45B50"/>
    <w:rsid w:val="00F23279"/>
    <w:rsid w:val="00F24A7B"/>
    <w:rsid w:val="00F31E03"/>
    <w:rsid w:val="00F56799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C865"/>
  <w15:chartTrackingRefBased/>
  <w15:docId w15:val="{D62F8FBA-13BB-4CDD-8A46-04D08B4A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051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FF5051"/>
    <w:pPr>
      <w:keepNext/>
      <w:autoSpaceDE w:val="0"/>
      <w:autoSpaceDN w:val="0"/>
      <w:adjustRightInd w:val="0"/>
      <w:outlineLvl w:val="0"/>
    </w:pPr>
    <w:rPr>
      <w:rFonts w:ascii="GothamMedium" w:hAnsi="GothamMedium" w:cs="Arial"/>
      <w:b/>
      <w:bCs/>
      <w:caps/>
    </w:rPr>
  </w:style>
  <w:style w:type="paragraph" w:styleId="Heading2">
    <w:name w:val="heading 2"/>
    <w:basedOn w:val="Normal"/>
    <w:next w:val="Normal"/>
    <w:qFormat/>
    <w:rsid w:val="00725F6B"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725F6B"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Indent">
    <w:name w:val="Body Text Indent"/>
    <w:basedOn w:val="Normal"/>
    <w:rsid w:val="00725F6B"/>
    <w:pPr>
      <w:autoSpaceDE w:val="0"/>
      <w:autoSpaceDN w:val="0"/>
      <w:adjustRightInd w:val="0"/>
      <w:ind w:left="720"/>
    </w:pPr>
    <w:rPr>
      <w:rFonts w:ascii="Carnegie-Regular" w:hAnsi="Carnegie-Regular"/>
      <w:sz w:val="20"/>
    </w:rPr>
  </w:style>
  <w:style w:type="character" w:styleId="Hyperlink">
    <w:name w:val="Hyperlink"/>
    <w:rsid w:val="00725F6B"/>
    <w:rPr>
      <w:color w:val="0000FF"/>
      <w:u w:val="single"/>
    </w:rPr>
  </w:style>
  <w:style w:type="paragraph" w:styleId="BodyText">
    <w:name w:val="Body Text"/>
    <w:basedOn w:val="Normal"/>
    <w:rsid w:val="00725F6B"/>
    <w:pPr>
      <w:autoSpaceDE w:val="0"/>
      <w:autoSpaceDN w:val="0"/>
      <w:adjustRightInd w:val="0"/>
    </w:pPr>
    <w:rPr>
      <w:rFonts w:cs="Arial"/>
      <w:sz w:val="20"/>
    </w:rPr>
  </w:style>
  <w:style w:type="paragraph" w:styleId="BodyTextIndent2">
    <w:name w:val="Body Text Indent 2"/>
    <w:basedOn w:val="Normal"/>
    <w:rsid w:val="00725F6B"/>
    <w:pPr>
      <w:autoSpaceDE w:val="0"/>
      <w:autoSpaceDN w:val="0"/>
      <w:adjustRightInd w:val="0"/>
      <w:ind w:left="990" w:hanging="270"/>
    </w:pPr>
    <w:rPr>
      <w:rFonts w:cs="Arial"/>
      <w:sz w:val="20"/>
    </w:rPr>
  </w:style>
  <w:style w:type="paragraph" w:customStyle="1" w:styleId="Noparagraphstyle">
    <w:name w:val="[No paragraph style]"/>
    <w:rsid w:val="00D90E6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">
    <w:name w:val="#.##"/>
    <w:basedOn w:val="Normal"/>
    <w:rsid w:val="00C53B81"/>
    <w:pPr>
      <w:spacing w:line="240" w:lineRule="atLeast"/>
      <w:ind w:left="720" w:hanging="720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B64206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98750F"/>
    <w:pPr>
      <w:autoSpaceDE w:val="0"/>
      <w:autoSpaceDN w:val="0"/>
      <w:adjustRightInd w:val="0"/>
      <w:spacing w:line="221" w:lineRule="atLeast"/>
    </w:pPr>
    <w:rPr>
      <w:rFonts w:ascii="Futura Std Condensed Light" w:hAnsi="Futura Std Condensed Light"/>
      <w:szCs w:val="24"/>
    </w:rPr>
  </w:style>
  <w:style w:type="paragraph" w:customStyle="1" w:styleId="Pa2">
    <w:name w:val="Pa2"/>
    <w:basedOn w:val="Normal"/>
    <w:next w:val="Normal"/>
    <w:uiPriority w:val="99"/>
    <w:rsid w:val="000D407E"/>
    <w:pPr>
      <w:autoSpaceDE w:val="0"/>
      <w:autoSpaceDN w:val="0"/>
      <w:adjustRightInd w:val="0"/>
      <w:spacing w:line="281" w:lineRule="atLeast"/>
    </w:pPr>
    <w:rPr>
      <w:rFonts w:ascii="Futura Std Condensed" w:hAnsi="Futura Std Condensed"/>
      <w:szCs w:val="24"/>
    </w:rPr>
  </w:style>
  <w:style w:type="character" w:customStyle="1" w:styleId="A4">
    <w:name w:val="A4"/>
    <w:uiPriority w:val="99"/>
    <w:rsid w:val="000D407E"/>
    <w:rPr>
      <w:rFonts w:cs="Futura Std Condensed"/>
      <w:i/>
      <w:iCs/>
      <w:color w:val="211D1E"/>
    </w:rPr>
  </w:style>
  <w:style w:type="character" w:customStyle="1" w:styleId="A9">
    <w:name w:val="A9"/>
    <w:uiPriority w:val="99"/>
    <w:rsid w:val="000D407E"/>
    <w:rPr>
      <w:rFonts w:ascii="Futura Std Condensed Light" w:hAnsi="Futura Std Condensed Light" w:cs="Futura Std Condensed Light"/>
      <w:color w:val="211D1E"/>
      <w:sz w:val="11"/>
      <w:szCs w:val="11"/>
    </w:rPr>
  </w:style>
  <w:style w:type="paragraph" w:customStyle="1" w:styleId="Pa3">
    <w:name w:val="Pa3"/>
    <w:basedOn w:val="Normal"/>
    <w:next w:val="Normal"/>
    <w:uiPriority w:val="99"/>
    <w:rsid w:val="000D407E"/>
    <w:pPr>
      <w:autoSpaceDE w:val="0"/>
      <w:autoSpaceDN w:val="0"/>
      <w:adjustRightInd w:val="0"/>
      <w:spacing w:line="221" w:lineRule="atLeast"/>
    </w:pPr>
    <w:rPr>
      <w:rFonts w:ascii="Futura Std Condensed" w:hAnsi="Futura Std Condensed"/>
      <w:szCs w:val="24"/>
    </w:rPr>
  </w:style>
  <w:style w:type="character" w:customStyle="1" w:styleId="A2">
    <w:name w:val="A2"/>
    <w:uiPriority w:val="99"/>
    <w:rsid w:val="000D407E"/>
    <w:rPr>
      <w:rFonts w:ascii="Futura Std Condensed Light" w:hAnsi="Futura Std Condensed Light" w:cs="Futura Std Condensed Light"/>
      <w:color w:val="211D1E"/>
      <w:sz w:val="12"/>
      <w:szCs w:val="12"/>
    </w:rPr>
  </w:style>
  <w:style w:type="character" w:customStyle="1" w:styleId="A3">
    <w:name w:val="A3"/>
    <w:uiPriority w:val="99"/>
    <w:rsid w:val="004F6DD0"/>
    <w:rPr>
      <w:rFonts w:cs="Futura Std Condensed Light"/>
      <w:color w:val="221E1F"/>
      <w:sz w:val="11"/>
      <w:szCs w:val="11"/>
    </w:rPr>
  </w:style>
  <w:style w:type="paragraph" w:customStyle="1" w:styleId="09TechDataCopy">
    <w:name w:val="09 Tech Data Copy"/>
    <w:basedOn w:val="Noparagraphstyle"/>
    <w:uiPriority w:val="99"/>
    <w:rsid w:val="002252FC"/>
    <w:pPr>
      <w:suppressAutoHyphens/>
      <w:spacing w:after="20" w:line="210" w:lineRule="atLeast"/>
    </w:pPr>
    <w:rPr>
      <w:rFonts w:ascii="Futura Std Condensed Light" w:hAnsi="Futura Std Condensed Light" w:cs="Futura Std Condensed Light"/>
      <w:w w:val="95"/>
      <w:sz w:val="19"/>
      <w:szCs w:val="19"/>
    </w:rPr>
  </w:style>
  <w:style w:type="paragraph" w:customStyle="1" w:styleId="08TechDataHeaders">
    <w:name w:val="08 Tech Data Headers"/>
    <w:basedOn w:val="09TechDataCopy"/>
    <w:uiPriority w:val="99"/>
    <w:rsid w:val="002252FC"/>
    <w:pPr>
      <w:jc w:val="right"/>
    </w:pPr>
    <w:rPr>
      <w:rFonts w:ascii="Futura Std Condensed" w:hAnsi="Futura Std Condensed" w:cs="Futura Std Condensed"/>
    </w:rPr>
  </w:style>
  <w:style w:type="paragraph" w:styleId="Title">
    <w:name w:val="Title"/>
    <w:basedOn w:val="Normal"/>
    <w:next w:val="Normal"/>
    <w:link w:val="TitleChar"/>
    <w:qFormat/>
    <w:rsid w:val="00FF5051"/>
    <w:pPr>
      <w:outlineLvl w:val="0"/>
    </w:pPr>
    <w:rPr>
      <w:rFonts w:ascii="GothamBold" w:eastAsiaTheme="majorEastAsia" w:hAnsi="GothamBold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FF5051"/>
    <w:rPr>
      <w:rFonts w:ascii="GothamBold" w:eastAsiaTheme="majorEastAsia" w:hAnsi="GothamBold" w:cstheme="majorBidi"/>
      <w:b/>
      <w:bCs/>
      <w:kern w:val="28"/>
      <w:sz w:val="28"/>
      <w:szCs w:val="32"/>
    </w:rPr>
  </w:style>
  <w:style w:type="character" w:styleId="SubtleEmphasis">
    <w:name w:val="Subtle Emphasis"/>
    <w:basedOn w:val="DefaultParagraphFont"/>
    <w:uiPriority w:val="19"/>
    <w:qFormat/>
    <w:rsid w:val="00FF50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PROSOCO R-Guard Specification</vt:lpstr>
    </vt:vector>
  </TitlesOfParts>
  <Company>PROSOCO, Inc.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PROSOCO R-Guard Specification</dc:title>
  <dc:subject/>
  <dc:creator>Fran Gale</dc:creator>
  <cp:keywords/>
  <cp:lastModifiedBy>Janet L. Horner</cp:lastModifiedBy>
  <cp:revision>2</cp:revision>
  <cp:lastPrinted>2010-05-28T13:51:00Z</cp:lastPrinted>
  <dcterms:created xsi:type="dcterms:W3CDTF">2022-12-06T21:20:00Z</dcterms:created>
  <dcterms:modified xsi:type="dcterms:W3CDTF">2022-12-06T21:20:00Z</dcterms:modified>
</cp:coreProperties>
</file>