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26A5F" w:rsidR="007361D5" w:rsidP="07BCC4AB" w:rsidRDefault="007361D5" w14:paraId="2C1E7BFD" w14:textId="65925631">
      <w:pPr>
        <w:widowControl w:val="0"/>
        <w:autoSpaceDE w:val="0"/>
        <w:autoSpaceDN w:val="0"/>
        <w:adjustRightInd w:val="0"/>
        <w:spacing w:before="0" w:beforeAutospacing="off" w:after="0" w:afterAutospacing="off"/>
        <w:jc w:val="center"/>
        <w:rPr>
          <w:rFonts w:ascii="Arial" w:hAnsi="Arial" w:eastAsia="Arial" w:cs="Arial"/>
          <w:noProof w:val="0"/>
          <w:sz w:val="22"/>
          <w:szCs w:val="22"/>
          <w:lang w:val="en-US"/>
        </w:rPr>
      </w:pPr>
      <w:r w:rsidRPr="07BCC4AB" w:rsidR="471513C0">
        <w:rPr>
          <w:rFonts w:ascii="Arial" w:hAnsi="Arial" w:eastAsia="Arial" w:cs="Arial"/>
          <w:noProof w:val="0"/>
          <w:sz w:val="22"/>
          <w:szCs w:val="22"/>
          <w:lang w:val="en-US"/>
        </w:rPr>
        <w:t xml:space="preserve">SECTION 31 35 19.16 </w:t>
      </w:r>
    </w:p>
    <w:p w:rsidRPr="00B26A5F" w:rsidR="007361D5" w:rsidP="07BCC4AB" w:rsidRDefault="007361D5" w14:paraId="6AA29EE3" w14:textId="1E64BCCF">
      <w:pPr>
        <w:widowControl w:val="0"/>
        <w:autoSpaceDE w:val="0"/>
        <w:autoSpaceDN w:val="0"/>
        <w:adjustRightInd w:val="0"/>
        <w:spacing w:before="0" w:beforeAutospacing="off" w:after="0" w:afterAutospacing="off"/>
        <w:ind w:left="0" w:right="245"/>
        <w:jc w:val="center"/>
        <w:rPr>
          <w:rFonts w:ascii="Arial" w:hAnsi="Arial" w:eastAsia="Arial" w:cs="Arial"/>
          <w:noProof w:val="0"/>
          <w:sz w:val="22"/>
          <w:szCs w:val="22"/>
          <w:lang w:val="en-US"/>
        </w:rPr>
      </w:pPr>
      <w:r w:rsidRPr="07BCC4AB" w:rsidR="471513C0">
        <w:rPr>
          <w:rFonts w:ascii="Arial" w:hAnsi="Arial" w:eastAsia="Arial" w:cs="Arial"/>
          <w:noProof w:val="0"/>
          <w:sz w:val="22"/>
          <w:szCs w:val="22"/>
          <w:lang w:val="en-US"/>
        </w:rPr>
        <w:t>ENGINEE</w:t>
      </w:r>
      <w:r w:rsidRPr="07BCC4AB" w:rsidR="471513C0">
        <w:rPr>
          <w:rFonts w:ascii="Arial" w:hAnsi="Arial" w:eastAsia="Arial" w:cs="Arial"/>
          <w:noProof w:val="0"/>
          <w:sz w:val="22"/>
          <w:szCs w:val="22"/>
          <w:lang w:val="en-US"/>
        </w:rPr>
        <w:t>RE</w:t>
      </w:r>
      <w:r w:rsidRPr="07BCC4AB" w:rsidR="471513C0">
        <w:rPr>
          <w:rFonts w:ascii="Arial" w:hAnsi="Arial" w:eastAsia="Arial" w:cs="Arial"/>
          <w:noProof w:val="0"/>
          <w:sz w:val="22"/>
          <w:szCs w:val="22"/>
          <w:lang w:val="en-US"/>
        </w:rPr>
        <w:t xml:space="preserve">D BANK </w:t>
      </w:r>
      <w:r w:rsidRPr="07BCC4AB" w:rsidR="471513C0">
        <w:rPr>
          <w:rFonts w:ascii="Arial" w:hAnsi="Arial" w:eastAsia="Arial" w:cs="Arial"/>
          <w:noProof w:val="0"/>
          <w:sz w:val="22"/>
          <w:szCs w:val="22"/>
          <w:lang w:val="en-US"/>
        </w:rPr>
        <w:t>STABILIZATION</w:t>
      </w:r>
    </w:p>
    <w:p w:rsidRPr="00B26A5F" w:rsidR="00513338" w:rsidP="07BCC4AB" w:rsidRDefault="00513338" w14:paraId="3C01BAEE" w14:textId="08E47114" w14:noSpellErr="1">
      <w:pPr>
        <w:widowControl w:val="0"/>
        <w:autoSpaceDE w:val="0"/>
        <w:autoSpaceDN w:val="0"/>
        <w:adjustRightInd w:val="0"/>
        <w:rPr>
          <w:rFonts w:ascii="Arial" w:hAnsi="Arial" w:eastAsia="Arial" w:cs="Arial"/>
        </w:rPr>
      </w:pPr>
    </w:p>
    <w:p w:rsidRPr="00B26A5F" w:rsidR="00B97951" w:rsidP="07BCC4AB" w:rsidRDefault="00513338" w14:paraId="783ADFB4" w14:textId="05F6463E">
      <w:pPr>
        <w:widowControl w:val="0"/>
        <w:autoSpaceDE w:val="0"/>
        <w:autoSpaceDN w:val="0"/>
        <w:adjustRightInd w:val="0"/>
        <w:jc w:val="both"/>
        <w:rPr>
          <w:rFonts w:ascii="Arial" w:hAnsi="Arial" w:eastAsia="Arial" w:cs="Arial"/>
          <w:b w:val="1"/>
          <w:bCs w:val="1"/>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296"/>
      </w:tblGrid>
      <w:tr w:rsidR="00B97951" w:rsidTr="07BCC4AB" w14:paraId="21FA4D51" w14:textId="77777777">
        <w:trPr>
          <w:trHeight w:val="300"/>
        </w:trPr>
        <w:tc>
          <w:tcPr>
            <w:tcW w:w="10296" w:type="dxa"/>
            <w:tcBorders>
              <w:top w:val="single" w:color="auto" w:sz="6" w:space="0"/>
              <w:left w:val="single" w:color="auto" w:sz="6" w:space="0"/>
              <w:bottom w:val="single" w:color="auto" w:sz="6" w:space="0"/>
              <w:right w:val="single" w:color="auto" w:sz="6" w:space="0"/>
            </w:tcBorders>
            <w:tcMar/>
            <w:hideMark/>
          </w:tcPr>
          <w:p w:rsidR="00B97951" w:rsidP="07BCC4AB" w:rsidRDefault="00B97951" w14:paraId="05A4E538" w14:textId="1EDA0765">
            <w:pPr>
              <w:pStyle w:val="SpecNotes"/>
              <w:suppressLineNumbers w:val="0"/>
              <w:bidi w:val="0"/>
              <w:spacing w:before="240" w:beforeAutospacing="off" w:after="240" w:afterAutospacing="off" w:line="276" w:lineRule="auto"/>
              <w:ind w:left="0" w:right="0"/>
              <w:jc w:val="left"/>
              <w:rPr>
                <w:rFonts w:ascii="Arial" w:hAnsi="Arial" w:eastAsia="Arial" w:cs="Arial"/>
              </w:rPr>
            </w:pPr>
            <w:r w:rsidRPr="07BCC4AB" w:rsidR="00B97951">
              <w:rPr>
                <w:rFonts w:ascii="Arial" w:hAnsi="Arial" w:eastAsia="Arial" w:cs="Arial"/>
              </w:rPr>
              <w:t xml:space="preserve">This guide specification has been prepared by </w:t>
            </w:r>
            <w:r w:rsidRPr="07BCC4AB" w:rsidR="1ABD225F">
              <w:rPr>
                <w:rFonts w:ascii="Arial" w:hAnsi="Arial" w:eastAsia="Arial" w:cs="Arial"/>
              </w:rPr>
              <w:t xml:space="preserve">Solmax </w:t>
            </w:r>
            <w:r w:rsidRPr="07BCC4AB" w:rsidR="00B97951">
              <w:rPr>
                <w:rFonts w:ascii="Arial" w:hAnsi="Arial" w:eastAsia="Arial" w:cs="Arial"/>
              </w:rPr>
              <w:t>to assist design professionals in the preparation of a specification section covering the use of Engineered Bank Stabilization for constructing stream and pond banks.</w:t>
            </w:r>
            <w:r w:rsidRPr="07BCC4AB" w:rsidR="00B97951">
              <w:rPr>
                <w:rFonts w:ascii="Arial" w:hAnsi="Arial" w:eastAsia="Arial" w:cs="Arial"/>
              </w:rPr>
              <w:t xml:space="preserve"> </w:t>
            </w:r>
            <w:r w:rsidRPr="07BCC4AB" w:rsidR="00B97951">
              <w:rPr>
                <w:rFonts w:ascii="Arial" w:hAnsi="Arial" w:eastAsia="Arial" w:cs="Arial"/>
              </w:rPr>
              <w:t>It may be used as the basis for developing either a project specification or an office master specification.</w:t>
            </w:r>
            <w:r w:rsidRPr="07BCC4AB" w:rsidR="00B97951">
              <w:rPr>
                <w:rFonts w:ascii="Arial" w:hAnsi="Arial" w:eastAsia="Arial" w:cs="Arial"/>
              </w:rPr>
              <w:t xml:space="preserve"> Since it has been prepared according to the principles </w:t>
            </w:r>
            <w:r w:rsidRPr="07BCC4AB" w:rsidR="00B97951">
              <w:rPr>
                <w:rFonts w:ascii="Arial" w:hAnsi="Arial" w:eastAsia="Arial" w:cs="Arial"/>
              </w:rPr>
              <w:t>established</w:t>
            </w:r>
            <w:r w:rsidRPr="07BCC4AB" w:rsidR="00B97951">
              <w:rPr>
                <w:rFonts w:ascii="Arial" w:hAnsi="Arial" w:eastAsia="Arial" w:cs="Arial"/>
              </w:rPr>
              <w:t xml:space="preserve"> in the Manual of Practice published by The Construction Specifications Institute (CSI) including the use of section numbers and titles from the 2011 Edition of </w:t>
            </w:r>
            <w:r w:rsidRPr="07BCC4AB" w:rsidR="00B97951">
              <w:rPr>
                <w:rFonts w:ascii="Arial" w:hAnsi="Arial" w:eastAsia="Arial" w:cs="Arial"/>
              </w:rPr>
              <w:t>Master</w:t>
            </w:r>
            <w:r w:rsidRPr="07BCC4AB" w:rsidR="4DD716AD">
              <w:rPr>
                <w:rFonts w:ascii="Arial" w:hAnsi="Arial" w:eastAsia="Arial" w:cs="Arial"/>
              </w:rPr>
              <w:t xml:space="preserve"> </w:t>
            </w:r>
            <w:r w:rsidRPr="07BCC4AB" w:rsidR="00B97951">
              <w:rPr>
                <w:rFonts w:ascii="Arial" w:hAnsi="Arial" w:eastAsia="Arial" w:cs="Arial"/>
              </w:rPr>
              <w:t>Format</w:t>
            </w:r>
            <w:r w:rsidRPr="07BCC4AB" w:rsidR="00B97951">
              <w:rPr>
                <w:rFonts w:ascii="Arial" w:hAnsi="Arial" w:eastAsia="Arial" w:cs="Arial"/>
              </w:rPr>
              <w:t>, this guide specification may be used in conjunction with most commercially available master specifications sections with minor editing.</w:t>
            </w:r>
            <w:r>
              <w:br/>
            </w:r>
            <w:r>
              <w:br/>
            </w:r>
            <w:r w:rsidRPr="07BCC4AB" w:rsidR="00B97951">
              <w:rPr>
                <w:rFonts w:ascii="Arial" w:hAnsi="Arial" w:eastAsia="Arial" w:cs="Arial"/>
              </w:rPr>
              <w:t>The following should be noted in using this guide specification:</w:t>
            </w:r>
            <w:r>
              <w:br/>
            </w:r>
            <w:r>
              <w:br/>
            </w:r>
            <w:r w:rsidRPr="07BCC4AB" w:rsidR="00B97951">
              <w:rPr>
                <w:rFonts w:ascii="Arial" w:hAnsi="Arial" w:eastAsia="Arial" w:cs="Arial"/>
              </w:rPr>
              <w:t>•Optional text requiring a selection by the user is enclosed within brackets, e.g.</w:t>
            </w:r>
            <w:r w:rsidRPr="07BCC4AB" w:rsidR="00B97951">
              <w:rPr>
                <w:rFonts w:ascii="Arial" w:hAnsi="Arial" w:eastAsia="Arial" w:cs="Arial"/>
              </w:rPr>
              <w:t>:  “</w:t>
            </w:r>
            <w:r w:rsidRPr="07BCC4AB" w:rsidR="00B97951">
              <w:rPr>
                <w:rFonts w:ascii="Arial" w:hAnsi="Arial" w:eastAsia="Arial" w:cs="Arial"/>
              </w:rPr>
              <w:t>Section [01 33 00] [_____].”</w:t>
            </w:r>
            <w:r>
              <w:br/>
            </w:r>
            <w:r>
              <w:br/>
            </w:r>
            <w:r w:rsidRPr="07BCC4AB" w:rsidR="00B97951">
              <w:rPr>
                <w:rFonts w:ascii="Arial" w:hAnsi="Arial" w:eastAsia="Arial" w:cs="Arial"/>
              </w:rPr>
              <w:t>•Items requiring user input are enclosed within brackets, e.g.</w:t>
            </w:r>
            <w:r w:rsidRPr="07BCC4AB" w:rsidR="00B97951">
              <w:rPr>
                <w:rFonts w:ascii="Arial" w:hAnsi="Arial" w:eastAsia="Arial" w:cs="Arial"/>
              </w:rPr>
              <w:t>:  “</w:t>
            </w:r>
            <w:r w:rsidRPr="07BCC4AB" w:rsidR="00B97951">
              <w:rPr>
                <w:rFonts w:ascii="Arial" w:hAnsi="Arial" w:eastAsia="Arial" w:cs="Arial"/>
              </w:rPr>
              <w:t>Section [_____ - _______].”</w:t>
            </w:r>
            <w:r>
              <w:br/>
            </w:r>
            <w:r>
              <w:br/>
            </w:r>
            <w:r w:rsidRPr="07BCC4AB" w:rsidR="00B97951">
              <w:rPr>
                <w:rFonts w:ascii="Arial" w:hAnsi="Arial" w:eastAsia="Arial" w:cs="Arial"/>
              </w:rPr>
              <w:t>•Optional paragraphs are separated by an “OR” statement, e.g.:</w:t>
            </w:r>
            <w:r>
              <w:br/>
            </w:r>
            <w:r>
              <w:br/>
            </w:r>
            <w:r w:rsidRPr="07BCC4AB" w:rsidR="00B97951">
              <w:rPr>
                <w:rFonts w:ascii="Arial" w:hAnsi="Arial" w:eastAsia="Arial" w:cs="Arial"/>
              </w:rPr>
              <w:t>**** OR ****</w:t>
            </w:r>
            <w:r>
              <w:br/>
            </w:r>
            <w:r>
              <w:br/>
            </w:r>
            <w:r w:rsidRPr="07BCC4AB" w:rsidR="00B97951">
              <w:rPr>
                <w:rFonts w:ascii="Arial" w:hAnsi="Arial" w:eastAsia="Arial" w:cs="Arial"/>
              </w:rPr>
              <w:t xml:space="preserve">This guide specification is available in both hard copy and a variety of electronic formats to suit most popular word processing programs and operating platforms.  Please contact Solmax at (+1) 800-621-1273 for </w:t>
            </w:r>
            <w:r w:rsidRPr="07BCC4AB" w:rsidR="00B97951">
              <w:rPr>
                <w:rFonts w:ascii="Arial" w:hAnsi="Arial" w:eastAsia="Arial" w:cs="Arial"/>
              </w:rPr>
              <w:t>additional</w:t>
            </w:r>
            <w:r w:rsidRPr="07BCC4AB" w:rsidR="00B97951">
              <w:rPr>
                <w:rFonts w:ascii="Arial" w:hAnsi="Arial" w:eastAsia="Arial" w:cs="Arial"/>
              </w:rPr>
              <w:t xml:space="preserve"> copies or for information on available electronic formats.</w:t>
            </w:r>
            <w:r>
              <w:br/>
            </w:r>
            <w:r>
              <w:br/>
            </w:r>
            <w:r w:rsidRPr="07BCC4AB" w:rsidR="00B97951">
              <w:rPr>
                <w:rFonts w:ascii="Arial" w:hAnsi="Arial" w:eastAsia="Arial" w:cs="Arial"/>
              </w:rPr>
              <w:t xml:space="preserve">The information, including technical and engineering data, figures, tables, designs, drawings, details, suggested procedures, and suggested specifications, presented in this publication are for general information only.  The information </w:t>
            </w:r>
            <w:r w:rsidRPr="07BCC4AB" w:rsidR="00B97951">
              <w:rPr>
                <w:rFonts w:ascii="Arial" w:hAnsi="Arial" w:eastAsia="Arial" w:cs="Arial"/>
              </w:rPr>
              <w:t>contained</w:t>
            </w:r>
            <w:r w:rsidRPr="07BCC4AB" w:rsidR="00B97951">
              <w:rPr>
                <w:rFonts w:ascii="Arial" w:hAnsi="Arial" w:eastAsia="Arial" w:cs="Arial"/>
              </w:rPr>
              <w:t xml:space="preserve"> </w:t>
            </w:r>
            <w:r w:rsidRPr="07BCC4AB" w:rsidR="00B97951">
              <w:rPr>
                <w:rFonts w:ascii="Arial" w:hAnsi="Arial" w:eastAsia="Arial" w:cs="Arial"/>
              </w:rPr>
              <w:t>herein</w:t>
            </w:r>
            <w:r w:rsidRPr="07BCC4AB" w:rsidR="00B97951">
              <w:rPr>
                <w:rFonts w:ascii="Arial" w:hAnsi="Arial" w:eastAsia="Arial" w:cs="Arial"/>
              </w:rPr>
              <w:t xml:space="preserve"> is subject to change without notice.  While every effort has been made to ensure its accuracy, this information should not be used or relied upon for any specific application without independent professional examination and verification of its accuracy, </w:t>
            </w:r>
            <w:r w:rsidRPr="07BCC4AB" w:rsidR="00B97951">
              <w:rPr>
                <w:rFonts w:ascii="Arial" w:hAnsi="Arial" w:eastAsia="Arial" w:cs="Arial"/>
              </w:rPr>
              <w:t>suitability</w:t>
            </w:r>
            <w:r w:rsidRPr="07BCC4AB" w:rsidR="00B97951">
              <w:rPr>
                <w:rFonts w:ascii="Arial" w:hAnsi="Arial" w:eastAsia="Arial" w:cs="Arial"/>
              </w:rPr>
              <w:t xml:space="preserve"> and applicability.  The user shall be solely responsible for the selection, use, efficiency, and </w:t>
            </w:r>
            <w:r w:rsidRPr="07BCC4AB" w:rsidR="00B97951">
              <w:rPr>
                <w:rFonts w:ascii="Arial" w:hAnsi="Arial" w:eastAsia="Arial" w:cs="Arial"/>
              </w:rPr>
              <w:t xml:space="preserve">suitability of the </w:t>
            </w:r>
            <w:r w:rsidRPr="07BCC4AB" w:rsidR="00B97951">
              <w:rPr>
                <w:rFonts w:ascii="Arial" w:hAnsi="Arial" w:eastAsia="Arial" w:cs="Arial"/>
              </w:rPr>
              <w:t>information</w:t>
            </w:r>
            <w:r w:rsidRPr="07BCC4AB" w:rsidR="00B97951">
              <w:rPr>
                <w:rFonts w:ascii="Arial" w:hAnsi="Arial" w:eastAsia="Arial" w:cs="Arial"/>
              </w:rPr>
              <w:t xml:space="preserve"> and anyone making use of the information does so at his own risk and assumes </w:t>
            </w:r>
            <w:r w:rsidRPr="07BCC4AB" w:rsidR="00B97951">
              <w:rPr>
                <w:rFonts w:ascii="Arial" w:hAnsi="Arial" w:eastAsia="Arial" w:cs="Arial"/>
              </w:rPr>
              <w:t>any and all</w:t>
            </w:r>
            <w:r w:rsidRPr="07BCC4AB" w:rsidR="00B97951">
              <w:rPr>
                <w:rFonts w:ascii="Arial" w:hAnsi="Arial" w:eastAsia="Arial" w:cs="Arial"/>
              </w:rPr>
              <w:t xml:space="preserve"> liability resulting from such use.  The information is provided on an “as is” basis and Solmax </w:t>
            </w:r>
            <w:r w:rsidRPr="07BCC4AB" w:rsidR="00B97951">
              <w:rPr>
                <w:rFonts w:ascii="Arial" w:hAnsi="Arial" w:eastAsia="Arial" w:cs="Arial"/>
              </w:rPr>
              <w:t>disclaims</w:t>
            </w:r>
            <w:r w:rsidRPr="07BCC4AB" w:rsidR="00B97951">
              <w:rPr>
                <w:rFonts w:ascii="Arial" w:hAnsi="Arial" w:eastAsia="Arial" w:cs="Arial"/>
              </w:rPr>
              <w:t xml:space="preserve"> </w:t>
            </w:r>
            <w:r w:rsidRPr="07BCC4AB" w:rsidR="00B97951">
              <w:rPr>
                <w:rFonts w:ascii="Arial" w:hAnsi="Arial" w:eastAsia="Arial" w:cs="Arial"/>
              </w:rPr>
              <w:t>any and all</w:t>
            </w:r>
            <w:r w:rsidRPr="07BCC4AB" w:rsidR="00B97951">
              <w:rPr>
                <w:rFonts w:ascii="Arial" w:hAnsi="Arial" w:eastAsia="Arial" w:cs="Arial"/>
              </w:rPr>
              <w:t xml:space="preserve"> express or implied warranties of merchantability, fitness for any general or particular purpose or freedom from infringement of any patent, trademark, copyright, or proprietary right </w:t>
            </w:r>
            <w:r w:rsidRPr="07BCC4AB" w:rsidR="00B97951">
              <w:rPr>
                <w:rFonts w:ascii="Arial" w:hAnsi="Arial" w:eastAsia="Arial" w:cs="Arial"/>
              </w:rPr>
              <w:t>in regard to</w:t>
            </w:r>
            <w:r w:rsidRPr="07BCC4AB" w:rsidR="00B97951">
              <w:rPr>
                <w:rFonts w:ascii="Arial" w:hAnsi="Arial" w:eastAsia="Arial" w:cs="Arial"/>
              </w:rPr>
              <w:t xml:space="preserve"> information or products </w:t>
            </w:r>
            <w:r w:rsidRPr="07BCC4AB" w:rsidR="00B97951">
              <w:rPr>
                <w:rFonts w:ascii="Arial" w:hAnsi="Arial" w:eastAsia="Arial" w:cs="Arial"/>
              </w:rPr>
              <w:t>contained</w:t>
            </w:r>
            <w:r w:rsidRPr="07BCC4AB" w:rsidR="00B97951">
              <w:rPr>
                <w:rFonts w:ascii="Arial" w:hAnsi="Arial" w:eastAsia="Arial" w:cs="Arial"/>
              </w:rPr>
              <w:t xml:space="preserve"> or referred to herein.  Nothing </w:t>
            </w:r>
            <w:r w:rsidRPr="07BCC4AB" w:rsidR="00B97951">
              <w:rPr>
                <w:rFonts w:ascii="Arial" w:hAnsi="Arial" w:eastAsia="Arial" w:cs="Arial"/>
              </w:rPr>
              <w:t>herein</w:t>
            </w:r>
            <w:r w:rsidRPr="07BCC4AB" w:rsidR="00B97951">
              <w:rPr>
                <w:rFonts w:ascii="Arial" w:hAnsi="Arial" w:eastAsia="Arial" w:cs="Arial"/>
              </w:rPr>
              <w:t xml:space="preserve"> </w:t>
            </w:r>
            <w:r w:rsidRPr="07BCC4AB" w:rsidR="00B97951">
              <w:rPr>
                <w:rFonts w:ascii="Arial" w:hAnsi="Arial" w:eastAsia="Arial" w:cs="Arial"/>
              </w:rPr>
              <w:t>contained</w:t>
            </w:r>
            <w:r w:rsidRPr="07BCC4AB" w:rsidR="00B97951">
              <w:rPr>
                <w:rFonts w:ascii="Arial" w:hAnsi="Arial" w:eastAsia="Arial" w:cs="Arial"/>
              </w:rPr>
              <w:t xml:space="preserve"> shall be construed as granting a license, express or implied under any patent, trademark, or copyright.  In no event shall Solmax be liable to </w:t>
            </w:r>
            <w:r w:rsidRPr="07BCC4AB" w:rsidR="00B97951">
              <w:rPr>
                <w:rFonts w:ascii="Arial" w:hAnsi="Arial" w:eastAsia="Arial" w:cs="Arial"/>
              </w:rPr>
              <w:t>user</w:t>
            </w:r>
            <w:r w:rsidRPr="07BCC4AB" w:rsidR="00B97951">
              <w:rPr>
                <w:rFonts w:ascii="Arial" w:hAnsi="Arial" w:eastAsia="Arial" w:cs="Arial"/>
              </w:rPr>
              <w:t xml:space="preserve"> for any indirect, special, </w:t>
            </w:r>
            <w:r w:rsidRPr="07BCC4AB" w:rsidR="00B97951">
              <w:rPr>
                <w:rFonts w:ascii="Arial" w:hAnsi="Arial" w:eastAsia="Arial" w:cs="Arial"/>
              </w:rPr>
              <w:t>consequential</w:t>
            </w:r>
            <w:r w:rsidRPr="07BCC4AB" w:rsidR="00B97951">
              <w:rPr>
                <w:rFonts w:ascii="Arial" w:hAnsi="Arial" w:eastAsia="Arial" w:cs="Arial"/>
              </w:rPr>
              <w:t xml:space="preserve"> or incidental damages arising out of the use, the results of use or inability to use the information.</w:t>
            </w:r>
          </w:p>
        </w:tc>
      </w:tr>
    </w:tbl>
    <w:p w:rsidR="00B97951" w:rsidP="07BCC4AB" w:rsidRDefault="00B97951" w14:paraId="1A74EA34" w14:textId="77777777">
      <w:pPr>
        <w:pStyle w:val="Heading1"/>
        <w:spacing w:before="240" w:after="240"/>
        <w:rPr>
          <w:rFonts w:ascii="Arial" w:hAnsi="Arial" w:eastAsia="Arial" w:cs="Arial"/>
        </w:rPr>
      </w:pPr>
      <w:r w:rsidRPr="07BCC4AB" w:rsidR="00B97951">
        <w:rPr>
          <w:rFonts w:ascii="Arial" w:hAnsi="Arial" w:eastAsia="Arial" w:cs="Arial"/>
        </w:rPr>
        <w:t>GENERAL</w:t>
      </w:r>
    </w:p>
    <w:p w:rsidR="00B97951" w:rsidP="07BCC4AB" w:rsidRDefault="00B97951" w14:paraId="12499533" w14:textId="77777777">
      <w:pPr>
        <w:pStyle w:val="Heading2"/>
        <w:spacing w:before="240" w:after="240"/>
        <w:rPr>
          <w:rFonts w:ascii="Arial" w:hAnsi="Arial" w:eastAsia="Arial" w:cs="Arial"/>
        </w:rPr>
      </w:pPr>
      <w:r w:rsidRPr="07BCC4AB" w:rsidR="00B97951">
        <w:rPr>
          <w:rFonts w:ascii="Arial" w:hAnsi="Arial" w:eastAsia="Arial" w:cs="Arial"/>
        </w:rPr>
        <w:t>SUMMARY</w:t>
      </w:r>
    </w:p>
    <w:p w:rsidR="00B97951" w:rsidP="07BCC4AB" w:rsidRDefault="00B97951" w14:paraId="2BED83DF" w14:textId="77777777">
      <w:pPr>
        <w:pStyle w:val="Heading3"/>
        <w:rPr>
          <w:rFonts w:ascii="Arial" w:hAnsi="Arial" w:eastAsia="Arial" w:cs="Arial"/>
        </w:rPr>
      </w:pPr>
      <w:r w:rsidRPr="07BCC4AB" w:rsidR="00B97951">
        <w:rPr>
          <w:rFonts w:ascii="Arial" w:hAnsi="Arial" w:eastAsia="Arial" w:cs="Arial"/>
        </w:rPr>
        <w:t>The work for this section shall consist of furnishing all materials, equipment, and labor necessary for the installation of an Engineered Bank Stabilization for constructing stream and pond banks.</w:t>
      </w:r>
    </w:p>
    <w:p w:rsidR="00B97951" w:rsidP="07BCC4AB" w:rsidRDefault="00B97951" w14:paraId="51E8BA48" w14:textId="77777777">
      <w:pPr>
        <w:pStyle w:val="Heading2"/>
        <w:spacing w:before="240" w:after="240"/>
        <w:rPr>
          <w:rFonts w:ascii="Arial" w:hAnsi="Arial" w:eastAsia="Arial" w:cs="Arial"/>
        </w:rPr>
      </w:pPr>
      <w:r w:rsidRPr="07BCC4AB" w:rsidR="00B97951">
        <w:rPr>
          <w:rFonts w:ascii="Arial" w:hAnsi="Arial" w:eastAsia="Arial" w:cs="Arial"/>
        </w:rPr>
        <w:t>RELATED SECTIONS</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936"/>
      </w:tblGrid>
      <w:tr w:rsidR="00B97951" w:rsidTr="07BCC4AB" w14:paraId="5E65CE05" w14:textId="77777777">
        <w:trPr>
          <w:trHeight w:val="300"/>
        </w:trPr>
        <w:tc>
          <w:tcPr>
            <w:tcW w:w="9936" w:type="dxa"/>
            <w:tcBorders>
              <w:top w:val="single" w:color="auto" w:sz="6" w:space="0"/>
              <w:left w:val="single" w:color="auto" w:sz="6" w:space="0"/>
              <w:bottom w:val="single" w:color="auto" w:sz="6" w:space="0"/>
              <w:right w:val="single" w:color="auto" w:sz="6" w:space="0"/>
            </w:tcBorders>
            <w:tcMar/>
            <w:hideMark/>
          </w:tcPr>
          <w:p w:rsidR="00B97951" w:rsidP="07BCC4AB" w:rsidRDefault="00B97951" w14:paraId="683F45CE" w14:textId="77777777">
            <w:pPr>
              <w:pStyle w:val="SpecNotes"/>
              <w:spacing w:before="240" w:after="240"/>
              <w:rPr>
                <w:rFonts w:ascii="Arial" w:hAnsi="Arial" w:eastAsia="Arial" w:cs="Arial"/>
              </w:rPr>
            </w:pPr>
            <w:r w:rsidRPr="07BCC4AB" w:rsidR="00B97951">
              <w:rPr>
                <w:rFonts w:ascii="Arial" w:hAnsi="Arial" w:eastAsia="Arial" w:cs="Arial"/>
              </w:rPr>
              <w:t>Edit the following paragraphs to coordinate with other sections of the Project Manual.</w:t>
            </w:r>
          </w:p>
        </w:tc>
      </w:tr>
    </w:tbl>
    <w:p w:rsidR="00B97951" w:rsidP="07BCC4AB" w:rsidRDefault="00B97951" w14:paraId="029D7C06" w14:textId="77777777">
      <w:pPr>
        <w:pStyle w:val="Heading3"/>
        <w:spacing w:before="240" w:after="240"/>
        <w:rPr>
          <w:rFonts w:ascii="Arial" w:hAnsi="Arial" w:eastAsia="Arial" w:cs="Arial"/>
        </w:rPr>
      </w:pPr>
      <w:r w:rsidRPr="07BCC4AB" w:rsidR="00B97951">
        <w:rPr>
          <w:rFonts w:ascii="Arial" w:hAnsi="Arial" w:eastAsia="Arial" w:cs="Arial"/>
        </w:rPr>
        <w:t xml:space="preserve">SECTION [01 33 </w:t>
      </w:r>
      <w:r w:rsidRPr="07BCC4AB" w:rsidR="00B97951">
        <w:rPr>
          <w:rFonts w:ascii="Arial" w:hAnsi="Arial" w:eastAsia="Arial" w:cs="Arial"/>
        </w:rPr>
        <w:t>00  SUBMITTAL</w:t>
      </w:r>
      <w:r w:rsidRPr="07BCC4AB" w:rsidR="00B97951">
        <w:rPr>
          <w:rFonts w:ascii="Arial" w:hAnsi="Arial" w:eastAsia="Arial" w:cs="Arial"/>
        </w:rPr>
        <w:t xml:space="preserve"> PROCEDURES] [_____ - _______]  </w:t>
      </w:r>
    </w:p>
    <w:p w:rsidR="00B97951" w:rsidP="07BCC4AB" w:rsidRDefault="00B97951" w14:paraId="6EAB9C5D" w14:textId="77777777">
      <w:pPr>
        <w:pStyle w:val="Heading3"/>
        <w:spacing w:before="240" w:after="240"/>
        <w:rPr>
          <w:rFonts w:ascii="Arial" w:hAnsi="Arial" w:eastAsia="Arial" w:cs="Arial"/>
        </w:rPr>
      </w:pPr>
      <w:r w:rsidRPr="07BCC4AB" w:rsidR="00B97951">
        <w:rPr>
          <w:rFonts w:ascii="Arial" w:hAnsi="Arial" w:eastAsia="Arial" w:cs="Arial"/>
        </w:rPr>
        <w:t xml:space="preserve">SECTION [31 00 </w:t>
      </w:r>
      <w:r w:rsidRPr="07BCC4AB" w:rsidR="00B97951">
        <w:rPr>
          <w:rFonts w:ascii="Arial" w:hAnsi="Arial" w:eastAsia="Arial" w:cs="Arial"/>
        </w:rPr>
        <w:t>00  EARTHWORK</w:t>
      </w:r>
      <w:r w:rsidRPr="07BCC4AB" w:rsidR="00B97951">
        <w:rPr>
          <w:rFonts w:ascii="Arial" w:hAnsi="Arial" w:eastAsia="Arial" w:cs="Arial"/>
        </w:rPr>
        <w:t xml:space="preserve">] [_____ - _______]  </w:t>
      </w:r>
    </w:p>
    <w:p w:rsidR="00B97951" w:rsidP="07BCC4AB" w:rsidRDefault="00B97951" w14:paraId="489A7FBE" w14:textId="77777777">
      <w:pPr>
        <w:pStyle w:val="Heading3"/>
        <w:spacing w:before="240" w:after="240"/>
        <w:rPr>
          <w:rFonts w:ascii="Arial" w:hAnsi="Arial" w:eastAsia="Arial" w:cs="Arial"/>
        </w:rPr>
      </w:pPr>
      <w:r w:rsidRPr="07BCC4AB" w:rsidR="00B97951">
        <w:rPr>
          <w:rFonts w:ascii="Arial" w:hAnsi="Arial" w:eastAsia="Arial" w:cs="Arial"/>
        </w:rPr>
        <w:t xml:space="preserve">SECTION [31 05 </w:t>
      </w:r>
      <w:r w:rsidRPr="07BCC4AB" w:rsidR="00B97951">
        <w:rPr>
          <w:rFonts w:ascii="Arial" w:hAnsi="Arial" w:eastAsia="Arial" w:cs="Arial"/>
        </w:rPr>
        <w:t>19  GEOTEXTILE</w:t>
      </w:r>
      <w:r w:rsidRPr="07BCC4AB" w:rsidR="00B97951">
        <w:rPr>
          <w:rFonts w:ascii="Arial" w:hAnsi="Arial" w:eastAsia="Arial" w:cs="Arial"/>
        </w:rPr>
        <w:t xml:space="preserve">] [_____ - _______]  </w:t>
      </w:r>
    </w:p>
    <w:p w:rsidR="00B97951" w:rsidP="07BCC4AB" w:rsidRDefault="00B97951" w14:paraId="6A23726A" w14:textId="77777777">
      <w:pPr>
        <w:pStyle w:val="Heading3"/>
        <w:spacing w:before="240" w:after="240"/>
        <w:rPr>
          <w:rFonts w:ascii="Arial" w:hAnsi="Arial" w:eastAsia="Arial" w:cs="Arial"/>
        </w:rPr>
      </w:pPr>
      <w:r w:rsidRPr="07BCC4AB" w:rsidR="00B97951">
        <w:rPr>
          <w:rFonts w:ascii="Arial" w:hAnsi="Arial" w:eastAsia="Arial" w:cs="Arial"/>
        </w:rPr>
        <w:t xml:space="preserve">SECTION [31 25 </w:t>
      </w:r>
      <w:r w:rsidRPr="07BCC4AB" w:rsidR="00B97951">
        <w:rPr>
          <w:rFonts w:ascii="Arial" w:hAnsi="Arial" w:eastAsia="Arial" w:cs="Arial"/>
        </w:rPr>
        <w:t>00  EROSION</w:t>
      </w:r>
      <w:r w:rsidRPr="07BCC4AB" w:rsidR="00B97951">
        <w:rPr>
          <w:rFonts w:ascii="Arial" w:hAnsi="Arial" w:eastAsia="Arial" w:cs="Arial"/>
        </w:rPr>
        <w:t xml:space="preserve"> AND SEDIMENTATION CONTROLS] [_____ - _______]  </w:t>
      </w:r>
    </w:p>
    <w:p w:rsidR="00B97951" w:rsidP="07BCC4AB" w:rsidRDefault="00B97951" w14:paraId="6CE936E7" w14:textId="77777777">
      <w:pPr>
        <w:pStyle w:val="Heading3"/>
        <w:spacing w:before="240" w:after="240"/>
        <w:rPr>
          <w:rFonts w:ascii="Arial" w:hAnsi="Arial" w:eastAsia="Arial" w:cs="Arial"/>
        </w:rPr>
      </w:pPr>
      <w:r w:rsidRPr="07BCC4AB" w:rsidR="00B97951">
        <w:rPr>
          <w:rFonts w:ascii="Arial" w:hAnsi="Arial" w:eastAsia="Arial" w:cs="Arial"/>
        </w:rPr>
        <w:t xml:space="preserve">SECTION [32 92 </w:t>
      </w:r>
      <w:r w:rsidRPr="07BCC4AB" w:rsidR="00B97951">
        <w:rPr>
          <w:rFonts w:ascii="Arial" w:hAnsi="Arial" w:eastAsia="Arial" w:cs="Arial"/>
        </w:rPr>
        <w:t>19  SEEDING</w:t>
      </w:r>
      <w:r w:rsidRPr="07BCC4AB" w:rsidR="00B97951">
        <w:rPr>
          <w:rFonts w:ascii="Arial" w:hAnsi="Arial" w:eastAsia="Arial" w:cs="Arial"/>
        </w:rPr>
        <w:t xml:space="preserve"> AND SODDING] [_____ - _______]  </w:t>
      </w:r>
    </w:p>
    <w:p w:rsidR="00B97951" w:rsidP="07BCC4AB" w:rsidRDefault="00B97951" w14:paraId="49EC396C" w14:textId="77777777">
      <w:pPr>
        <w:pStyle w:val="Heading2"/>
        <w:spacing w:before="240" w:after="240"/>
        <w:rPr>
          <w:rFonts w:ascii="Arial" w:hAnsi="Arial" w:eastAsia="Arial" w:cs="Arial"/>
        </w:rPr>
      </w:pPr>
      <w:r w:rsidRPr="07BCC4AB" w:rsidR="00B97951">
        <w:rPr>
          <w:rFonts w:ascii="Arial" w:hAnsi="Arial" w:eastAsia="Arial" w:cs="Arial"/>
        </w:rPr>
        <w:t>UNIT PRICES</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296"/>
      </w:tblGrid>
      <w:tr w:rsidR="00B97951" w:rsidTr="07BCC4AB" w14:paraId="3CEFA005" w14:textId="77777777">
        <w:trPr>
          <w:trHeight w:val="300"/>
        </w:trPr>
        <w:tc>
          <w:tcPr>
            <w:tcW w:w="10296" w:type="dxa"/>
            <w:tcBorders>
              <w:top w:val="single" w:color="auto" w:sz="6" w:space="0"/>
              <w:left w:val="single" w:color="auto" w:sz="6" w:space="0"/>
              <w:bottom w:val="single" w:color="auto" w:sz="6" w:space="0"/>
              <w:right w:val="single" w:color="auto" w:sz="6" w:space="0"/>
            </w:tcBorders>
            <w:tcMar/>
            <w:hideMark/>
          </w:tcPr>
          <w:p w:rsidR="00B97951" w:rsidP="07BCC4AB" w:rsidRDefault="00B97951" w14:paraId="0663C7AB" w14:textId="77777777">
            <w:pPr>
              <w:pStyle w:val="SpecNotes"/>
              <w:spacing w:before="240" w:after="240"/>
              <w:rPr>
                <w:rFonts w:ascii="Arial" w:hAnsi="Arial" w:eastAsia="Arial" w:cs="Arial"/>
              </w:rPr>
            </w:pPr>
            <w:r w:rsidRPr="07BCC4AB" w:rsidR="00B97951">
              <w:rPr>
                <w:rFonts w:ascii="Arial" w:hAnsi="Arial" w:eastAsia="Arial" w:cs="Arial"/>
              </w:rPr>
              <w:t>Include the following article only for unit price contracts or lump sum contract with unit price adjustments. Delete for lump sum contracts.</w:t>
            </w:r>
          </w:p>
        </w:tc>
      </w:tr>
    </w:tbl>
    <w:p w:rsidR="00B97951" w:rsidP="07BCC4AB" w:rsidRDefault="00B97951" w14:paraId="4FDAC2CC" w14:textId="77777777">
      <w:pPr>
        <w:pStyle w:val="Heading3"/>
        <w:spacing w:before="240" w:after="240"/>
        <w:rPr>
          <w:rFonts w:ascii="Arial" w:hAnsi="Arial" w:eastAsia="Arial" w:cs="Arial"/>
        </w:rPr>
      </w:pPr>
      <w:r w:rsidRPr="07BCC4AB" w:rsidR="00B97951">
        <w:rPr>
          <w:rFonts w:ascii="Arial" w:hAnsi="Arial" w:eastAsia="Arial" w:cs="Arial"/>
        </w:rPr>
        <w:t xml:space="preserve">Method of Measurement: By the linear meter (or linear foot - as </w:t>
      </w:r>
      <w:r w:rsidRPr="07BCC4AB" w:rsidR="00B97951">
        <w:rPr>
          <w:rFonts w:ascii="Arial" w:hAnsi="Arial" w:eastAsia="Arial" w:cs="Arial"/>
        </w:rPr>
        <w:t>indicated</w:t>
      </w:r>
      <w:r w:rsidRPr="07BCC4AB" w:rsidR="00B97951">
        <w:rPr>
          <w:rFonts w:ascii="Arial" w:hAnsi="Arial" w:eastAsia="Arial" w:cs="Arial"/>
        </w:rPr>
        <w:t xml:space="preserve"> in contract documents) of stream or pond bank including seams, overlaps, and wastage.</w:t>
      </w:r>
    </w:p>
    <w:p w:rsidR="00B97951" w:rsidP="07BCC4AB" w:rsidRDefault="00B97951" w14:paraId="166FE3EE" w14:textId="77777777">
      <w:pPr>
        <w:pStyle w:val="Heading3"/>
        <w:spacing w:before="240" w:after="240"/>
        <w:rPr>
          <w:rFonts w:ascii="Arial" w:hAnsi="Arial" w:eastAsia="Arial" w:cs="Arial"/>
        </w:rPr>
      </w:pPr>
      <w:r w:rsidRPr="07BCC4AB" w:rsidR="00B97951">
        <w:rPr>
          <w:rFonts w:ascii="Arial" w:hAnsi="Arial" w:eastAsia="Arial" w:cs="Arial"/>
        </w:rPr>
        <w:t xml:space="preserve">Basis of Payment: By the linear meter (or linear foot - as </w:t>
      </w:r>
      <w:r w:rsidRPr="07BCC4AB" w:rsidR="00B97951">
        <w:rPr>
          <w:rFonts w:ascii="Arial" w:hAnsi="Arial" w:eastAsia="Arial" w:cs="Arial"/>
        </w:rPr>
        <w:t>indicated</w:t>
      </w:r>
      <w:r w:rsidRPr="07BCC4AB" w:rsidR="00B97951">
        <w:rPr>
          <w:rFonts w:ascii="Arial" w:hAnsi="Arial" w:eastAsia="Arial" w:cs="Arial"/>
        </w:rPr>
        <w:t xml:space="preserve"> in contract documents) of stream or pond bank installed.</w:t>
      </w:r>
    </w:p>
    <w:p w:rsidR="00B97951" w:rsidP="07BCC4AB" w:rsidRDefault="00B97951" w14:paraId="5D87D071" w14:textId="77777777">
      <w:pPr>
        <w:pStyle w:val="Heading2"/>
        <w:spacing w:before="240" w:after="240"/>
        <w:rPr>
          <w:rFonts w:ascii="Arial" w:hAnsi="Arial" w:eastAsia="Arial" w:cs="Arial"/>
        </w:rPr>
      </w:pPr>
      <w:r w:rsidRPr="07BCC4AB" w:rsidR="00B97951">
        <w:rPr>
          <w:rFonts w:ascii="Arial" w:hAnsi="Arial" w:eastAsia="Arial" w:cs="Arial"/>
        </w:rPr>
        <w:t>REFERENCES</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936"/>
      </w:tblGrid>
      <w:tr w:rsidR="00B97951" w:rsidTr="07BCC4AB" w14:paraId="443F1BDF" w14:textId="77777777">
        <w:trPr>
          <w:trHeight w:val="300"/>
        </w:trPr>
        <w:tc>
          <w:tcPr>
            <w:tcW w:w="9936" w:type="dxa"/>
            <w:tcBorders>
              <w:top w:val="single" w:color="auto" w:sz="6" w:space="0"/>
              <w:left w:val="single" w:color="auto" w:sz="6" w:space="0"/>
              <w:bottom w:val="single" w:color="auto" w:sz="6" w:space="0"/>
              <w:right w:val="single" w:color="auto" w:sz="6" w:space="0"/>
            </w:tcBorders>
            <w:tcMar/>
            <w:hideMark/>
          </w:tcPr>
          <w:p w:rsidR="00B97951" w:rsidP="07BCC4AB" w:rsidRDefault="00B97951" w14:paraId="3E54549F" w14:textId="77777777">
            <w:pPr>
              <w:pStyle w:val="SpecNotes"/>
              <w:spacing w:before="240" w:after="240"/>
              <w:rPr>
                <w:rFonts w:ascii="Arial" w:hAnsi="Arial" w:eastAsia="Arial" w:cs="Arial"/>
              </w:rPr>
            </w:pPr>
            <w:r w:rsidRPr="07BCC4AB" w:rsidR="00B97951">
              <w:rPr>
                <w:rFonts w:ascii="Arial" w:hAnsi="Arial" w:eastAsia="Arial" w:cs="Arial"/>
              </w:rPr>
              <w:t>The following article assumes that the date of each reference standard will be the latest edition as of the date of the project specification. This provision must be defined in Division 1; coordinate with Division 1 statements.</w:t>
            </w:r>
          </w:p>
        </w:tc>
      </w:tr>
    </w:tbl>
    <w:p w:rsidR="00B97951" w:rsidP="07BCC4AB" w:rsidRDefault="00B97951" w14:paraId="441D181F" w14:textId="77777777">
      <w:pPr>
        <w:pStyle w:val="Heading3"/>
        <w:spacing w:before="240" w:after="240"/>
        <w:rPr>
          <w:rFonts w:ascii="Arial" w:hAnsi="Arial" w:eastAsia="Arial" w:cs="Arial"/>
        </w:rPr>
      </w:pPr>
      <w:r w:rsidRPr="07BCC4AB" w:rsidR="00B97951">
        <w:rPr>
          <w:rFonts w:ascii="Arial" w:hAnsi="Arial" w:eastAsia="Arial" w:cs="Arial"/>
        </w:rPr>
        <w:t>American Society for Testing and Materials (ASTM):</w:t>
      </w:r>
    </w:p>
    <w:p w:rsidR="00B97951" w:rsidP="07BCC4AB" w:rsidRDefault="00B97951" w14:paraId="2B333C7F" w14:textId="77777777">
      <w:pPr>
        <w:pStyle w:val="Heading4"/>
        <w:rPr>
          <w:rFonts w:ascii="Arial" w:hAnsi="Arial" w:eastAsia="Arial" w:cs="Arial"/>
        </w:rPr>
      </w:pPr>
      <w:r w:rsidRPr="07BCC4AB" w:rsidR="00B97951">
        <w:rPr>
          <w:rFonts w:ascii="Arial" w:hAnsi="Arial" w:eastAsia="Arial" w:cs="Arial"/>
        </w:rPr>
        <w:t>A 366 – Standard Specification for Commercial Steel (CS) Sheet, Carbon (0.15 Maximum Percent) Cold-Rolled.</w:t>
      </w:r>
    </w:p>
    <w:p w:rsidR="00B97951" w:rsidP="07BCC4AB" w:rsidRDefault="00B97951" w14:paraId="67A4A8CE" w14:textId="77777777">
      <w:pPr>
        <w:pStyle w:val="Heading4"/>
        <w:numPr>
          <w:ilvl w:val="0"/>
          <w:numId w:val="0"/>
        </w:numPr>
        <w:ind w:left="2160"/>
        <w:rPr>
          <w:rFonts w:ascii="Arial" w:hAnsi="Arial" w:eastAsia="Arial" w:cs="Arial"/>
        </w:rPr>
      </w:pPr>
    </w:p>
    <w:p w:rsidR="00B97951" w:rsidP="07BCC4AB" w:rsidRDefault="00B97951" w14:paraId="32ECCA6B" w14:textId="77777777">
      <w:pPr>
        <w:pStyle w:val="Heading4"/>
        <w:rPr>
          <w:rFonts w:ascii="Arial" w:hAnsi="Arial" w:eastAsia="Arial" w:cs="Arial"/>
        </w:rPr>
      </w:pPr>
      <w:r w:rsidRPr="07BCC4AB" w:rsidR="00B97951">
        <w:rPr>
          <w:rFonts w:ascii="Arial" w:hAnsi="Arial" w:eastAsia="Arial" w:cs="Arial"/>
        </w:rPr>
        <w:t>A 1023 – Standard Specification for Stranded Carbon Steel Wire Ropes for General Purposes.</w:t>
      </w:r>
    </w:p>
    <w:p w:rsidR="00B97951" w:rsidP="07BCC4AB" w:rsidRDefault="00B97951" w14:paraId="411E2DB5" w14:textId="77777777">
      <w:pPr>
        <w:pStyle w:val="Heading4"/>
        <w:numPr>
          <w:ilvl w:val="0"/>
          <w:numId w:val="0"/>
        </w:numPr>
        <w:ind w:left="2160"/>
        <w:rPr>
          <w:rFonts w:ascii="Arial" w:hAnsi="Arial" w:eastAsia="Arial" w:cs="Arial"/>
        </w:rPr>
      </w:pPr>
    </w:p>
    <w:p w:rsidR="00B97951" w:rsidP="07BCC4AB" w:rsidRDefault="00B97951" w14:paraId="3DCC537E" w14:textId="77777777">
      <w:pPr>
        <w:pStyle w:val="Heading4"/>
        <w:rPr>
          <w:rFonts w:ascii="Arial" w:hAnsi="Arial" w:eastAsia="Arial" w:cs="Arial"/>
        </w:rPr>
      </w:pPr>
      <w:r w:rsidRPr="07BCC4AB" w:rsidR="00B97951">
        <w:rPr>
          <w:rFonts w:ascii="Arial" w:hAnsi="Arial" w:eastAsia="Arial" w:cs="Arial"/>
        </w:rPr>
        <w:t>B 85 – Standard Specification for Aluminum-Alloy Die Castings.</w:t>
      </w:r>
    </w:p>
    <w:p w:rsidR="00B97951" w:rsidP="07BCC4AB" w:rsidRDefault="00B97951" w14:paraId="62ABE156" w14:textId="77777777">
      <w:pPr>
        <w:pStyle w:val="Heading4"/>
        <w:numPr>
          <w:ilvl w:val="0"/>
          <w:numId w:val="0"/>
        </w:numPr>
        <w:rPr>
          <w:rFonts w:ascii="Arial" w:hAnsi="Arial" w:eastAsia="Arial" w:cs="Arial"/>
        </w:rPr>
      </w:pPr>
    </w:p>
    <w:p w:rsidR="00B97951" w:rsidP="07BCC4AB" w:rsidRDefault="00B97951" w14:paraId="76F094E7" w14:textId="77777777">
      <w:pPr>
        <w:pStyle w:val="Heading4"/>
        <w:rPr>
          <w:rFonts w:ascii="Arial" w:hAnsi="Arial" w:eastAsia="Arial" w:cs="Arial"/>
        </w:rPr>
      </w:pPr>
      <w:r w:rsidRPr="07BCC4AB" w:rsidR="00B97951">
        <w:rPr>
          <w:rFonts w:ascii="Arial" w:hAnsi="Arial" w:eastAsia="Arial" w:cs="Arial"/>
        </w:rPr>
        <w:t>B 240-10 – Standard Specification for Zinc and Zinc-Aluminum (ZA) Alloys in Ingot Form for Foundry and Die Castings.</w:t>
      </w:r>
    </w:p>
    <w:p w:rsidR="00B97951" w:rsidP="07BCC4AB" w:rsidRDefault="00B97951" w14:paraId="068D5B02" w14:textId="77777777">
      <w:pPr>
        <w:pStyle w:val="Heading4"/>
        <w:numPr>
          <w:ilvl w:val="0"/>
          <w:numId w:val="0"/>
        </w:numPr>
        <w:ind w:left="2160"/>
        <w:rPr>
          <w:rFonts w:ascii="Arial" w:hAnsi="Arial" w:eastAsia="Arial" w:cs="Arial"/>
        </w:rPr>
      </w:pPr>
    </w:p>
    <w:p w:rsidR="00B97951" w:rsidP="07BCC4AB" w:rsidRDefault="00B97951" w14:paraId="77E8FD37" w14:textId="77777777">
      <w:pPr>
        <w:pStyle w:val="Heading4"/>
        <w:rPr>
          <w:rFonts w:ascii="Arial" w:hAnsi="Arial" w:eastAsia="Arial" w:cs="Arial"/>
        </w:rPr>
      </w:pPr>
      <w:r w:rsidRPr="07BCC4AB" w:rsidR="00B97951">
        <w:rPr>
          <w:rFonts w:ascii="Arial" w:hAnsi="Arial" w:eastAsia="Arial" w:cs="Arial"/>
        </w:rPr>
        <w:t>D 1557 – Standard Test Methods for Laboratory Compaction Characteristics of Soil Using Modified Effort</w:t>
      </w:r>
    </w:p>
    <w:p w:rsidR="00B97951" w:rsidP="07BCC4AB" w:rsidRDefault="00B97951" w14:paraId="40472E9A" w14:textId="77777777">
      <w:pPr>
        <w:pStyle w:val="Heading4"/>
        <w:numPr>
          <w:ilvl w:val="0"/>
          <w:numId w:val="0"/>
        </w:numPr>
        <w:ind w:left="2160"/>
        <w:rPr>
          <w:rFonts w:ascii="Arial" w:hAnsi="Arial" w:eastAsia="Arial" w:cs="Arial"/>
        </w:rPr>
      </w:pPr>
    </w:p>
    <w:p w:rsidR="00B97951" w:rsidP="07BCC4AB" w:rsidRDefault="00B97951" w14:paraId="05D39B19" w14:textId="77777777">
      <w:pPr>
        <w:pStyle w:val="Heading4"/>
        <w:rPr>
          <w:rFonts w:ascii="Arial" w:hAnsi="Arial" w:eastAsia="Arial" w:cs="Arial"/>
        </w:rPr>
      </w:pPr>
      <w:r w:rsidRPr="07BCC4AB" w:rsidR="00B97951">
        <w:rPr>
          <w:rFonts w:ascii="Arial" w:hAnsi="Arial" w:eastAsia="Arial" w:cs="Arial"/>
        </w:rPr>
        <w:t>D 4354 – Standard Practice for Sampling of Geosynthetics and Rolled Erosion Control Products (RECPs) for Testing.</w:t>
      </w:r>
    </w:p>
    <w:p w:rsidR="00B97951" w:rsidP="07BCC4AB" w:rsidRDefault="00B97951" w14:paraId="21F1B6B2" w14:textId="77777777">
      <w:pPr>
        <w:pStyle w:val="Heading4"/>
        <w:numPr>
          <w:ilvl w:val="0"/>
          <w:numId w:val="0"/>
        </w:numPr>
        <w:ind w:left="2160"/>
        <w:rPr>
          <w:rFonts w:ascii="Arial" w:hAnsi="Arial" w:eastAsia="Arial" w:cs="Arial"/>
        </w:rPr>
      </w:pPr>
    </w:p>
    <w:p w:rsidR="00B97951" w:rsidP="07BCC4AB" w:rsidRDefault="00B97951" w14:paraId="50FA8F5F" w14:textId="77777777">
      <w:pPr>
        <w:pStyle w:val="Heading4"/>
        <w:rPr>
          <w:rFonts w:ascii="Arial" w:hAnsi="Arial" w:eastAsia="Arial" w:cs="Arial"/>
        </w:rPr>
      </w:pPr>
      <w:r w:rsidRPr="07BCC4AB" w:rsidR="00B97951">
        <w:rPr>
          <w:rFonts w:ascii="Arial" w:hAnsi="Arial" w:eastAsia="Arial" w:cs="Arial"/>
        </w:rPr>
        <w:t>D 4355 – Standard Test Method for Deterioration of Geotextiles by Exposure to Light, Moisture and Heat in a Xenon Arc Type Apparatus.</w:t>
      </w:r>
    </w:p>
    <w:p w:rsidR="00B97951" w:rsidP="07BCC4AB" w:rsidRDefault="00B97951" w14:paraId="375B1F02" w14:textId="77777777">
      <w:pPr>
        <w:pStyle w:val="Heading4"/>
        <w:numPr>
          <w:ilvl w:val="0"/>
          <w:numId w:val="0"/>
        </w:numPr>
        <w:rPr>
          <w:rFonts w:ascii="Arial" w:hAnsi="Arial" w:eastAsia="Arial" w:cs="Arial"/>
        </w:rPr>
      </w:pPr>
    </w:p>
    <w:p w:rsidR="00B97951" w:rsidP="07BCC4AB" w:rsidRDefault="00B97951" w14:paraId="3DC14DFE" w14:textId="77777777">
      <w:pPr>
        <w:pStyle w:val="Heading4"/>
        <w:rPr>
          <w:rFonts w:ascii="Arial" w:hAnsi="Arial" w:eastAsia="Arial" w:cs="Arial"/>
        </w:rPr>
      </w:pPr>
      <w:r w:rsidRPr="07BCC4AB" w:rsidR="00B97951">
        <w:rPr>
          <w:rFonts w:ascii="Arial" w:hAnsi="Arial" w:eastAsia="Arial" w:cs="Arial"/>
        </w:rPr>
        <w:t>D 4439 – Standard Terminology for Geosynthetics.</w:t>
      </w:r>
    </w:p>
    <w:p w:rsidR="00B97951" w:rsidP="07BCC4AB" w:rsidRDefault="00B97951" w14:paraId="3BD9E0F1" w14:textId="77777777">
      <w:pPr>
        <w:pStyle w:val="ListParagraph"/>
        <w:rPr>
          <w:rFonts w:ascii="Arial" w:hAnsi="Arial" w:eastAsia="Arial" w:cs="Arial"/>
        </w:rPr>
      </w:pPr>
    </w:p>
    <w:p w:rsidR="00B97951" w:rsidP="07BCC4AB" w:rsidRDefault="00B97951" w14:paraId="309744F5" w14:textId="77777777">
      <w:pPr>
        <w:pStyle w:val="Heading4"/>
        <w:rPr>
          <w:rFonts w:ascii="Arial" w:hAnsi="Arial" w:eastAsia="Arial" w:cs="Arial"/>
        </w:rPr>
      </w:pPr>
      <w:r w:rsidRPr="07BCC4AB" w:rsidR="00B97951">
        <w:rPr>
          <w:rFonts w:ascii="Arial" w:hAnsi="Arial" w:eastAsia="Arial" w:cs="Arial"/>
        </w:rPr>
        <w:t>D-4491 – Standard Test Methods for Water Permeability of Geotextiles by Permittivity</w:t>
      </w:r>
    </w:p>
    <w:p w:rsidR="00B97951" w:rsidP="07BCC4AB" w:rsidRDefault="00B97951" w14:paraId="363D48D1" w14:textId="77777777">
      <w:pPr>
        <w:pStyle w:val="ListParagraph"/>
        <w:rPr>
          <w:rFonts w:ascii="Arial" w:hAnsi="Arial" w:eastAsia="Arial" w:cs="Arial"/>
        </w:rPr>
      </w:pPr>
    </w:p>
    <w:p w:rsidR="00B97951" w:rsidP="07BCC4AB" w:rsidRDefault="00B97951" w14:paraId="681F3D49" w14:textId="77777777">
      <w:pPr>
        <w:pStyle w:val="Heading4"/>
        <w:rPr>
          <w:rFonts w:ascii="Arial" w:hAnsi="Arial" w:eastAsia="Arial" w:cs="Arial"/>
        </w:rPr>
      </w:pPr>
      <w:r w:rsidRPr="07BCC4AB" w:rsidR="00B97951">
        <w:rPr>
          <w:rFonts w:ascii="Arial" w:hAnsi="Arial" w:eastAsia="Arial" w:cs="Arial"/>
        </w:rPr>
        <w:t>D-4533 – Standard Test Method for Trapezoid Tearing Strength of Geotextiles</w:t>
      </w:r>
    </w:p>
    <w:p w:rsidR="00B97951" w:rsidP="07BCC4AB" w:rsidRDefault="00B97951" w14:paraId="117EFEAD" w14:textId="77777777">
      <w:pPr>
        <w:pStyle w:val="ListParagraph"/>
        <w:rPr>
          <w:rFonts w:ascii="Arial" w:hAnsi="Arial" w:eastAsia="Arial" w:cs="Arial"/>
        </w:rPr>
      </w:pPr>
    </w:p>
    <w:p w:rsidR="00B97951" w:rsidP="07BCC4AB" w:rsidRDefault="00B97951" w14:paraId="4FFCEE91" w14:textId="77777777">
      <w:pPr>
        <w:pStyle w:val="Heading4"/>
        <w:rPr>
          <w:rFonts w:ascii="Arial" w:hAnsi="Arial" w:eastAsia="Arial" w:cs="Arial"/>
        </w:rPr>
      </w:pPr>
      <w:r w:rsidRPr="07BCC4AB" w:rsidR="00B97951">
        <w:rPr>
          <w:rFonts w:ascii="Arial" w:hAnsi="Arial" w:eastAsia="Arial" w:cs="Arial"/>
        </w:rPr>
        <w:t>D-4632 – Standard Test Method for Grab Breaking Load and Elongation of Geotextiles</w:t>
      </w:r>
    </w:p>
    <w:p w:rsidR="00B97951" w:rsidP="07BCC4AB" w:rsidRDefault="00B97951" w14:paraId="35590199" w14:textId="77777777">
      <w:pPr>
        <w:pStyle w:val="ListParagraph"/>
        <w:rPr>
          <w:rFonts w:ascii="Arial" w:hAnsi="Arial" w:eastAsia="Arial" w:cs="Arial"/>
        </w:rPr>
      </w:pPr>
    </w:p>
    <w:p w:rsidR="00B97951" w:rsidP="07BCC4AB" w:rsidRDefault="00B97951" w14:paraId="329F2B04" w14:textId="77777777">
      <w:pPr>
        <w:pStyle w:val="Heading4"/>
        <w:rPr>
          <w:rFonts w:ascii="Arial" w:hAnsi="Arial" w:eastAsia="Arial" w:cs="Arial"/>
        </w:rPr>
      </w:pPr>
      <w:r w:rsidRPr="07BCC4AB" w:rsidR="00B97951">
        <w:rPr>
          <w:rFonts w:ascii="Arial" w:hAnsi="Arial" w:eastAsia="Arial" w:cs="Arial"/>
        </w:rPr>
        <w:t>D-4751 – Standard Test Methods for Determining Apparent Opening Size of a Geotextile</w:t>
      </w:r>
    </w:p>
    <w:p w:rsidR="00B97951" w:rsidP="07BCC4AB" w:rsidRDefault="00B97951" w14:paraId="1F420987" w14:textId="77777777">
      <w:pPr>
        <w:pStyle w:val="Heading4"/>
        <w:numPr>
          <w:ilvl w:val="0"/>
          <w:numId w:val="0"/>
        </w:numPr>
        <w:ind w:left="2160"/>
        <w:rPr>
          <w:rFonts w:ascii="Arial" w:hAnsi="Arial" w:eastAsia="Arial" w:cs="Arial"/>
        </w:rPr>
      </w:pPr>
    </w:p>
    <w:p w:rsidR="00B97951" w:rsidP="07BCC4AB" w:rsidRDefault="00B97951" w14:paraId="4374480D" w14:textId="77777777">
      <w:pPr>
        <w:pStyle w:val="Heading4"/>
        <w:rPr>
          <w:rFonts w:ascii="Arial" w:hAnsi="Arial" w:eastAsia="Arial" w:cs="Arial"/>
        </w:rPr>
      </w:pPr>
      <w:r w:rsidRPr="07BCC4AB" w:rsidR="00B97951">
        <w:rPr>
          <w:rFonts w:ascii="Arial" w:hAnsi="Arial" w:eastAsia="Arial" w:cs="Arial"/>
        </w:rPr>
        <w:t>D 4759 – Standard Practice for Determining the Specification Conformance of Geosynthetics.</w:t>
      </w:r>
    </w:p>
    <w:p w:rsidR="00B97951" w:rsidP="07BCC4AB" w:rsidRDefault="00B97951" w14:paraId="5EFCE38D" w14:textId="77777777">
      <w:pPr>
        <w:pStyle w:val="Heading4"/>
        <w:numPr>
          <w:ilvl w:val="0"/>
          <w:numId w:val="0"/>
        </w:numPr>
        <w:rPr>
          <w:rFonts w:ascii="Arial" w:hAnsi="Arial" w:eastAsia="Arial" w:cs="Arial"/>
        </w:rPr>
      </w:pPr>
    </w:p>
    <w:p w:rsidR="00B97951" w:rsidP="07BCC4AB" w:rsidRDefault="00B97951" w14:paraId="26B28758" w14:textId="77777777">
      <w:pPr>
        <w:pStyle w:val="Heading4"/>
        <w:rPr>
          <w:rFonts w:ascii="Arial" w:hAnsi="Arial" w:eastAsia="Arial" w:cs="Arial"/>
        </w:rPr>
      </w:pPr>
      <w:r w:rsidRPr="07BCC4AB" w:rsidR="00B97951">
        <w:rPr>
          <w:rFonts w:ascii="Arial" w:hAnsi="Arial" w:eastAsia="Arial" w:cs="Arial"/>
        </w:rPr>
        <w:t>D 4873 – Standard Guide for Identification, Storage, and Handling of Geosynthetic Rolls and Samples.</w:t>
      </w:r>
    </w:p>
    <w:p w:rsidR="00B97951" w:rsidP="07BCC4AB" w:rsidRDefault="00B97951" w14:paraId="29FEFCC2" w14:textId="77777777">
      <w:pPr>
        <w:pStyle w:val="ListParagraph"/>
        <w:rPr>
          <w:rFonts w:ascii="Arial" w:hAnsi="Arial" w:eastAsia="Arial" w:cs="Arial"/>
        </w:rPr>
      </w:pPr>
    </w:p>
    <w:p w:rsidR="00B97951" w:rsidP="07BCC4AB" w:rsidRDefault="00B97951" w14:paraId="36336463" w14:textId="77777777">
      <w:pPr>
        <w:pStyle w:val="Heading4"/>
        <w:rPr>
          <w:rFonts w:ascii="Arial" w:hAnsi="Arial" w:eastAsia="Arial" w:cs="Arial"/>
        </w:rPr>
      </w:pPr>
      <w:r w:rsidRPr="07BCC4AB" w:rsidR="00B97951">
        <w:rPr>
          <w:rFonts w:ascii="Arial" w:hAnsi="Arial" w:eastAsia="Arial" w:cs="Arial"/>
        </w:rPr>
        <w:t>D-5199 – Standard Test Method for Measuring the Nominal Thickness of Geosynthetics</w:t>
      </w:r>
    </w:p>
    <w:p w:rsidR="00B97951" w:rsidP="07BCC4AB" w:rsidRDefault="00B97951" w14:paraId="6C9EEF7F" w14:textId="77777777">
      <w:pPr>
        <w:pStyle w:val="Heading4"/>
        <w:numPr>
          <w:ilvl w:val="0"/>
          <w:numId w:val="0"/>
        </w:numPr>
        <w:ind w:left="2160"/>
        <w:rPr>
          <w:rFonts w:ascii="Arial" w:hAnsi="Arial" w:eastAsia="Arial" w:cs="Arial"/>
        </w:rPr>
      </w:pPr>
    </w:p>
    <w:p w:rsidR="00B97951" w:rsidP="07BCC4AB" w:rsidRDefault="00B97951" w14:paraId="2856CA8F" w14:textId="77777777">
      <w:pPr>
        <w:pStyle w:val="Heading4"/>
        <w:rPr>
          <w:rFonts w:ascii="Arial" w:hAnsi="Arial" w:eastAsia="Arial" w:cs="Arial"/>
        </w:rPr>
      </w:pPr>
      <w:r w:rsidRPr="07BCC4AB" w:rsidR="00B97951">
        <w:rPr>
          <w:rFonts w:ascii="Arial" w:hAnsi="Arial" w:eastAsia="Arial" w:cs="Arial"/>
        </w:rPr>
        <w:t>D-5261 – Standard Test Method for Measuring Mass per Unit Area of Geotextiles</w:t>
      </w:r>
    </w:p>
    <w:p w:rsidR="00B97951" w:rsidP="07BCC4AB" w:rsidRDefault="00B97951" w14:paraId="24A58753" w14:textId="77777777">
      <w:pPr>
        <w:pStyle w:val="ListParagraph"/>
        <w:rPr>
          <w:rFonts w:ascii="Arial" w:hAnsi="Arial" w:eastAsia="Arial" w:cs="Arial"/>
        </w:rPr>
      </w:pPr>
    </w:p>
    <w:p w:rsidR="00B97951" w:rsidP="07BCC4AB" w:rsidRDefault="00B97951" w14:paraId="7D45378B" w14:textId="77777777">
      <w:pPr>
        <w:pStyle w:val="Heading4"/>
        <w:rPr>
          <w:rFonts w:ascii="Arial" w:hAnsi="Arial" w:eastAsia="Arial" w:cs="Arial"/>
        </w:rPr>
      </w:pPr>
      <w:r w:rsidRPr="07BCC4AB" w:rsidR="00B97951">
        <w:rPr>
          <w:rFonts w:ascii="Arial" w:hAnsi="Arial" w:eastAsia="Arial" w:cs="Arial"/>
        </w:rPr>
        <w:t>D-6241 – Standard Test Method for Static Puncture Strength of Geotextiles and Geotextile-Related Products Using a 50-mm Probe</w:t>
      </w:r>
    </w:p>
    <w:p w:rsidR="00B97951" w:rsidP="07BCC4AB" w:rsidRDefault="00B97951" w14:paraId="6370B8C5" w14:textId="77777777">
      <w:pPr>
        <w:pStyle w:val="Heading4"/>
        <w:numPr>
          <w:ilvl w:val="0"/>
          <w:numId w:val="0"/>
        </w:numPr>
        <w:rPr>
          <w:rFonts w:ascii="Arial" w:hAnsi="Arial" w:eastAsia="Arial" w:cs="Arial"/>
        </w:rPr>
      </w:pPr>
    </w:p>
    <w:p w:rsidR="00B97951" w:rsidP="07BCC4AB" w:rsidRDefault="00B97951" w14:paraId="766D3F58" w14:textId="77777777">
      <w:pPr>
        <w:pStyle w:val="Heading4"/>
        <w:rPr>
          <w:rFonts w:ascii="Arial" w:hAnsi="Arial" w:eastAsia="Arial" w:cs="Arial"/>
        </w:rPr>
      </w:pPr>
      <w:r w:rsidRPr="07BCC4AB" w:rsidR="00B97951">
        <w:rPr>
          <w:rFonts w:ascii="Arial" w:hAnsi="Arial" w:eastAsia="Arial" w:cs="Arial"/>
        </w:rPr>
        <w:t xml:space="preserve">D 6524 – Standard Test Method for Measuring the Resiliency of Turf Reinforcement Mats (TRMs). </w:t>
      </w:r>
    </w:p>
    <w:p w:rsidR="00B97951" w:rsidP="07BCC4AB" w:rsidRDefault="00B97951" w14:paraId="582414BE" w14:textId="77777777">
      <w:pPr>
        <w:pStyle w:val="Heading4"/>
        <w:numPr>
          <w:ilvl w:val="0"/>
          <w:numId w:val="0"/>
        </w:numPr>
        <w:ind w:left="2160"/>
        <w:rPr>
          <w:rFonts w:ascii="Arial" w:hAnsi="Arial" w:eastAsia="Arial" w:cs="Arial"/>
        </w:rPr>
      </w:pPr>
    </w:p>
    <w:p w:rsidR="00B97951" w:rsidP="07BCC4AB" w:rsidRDefault="00B97951" w14:paraId="7B3CADF0" w14:textId="77777777">
      <w:pPr>
        <w:pStyle w:val="Heading4"/>
        <w:rPr>
          <w:rFonts w:ascii="Arial" w:hAnsi="Arial" w:eastAsia="Arial" w:cs="Arial"/>
        </w:rPr>
      </w:pPr>
      <w:r w:rsidRPr="07BCC4AB" w:rsidR="00B97951">
        <w:rPr>
          <w:rFonts w:ascii="Arial" w:hAnsi="Arial" w:eastAsia="Arial" w:cs="Arial"/>
        </w:rPr>
        <w:t>D 6525 – Standard Test Method for Measuring Nominal Thickness of Rolled Erosion Control Products.</w:t>
      </w:r>
    </w:p>
    <w:p w:rsidR="00B97951" w:rsidP="07BCC4AB" w:rsidRDefault="00B97951" w14:paraId="61E9C61F" w14:textId="77777777">
      <w:pPr>
        <w:pStyle w:val="Heading4"/>
        <w:numPr>
          <w:ilvl w:val="0"/>
          <w:numId w:val="0"/>
        </w:numPr>
        <w:rPr>
          <w:rFonts w:ascii="Arial" w:hAnsi="Arial" w:eastAsia="Arial" w:cs="Arial"/>
        </w:rPr>
      </w:pPr>
    </w:p>
    <w:p w:rsidR="00B97951" w:rsidP="07BCC4AB" w:rsidRDefault="00B97951" w14:paraId="60628FDE" w14:textId="77777777">
      <w:pPr>
        <w:pStyle w:val="Heading4"/>
        <w:rPr>
          <w:rFonts w:ascii="Arial" w:hAnsi="Arial" w:eastAsia="Arial" w:cs="Arial"/>
        </w:rPr>
      </w:pPr>
      <w:r w:rsidRPr="07BCC4AB" w:rsidR="00B97951">
        <w:rPr>
          <w:rFonts w:ascii="Arial" w:hAnsi="Arial" w:eastAsia="Arial" w:cs="Arial"/>
        </w:rPr>
        <w:t>D 6567 – Standard Test Method for Measuring the Light Penetration of a Rolled Erosion Control Product (RECP).</w:t>
      </w:r>
    </w:p>
    <w:p w:rsidR="00B97951" w:rsidP="07BCC4AB" w:rsidRDefault="00B97951" w14:paraId="4036141C" w14:textId="77777777">
      <w:pPr>
        <w:pStyle w:val="Heading4"/>
        <w:numPr>
          <w:ilvl w:val="0"/>
          <w:numId w:val="0"/>
        </w:numPr>
        <w:ind w:left="2160"/>
        <w:rPr>
          <w:rFonts w:ascii="Arial" w:hAnsi="Arial" w:eastAsia="Arial" w:cs="Arial"/>
        </w:rPr>
      </w:pPr>
    </w:p>
    <w:p w:rsidR="00B97951" w:rsidP="07BCC4AB" w:rsidRDefault="00B97951" w14:paraId="75AE558D" w14:textId="77777777">
      <w:pPr>
        <w:pStyle w:val="Heading4"/>
        <w:rPr>
          <w:rFonts w:ascii="Arial" w:hAnsi="Arial" w:eastAsia="Arial" w:cs="Arial"/>
        </w:rPr>
      </w:pPr>
      <w:r w:rsidRPr="07BCC4AB" w:rsidR="00B97951">
        <w:rPr>
          <w:rFonts w:ascii="Arial" w:hAnsi="Arial" w:eastAsia="Arial" w:cs="Arial"/>
        </w:rPr>
        <w:t>D 6575 – Standard Test Method for Determining Stiffness of Geosynthetics Used as Turf Reinforcement Mats (TRMs).</w:t>
      </w:r>
    </w:p>
    <w:p w:rsidR="00B97951" w:rsidP="07BCC4AB" w:rsidRDefault="00B97951" w14:paraId="3C150B31" w14:textId="77777777">
      <w:pPr>
        <w:pStyle w:val="Heading4"/>
        <w:numPr>
          <w:ilvl w:val="0"/>
          <w:numId w:val="0"/>
        </w:numPr>
        <w:ind w:left="2160"/>
        <w:rPr>
          <w:rFonts w:ascii="Arial" w:hAnsi="Arial" w:eastAsia="Arial" w:cs="Arial"/>
        </w:rPr>
      </w:pPr>
    </w:p>
    <w:p w:rsidR="00B97951" w:rsidP="07BCC4AB" w:rsidRDefault="00B97951" w14:paraId="0E5B3224" w14:textId="77777777">
      <w:pPr>
        <w:pStyle w:val="Heading4"/>
        <w:rPr>
          <w:rFonts w:ascii="Arial" w:hAnsi="Arial" w:eastAsia="Arial" w:cs="Arial"/>
        </w:rPr>
      </w:pPr>
      <w:r w:rsidRPr="07BCC4AB" w:rsidR="00B97951">
        <w:rPr>
          <w:rFonts w:ascii="Arial" w:hAnsi="Arial" w:eastAsia="Arial" w:cs="Arial"/>
        </w:rPr>
        <w:t>D 6818 – Standard Test Method for Ultimate Tensile Properties of Rolled Erosion Control Products.</w:t>
      </w:r>
    </w:p>
    <w:p w:rsidR="00B97951" w:rsidP="07BCC4AB" w:rsidRDefault="00B97951" w14:paraId="5B9F52A9" w14:textId="77777777">
      <w:pPr>
        <w:pStyle w:val="ListParagraph"/>
        <w:rPr>
          <w:rFonts w:ascii="Arial" w:hAnsi="Arial" w:eastAsia="Arial" w:cs="Arial"/>
        </w:rPr>
      </w:pPr>
    </w:p>
    <w:p w:rsidR="00B97951" w:rsidP="07BCC4AB" w:rsidRDefault="00B97951" w14:paraId="0A331775" w14:textId="77777777">
      <w:pPr>
        <w:pStyle w:val="Heading4"/>
        <w:rPr>
          <w:rFonts w:ascii="Arial" w:hAnsi="Arial" w:eastAsia="Arial" w:cs="Arial"/>
          <w:color w:val="000000" w:themeColor="text1" w:themeTint="FF" w:themeShade="FF"/>
        </w:rPr>
      </w:pPr>
      <w:r w:rsidRPr="07BCC4AB" w:rsidR="00B97951">
        <w:rPr>
          <w:rFonts w:ascii="Arial" w:hAnsi="Arial" w:eastAsia="Arial" w:cs="Arial"/>
          <w:color w:val="000000" w:themeColor="text1" w:themeTint="FF" w:themeShade="FF"/>
        </w:rPr>
        <w:t>E8/E8M – Standard Test Methods for Tension Testing of Metallic Materials</w:t>
      </w:r>
    </w:p>
    <w:p w:rsidR="00B97951" w:rsidP="07BCC4AB" w:rsidRDefault="00B97951" w14:paraId="651792DB" w14:textId="77777777">
      <w:pPr>
        <w:rPr>
          <w:rFonts w:ascii="Arial" w:hAnsi="Arial" w:eastAsia="Arial" w:cs="Arial"/>
        </w:rPr>
      </w:pPr>
    </w:p>
    <w:p w:rsidR="00B97951" w:rsidP="07BCC4AB" w:rsidRDefault="00B97951" w14:paraId="5469D3F8" w14:textId="77777777">
      <w:pPr>
        <w:pStyle w:val="Heading4"/>
        <w:rPr>
          <w:rFonts w:ascii="Arial" w:hAnsi="Arial" w:eastAsia="Arial" w:cs="Arial"/>
        </w:rPr>
      </w:pPr>
      <w:r w:rsidRPr="07BCC4AB" w:rsidR="00B97951">
        <w:rPr>
          <w:rFonts w:ascii="Arial" w:hAnsi="Arial" w:eastAsia="Arial" w:cs="Arial"/>
        </w:rPr>
        <w:t>MIL-STD-810 Method 501.5 – High Temperature</w:t>
      </w:r>
    </w:p>
    <w:p w:rsidR="00B97951" w:rsidP="07BCC4AB" w:rsidRDefault="00B97951" w14:paraId="7AF5A6F5" w14:textId="77777777">
      <w:pPr>
        <w:pStyle w:val="Heading4"/>
        <w:numPr>
          <w:ilvl w:val="0"/>
          <w:numId w:val="0"/>
        </w:numPr>
        <w:ind w:left="2160"/>
        <w:rPr>
          <w:rFonts w:ascii="Arial" w:hAnsi="Arial" w:eastAsia="Arial" w:cs="Arial"/>
        </w:rPr>
      </w:pPr>
    </w:p>
    <w:p w:rsidR="00B97951" w:rsidP="07BCC4AB" w:rsidRDefault="00B97951" w14:paraId="3D130B5A" w14:textId="77777777">
      <w:pPr>
        <w:pStyle w:val="Heading4"/>
        <w:rPr>
          <w:rFonts w:ascii="Arial" w:hAnsi="Arial" w:eastAsia="Arial" w:cs="Arial"/>
        </w:rPr>
      </w:pPr>
      <w:r w:rsidRPr="07BCC4AB" w:rsidR="00B97951">
        <w:rPr>
          <w:rFonts w:ascii="Arial" w:hAnsi="Arial" w:eastAsia="Arial" w:cs="Arial"/>
        </w:rPr>
        <w:t>MIL-STD-810 Method 502.5 – Low Temperature</w:t>
      </w:r>
    </w:p>
    <w:p w:rsidR="00B97951" w:rsidP="07BCC4AB" w:rsidRDefault="00B97951" w14:paraId="1EA74966" w14:textId="77777777">
      <w:pPr>
        <w:pStyle w:val="ListParagraph"/>
        <w:rPr>
          <w:rFonts w:ascii="Arial" w:hAnsi="Arial" w:eastAsia="Arial" w:cs="Arial"/>
        </w:rPr>
      </w:pPr>
    </w:p>
    <w:p w:rsidR="00B97951" w:rsidP="07BCC4AB" w:rsidRDefault="00B97951" w14:paraId="12B78F65" w14:textId="77777777">
      <w:pPr>
        <w:pStyle w:val="Heading4"/>
        <w:rPr>
          <w:rFonts w:ascii="Arial" w:hAnsi="Arial" w:eastAsia="Arial" w:cs="Arial"/>
        </w:rPr>
      </w:pPr>
      <w:r w:rsidRPr="07BCC4AB" w:rsidR="00B97951">
        <w:rPr>
          <w:rFonts w:ascii="Arial" w:hAnsi="Arial" w:eastAsia="Arial" w:cs="Arial"/>
        </w:rPr>
        <w:t>MIL-STD-810 Method 504.1 – Contamination by Fluids</w:t>
      </w:r>
    </w:p>
    <w:p w:rsidR="00B97951" w:rsidP="07BCC4AB" w:rsidRDefault="00B97951" w14:paraId="2704D828" w14:textId="77777777">
      <w:pPr>
        <w:pStyle w:val="Heading4"/>
        <w:numPr>
          <w:ilvl w:val="0"/>
          <w:numId w:val="0"/>
        </w:numPr>
        <w:ind w:left="2160"/>
        <w:rPr>
          <w:rFonts w:ascii="Arial" w:hAnsi="Arial" w:eastAsia="Arial" w:cs="Arial"/>
        </w:rPr>
      </w:pPr>
    </w:p>
    <w:p w:rsidR="00B97951" w:rsidP="07BCC4AB" w:rsidRDefault="00B97951" w14:paraId="7FE52E6D" w14:textId="77777777">
      <w:pPr>
        <w:pStyle w:val="Heading4"/>
        <w:rPr>
          <w:rFonts w:ascii="Arial" w:hAnsi="Arial" w:eastAsia="Arial" w:cs="Arial"/>
        </w:rPr>
      </w:pPr>
      <w:r w:rsidRPr="07BCC4AB" w:rsidR="00B97951">
        <w:rPr>
          <w:rFonts w:ascii="Arial" w:hAnsi="Arial" w:eastAsia="Arial" w:cs="Arial"/>
        </w:rPr>
        <w:t>MIL-STD-810 Method 510.5 – Sand and Dust</w:t>
      </w:r>
    </w:p>
    <w:p w:rsidR="00B97951" w:rsidP="07BCC4AB" w:rsidRDefault="00B97951" w14:paraId="1632F8C5" w14:textId="77777777">
      <w:pPr>
        <w:pStyle w:val="Heading3"/>
        <w:spacing w:before="240" w:after="240"/>
        <w:rPr>
          <w:rFonts w:ascii="Arial" w:hAnsi="Arial" w:eastAsia="Arial" w:cs="Arial"/>
        </w:rPr>
      </w:pPr>
      <w:r w:rsidRPr="07BCC4AB" w:rsidR="00B97951">
        <w:rPr>
          <w:rFonts w:ascii="Arial" w:hAnsi="Arial" w:eastAsia="Arial" w:cs="Arial"/>
        </w:rPr>
        <w:t>Geosynthetic Accreditation Institute - Laboratory Accreditation Program (GAI-LAP).</w:t>
      </w:r>
    </w:p>
    <w:p w:rsidR="00B97951" w:rsidP="07BCC4AB" w:rsidRDefault="00B97951" w14:paraId="3C7E6A12" w14:textId="77777777">
      <w:pPr>
        <w:pStyle w:val="Heading3"/>
        <w:spacing w:before="240" w:after="240"/>
        <w:rPr>
          <w:rFonts w:ascii="Arial" w:hAnsi="Arial" w:eastAsia="Arial" w:cs="Arial"/>
        </w:rPr>
      </w:pPr>
      <w:r w:rsidRPr="07BCC4AB" w:rsidR="00B97951">
        <w:rPr>
          <w:rFonts w:ascii="Arial" w:hAnsi="Arial" w:eastAsia="Arial" w:cs="Arial"/>
        </w:rPr>
        <w:t>Greenhouse Gas (GHG) Protocol</w:t>
      </w:r>
    </w:p>
    <w:p w:rsidR="00B97951" w:rsidP="07BCC4AB" w:rsidRDefault="00B97951" w14:paraId="58B7F979" w14:textId="77777777">
      <w:pPr>
        <w:pStyle w:val="Heading3"/>
        <w:spacing w:before="240" w:after="240"/>
        <w:rPr>
          <w:rFonts w:ascii="Arial" w:hAnsi="Arial" w:eastAsia="Arial" w:cs="Arial"/>
        </w:rPr>
      </w:pPr>
      <w:r w:rsidRPr="07BCC4AB" w:rsidR="00B97951">
        <w:rPr>
          <w:rFonts w:ascii="Arial" w:hAnsi="Arial" w:eastAsia="Arial" w:cs="Arial"/>
        </w:rPr>
        <w:t>International Standards Organization (ISO):</w:t>
      </w:r>
    </w:p>
    <w:p w:rsidR="00B97951" w:rsidP="07BCC4AB" w:rsidRDefault="00B97951" w14:paraId="24EA74FE" w14:textId="77777777">
      <w:pPr>
        <w:pStyle w:val="Heading4"/>
        <w:rPr>
          <w:rFonts w:ascii="Arial" w:hAnsi="Arial" w:eastAsia="Arial" w:cs="Arial"/>
        </w:rPr>
      </w:pPr>
      <w:r w:rsidRPr="07BCC4AB" w:rsidR="00B97951">
        <w:rPr>
          <w:rFonts w:ascii="Arial" w:hAnsi="Arial" w:eastAsia="Arial" w:cs="Arial"/>
        </w:rPr>
        <w:t xml:space="preserve"> 9001:2015 – Quality Management System Certification</w:t>
      </w:r>
    </w:p>
    <w:p w:rsidR="00B97951" w:rsidP="07BCC4AB" w:rsidRDefault="00B97951" w14:paraId="51970C8A" w14:textId="77777777">
      <w:pPr>
        <w:pStyle w:val="Heading4"/>
        <w:rPr>
          <w:rFonts w:ascii="Arial" w:hAnsi="Arial" w:eastAsia="Arial" w:cs="Arial"/>
        </w:rPr>
      </w:pPr>
      <w:r w:rsidRPr="07BCC4AB" w:rsidR="00B97951">
        <w:rPr>
          <w:rFonts w:ascii="Arial" w:hAnsi="Arial" w:eastAsia="Arial" w:cs="Arial"/>
        </w:rPr>
        <w:t>14001:2015 – Environmental Management System Certification</w:t>
      </w:r>
    </w:p>
    <w:p w:rsidR="00B97951" w:rsidP="07BCC4AB" w:rsidRDefault="00B97951" w14:paraId="2AC8E2ED" w14:textId="77777777">
      <w:pPr>
        <w:pStyle w:val="Heading4"/>
        <w:rPr>
          <w:rFonts w:ascii="Arial" w:hAnsi="Arial" w:eastAsia="Arial" w:cs="Arial"/>
        </w:rPr>
      </w:pPr>
      <w:r w:rsidRPr="07BCC4AB" w:rsidR="00B97951">
        <w:rPr>
          <w:rFonts w:ascii="Arial" w:hAnsi="Arial" w:eastAsia="Arial" w:cs="Arial"/>
        </w:rPr>
        <w:t>14064-3:2006 – Environmental Management – Life Cycle Assessment</w:t>
      </w:r>
    </w:p>
    <w:p w:rsidR="00B97951" w:rsidP="07BCC4AB" w:rsidRDefault="00B97951" w14:paraId="77B65AF0" w14:textId="77777777">
      <w:pPr>
        <w:pStyle w:val="Heading4"/>
        <w:rPr>
          <w:rFonts w:ascii="Arial" w:hAnsi="Arial" w:eastAsia="Arial" w:cs="Arial"/>
        </w:rPr>
      </w:pPr>
      <w:r w:rsidRPr="07BCC4AB" w:rsidR="00B97951">
        <w:rPr>
          <w:rFonts w:ascii="Arial" w:hAnsi="Arial" w:eastAsia="Arial" w:cs="Arial"/>
        </w:rPr>
        <w:t>17025:2005 – Laboratory Testing Calibration</w:t>
      </w:r>
    </w:p>
    <w:p w:rsidR="00B97951" w:rsidP="07BCC4AB" w:rsidRDefault="00B97951" w14:paraId="29CB95E9" w14:textId="77777777">
      <w:pPr>
        <w:pStyle w:val="Heading2"/>
        <w:spacing w:before="240" w:after="240"/>
        <w:rPr>
          <w:rFonts w:ascii="Arial" w:hAnsi="Arial" w:eastAsia="Arial" w:cs="Arial"/>
          <w:b w:val="1"/>
          <w:bCs w:val="1"/>
        </w:rPr>
      </w:pPr>
      <w:r w:rsidRPr="07BCC4AB" w:rsidR="00B97951">
        <w:rPr>
          <w:rFonts w:ascii="Arial" w:hAnsi="Arial" w:eastAsia="Arial" w:cs="Arial"/>
          <w:b w:val="1"/>
          <w:bCs w:val="1"/>
        </w:rPr>
        <w:t>DEFINITIONS</w:t>
      </w:r>
    </w:p>
    <w:p w:rsidR="00B97951" w:rsidP="07BCC4AB" w:rsidRDefault="00B97951" w14:paraId="0242D4B4" w14:textId="77777777">
      <w:pPr>
        <w:pStyle w:val="Heading3"/>
        <w:spacing w:before="240" w:after="240"/>
        <w:rPr>
          <w:rFonts w:ascii="Arial" w:hAnsi="Arial" w:eastAsia="Arial" w:cs="Arial"/>
        </w:rPr>
      </w:pPr>
      <w:r w:rsidRPr="07BCC4AB" w:rsidR="00B97951">
        <w:rPr>
          <w:rFonts w:ascii="Arial" w:hAnsi="Arial" w:eastAsia="Arial" w:cs="Arial"/>
          <w:i w:val="1"/>
          <w:iCs w:val="1"/>
        </w:rPr>
        <w:t>Certificate of Compliance (COC):</w:t>
      </w:r>
      <w:r w:rsidRPr="07BCC4AB" w:rsidR="00B97951">
        <w:rPr>
          <w:rFonts w:ascii="Arial" w:hAnsi="Arial" w:eastAsia="Arial" w:cs="Arial"/>
        </w:rPr>
        <w:t xml:space="preserve"> An official document certified by an authorized representative within the manufacturer’s company that the manufactured synthetic turf reinforcement mat product(s) meet designated property values as manufactured in a facility having achieved ISO 9001:2008 </w:t>
      </w:r>
      <w:r w:rsidRPr="07BCC4AB" w:rsidR="00B97951">
        <w:rPr>
          <w:rFonts w:ascii="Arial" w:hAnsi="Arial" w:eastAsia="Arial" w:cs="Arial"/>
        </w:rPr>
        <w:t>certification, and</w:t>
      </w:r>
      <w:r w:rsidRPr="07BCC4AB" w:rsidR="00B97951">
        <w:rPr>
          <w:rFonts w:ascii="Arial" w:hAnsi="Arial" w:eastAsia="Arial" w:cs="Arial"/>
        </w:rPr>
        <w:t xml:space="preserve"> tested </w:t>
      </w:r>
      <w:r w:rsidRPr="07BCC4AB" w:rsidR="00B97951">
        <w:rPr>
          <w:rFonts w:ascii="Arial" w:hAnsi="Arial" w:eastAsia="Arial" w:cs="Arial"/>
        </w:rPr>
        <w:t>in accordance with</w:t>
      </w:r>
      <w:r w:rsidRPr="07BCC4AB" w:rsidR="00B97951">
        <w:rPr>
          <w:rFonts w:ascii="Arial" w:hAnsi="Arial" w:eastAsia="Arial" w:cs="Arial"/>
        </w:rPr>
        <w:t xml:space="preserve"> GAI-LAP procedures. </w:t>
      </w:r>
    </w:p>
    <w:p w:rsidR="00B97951" w:rsidP="07BCC4AB" w:rsidRDefault="00B97951" w14:paraId="58E6B4B0" w14:textId="77777777">
      <w:pPr>
        <w:pStyle w:val="Heading3"/>
        <w:spacing w:before="240" w:after="240"/>
        <w:rPr>
          <w:rFonts w:ascii="Arial" w:hAnsi="Arial" w:eastAsia="Arial" w:cs="Arial"/>
        </w:rPr>
      </w:pPr>
      <w:r w:rsidRPr="07BCC4AB" w:rsidR="00B97951">
        <w:rPr>
          <w:rFonts w:ascii="Arial" w:hAnsi="Arial" w:eastAsia="Arial" w:cs="Arial"/>
          <w:i w:val="1"/>
          <w:iCs w:val="1"/>
        </w:rPr>
        <w:t>High Performance Turf Reinforcement Mat (HPTRM):</w:t>
      </w:r>
      <w:r w:rsidRPr="07BCC4AB" w:rsidR="00B97951">
        <w:rPr>
          <w:rFonts w:ascii="Arial" w:hAnsi="Arial" w:eastAsia="Arial" w:cs="Arial"/>
        </w:rPr>
        <w:t xml:space="preserve"> A long-term, non-degradable RECP composed of UV-stabilized, non-degradable, synthetic fibers, nettings and/or filaments processed into three-dimensional reinforcement matrices designed for permanent and critical hydraulic applications where design discharges exert velocities and shear stresses that exceed the limits of mature natural vegetation</w:t>
      </w:r>
      <w:r w:rsidRPr="07BCC4AB" w:rsidR="00B97951">
        <w:rPr>
          <w:rFonts w:ascii="Arial" w:hAnsi="Arial" w:eastAsia="Arial" w:cs="Arial"/>
        </w:rPr>
        <w:t xml:space="preserve">.  </w:t>
      </w:r>
      <w:r w:rsidRPr="07BCC4AB" w:rsidR="00B97951">
        <w:rPr>
          <w:rFonts w:ascii="Arial" w:hAnsi="Arial" w:eastAsia="Arial" w:cs="Arial"/>
        </w:rPr>
        <w:t xml:space="preserve">HPTRMs provide sufficient thickness, </w:t>
      </w:r>
      <w:r w:rsidRPr="07BCC4AB" w:rsidR="00B97951">
        <w:rPr>
          <w:rFonts w:ascii="Arial" w:hAnsi="Arial" w:eastAsia="Arial" w:cs="Arial"/>
        </w:rPr>
        <w:t>strength</w:t>
      </w:r>
      <w:r w:rsidRPr="07BCC4AB" w:rsidR="00B97951">
        <w:rPr>
          <w:rFonts w:ascii="Arial" w:hAnsi="Arial" w:eastAsia="Arial" w:cs="Arial"/>
        </w:rPr>
        <w:t xml:space="preserve"> and void space to </w:t>
      </w:r>
      <w:r w:rsidRPr="07BCC4AB" w:rsidR="00B97951">
        <w:rPr>
          <w:rFonts w:ascii="Arial" w:hAnsi="Arial" w:eastAsia="Arial" w:cs="Arial"/>
        </w:rPr>
        <w:t>permit</w:t>
      </w:r>
      <w:r w:rsidRPr="07BCC4AB" w:rsidR="00B97951">
        <w:rPr>
          <w:rFonts w:ascii="Arial" w:hAnsi="Arial" w:eastAsia="Arial" w:cs="Arial"/>
        </w:rPr>
        <w:t xml:space="preserve"> soil filling and/or retention and the </w:t>
      </w:r>
      <w:r w:rsidRPr="07BCC4AB" w:rsidR="00B97951">
        <w:rPr>
          <w:rFonts w:ascii="Arial" w:hAnsi="Arial" w:eastAsia="Arial" w:cs="Arial"/>
        </w:rPr>
        <w:t>development of vegetation within the matrix</w:t>
      </w:r>
      <w:r w:rsidRPr="07BCC4AB" w:rsidR="00B97951">
        <w:rPr>
          <w:rFonts w:ascii="Arial" w:hAnsi="Arial" w:eastAsia="Arial" w:cs="Arial"/>
        </w:rPr>
        <w:t xml:space="preserve">.  </w:t>
      </w:r>
      <w:r w:rsidRPr="07BCC4AB" w:rsidR="00B97951">
        <w:rPr>
          <w:rFonts w:ascii="Arial" w:hAnsi="Arial" w:eastAsia="Arial" w:cs="Arial"/>
        </w:rPr>
        <w:t xml:space="preserve">The HPTRM MARV tensile strength per ASTM D-6818 is </w:t>
      </w:r>
      <w:r w:rsidRPr="07BCC4AB" w:rsidR="00B97951">
        <w:rPr>
          <w:rFonts w:ascii="Arial" w:hAnsi="Arial" w:eastAsia="Arial" w:cs="Arial"/>
        </w:rPr>
        <w:t xml:space="preserve">3000 </w:t>
      </w:r>
      <w:r w:rsidRPr="07BCC4AB" w:rsidR="00B97951">
        <w:rPr>
          <w:rFonts w:ascii="Arial" w:hAnsi="Arial" w:eastAsia="Arial" w:cs="Arial"/>
        </w:rPr>
        <w:t>lbs</w:t>
      </w:r>
      <w:r w:rsidRPr="07BCC4AB" w:rsidR="00B97951">
        <w:rPr>
          <w:rFonts w:ascii="Arial" w:hAnsi="Arial" w:eastAsia="Arial" w:cs="Arial"/>
        </w:rPr>
        <w:t xml:space="preserve">/ft in the weakest </w:t>
      </w:r>
      <w:r w:rsidRPr="07BCC4AB" w:rsidR="00B97951">
        <w:rPr>
          <w:rFonts w:ascii="Arial" w:hAnsi="Arial" w:eastAsia="Arial" w:cs="Arial"/>
        </w:rPr>
        <w:t>principle</w:t>
      </w:r>
      <w:r w:rsidRPr="07BCC4AB" w:rsidR="00B97951">
        <w:rPr>
          <w:rFonts w:ascii="Arial" w:hAnsi="Arial" w:eastAsia="Arial" w:cs="Arial"/>
        </w:rPr>
        <w:t xml:space="preserve"> direction.</w:t>
      </w:r>
    </w:p>
    <w:p w:rsidR="00B97951" w:rsidP="07BCC4AB" w:rsidRDefault="00B97951" w14:paraId="25AE9FBB" w14:textId="77777777">
      <w:pPr>
        <w:pStyle w:val="Heading3"/>
        <w:spacing w:before="240" w:after="240"/>
        <w:rPr>
          <w:rFonts w:ascii="Arial" w:hAnsi="Arial" w:eastAsia="Arial" w:cs="Arial"/>
        </w:rPr>
      </w:pPr>
      <w:r w:rsidRPr="07BCC4AB" w:rsidR="00B97951">
        <w:rPr>
          <w:rFonts w:ascii="Arial" w:hAnsi="Arial" w:eastAsia="Arial" w:cs="Arial"/>
          <w:i w:val="1"/>
          <w:iCs w:val="1"/>
        </w:rPr>
        <w:t>Manufacturer:</w:t>
      </w:r>
      <w:r w:rsidRPr="07BCC4AB" w:rsidR="00B97951">
        <w:rPr>
          <w:rFonts w:ascii="Arial" w:hAnsi="Arial" w:eastAsia="Arial" w:cs="Arial"/>
        </w:rPr>
        <w:t xml:space="preserve"> Entity that produces synthetic turf reinforcement mats through a process directly </w:t>
      </w:r>
      <w:r w:rsidRPr="07BCC4AB" w:rsidR="00B97951">
        <w:rPr>
          <w:rFonts w:ascii="Arial" w:hAnsi="Arial" w:eastAsia="Arial" w:cs="Arial"/>
        </w:rPr>
        <w:t>utilizing</w:t>
      </w:r>
      <w:r w:rsidRPr="07BCC4AB" w:rsidR="00B97951">
        <w:rPr>
          <w:rFonts w:ascii="Arial" w:hAnsi="Arial" w:eastAsia="Arial" w:cs="Arial"/>
        </w:rPr>
        <w:t xml:space="preserve"> obtained raw materials, in a facility owned and </w:t>
      </w:r>
      <w:r w:rsidRPr="07BCC4AB" w:rsidR="00B97951">
        <w:rPr>
          <w:rFonts w:ascii="Arial" w:hAnsi="Arial" w:eastAsia="Arial" w:cs="Arial"/>
        </w:rPr>
        <w:t>operated</w:t>
      </w:r>
      <w:r w:rsidRPr="07BCC4AB" w:rsidR="00B97951">
        <w:rPr>
          <w:rFonts w:ascii="Arial" w:hAnsi="Arial" w:eastAsia="Arial" w:cs="Arial"/>
        </w:rPr>
        <w:t xml:space="preserve"> by said entity, using equipment and assemblies owned and </w:t>
      </w:r>
      <w:r w:rsidRPr="07BCC4AB" w:rsidR="00B97951">
        <w:rPr>
          <w:rFonts w:ascii="Arial" w:hAnsi="Arial" w:eastAsia="Arial" w:cs="Arial"/>
        </w:rPr>
        <w:t>operated</w:t>
      </w:r>
      <w:r w:rsidRPr="07BCC4AB" w:rsidR="00B97951">
        <w:rPr>
          <w:rFonts w:ascii="Arial" w:hAnsi="Arial" w:eastAsia="Arial" w:cs="Arial"/>
        </w:rPr>
        <w:t xml:space="preserve"> by said entity, subject to a certified Manufacturing Quality Control (MQC) Program. Upon completion of production, the manufacturer may sell the turf reinforcement mat product(s) directly to the customer, or through a vendor entity.</w:t>
      </w:r>
    </w:p>
    <w:p w:rsidR="00B97951" w:rsidP="07BCC4AB" w:rsidRDefault="00B97951" w14:paraId="3732809B" w14:textId="77777777">
      <w:pPr>
        <w:pStyle w:val="Heading3"/>
        <w:spacing w:before="240" w:after="240"/>
        <w:rPr>
          <w:rFonts w:ascii="Arial" w:hAnsi="Arial" w:eastAsia="Arial" w:cs="Arial"/>
        </w:rPr>
      </w:pPr>
      <w:r w:rsidRPr="07BCC4AB" w:rsidR="00B97951">
        <w:rPr>
          <w:rFonts w:ascii="Arial" w:hAnsi="Arial" w:eastAsia="Arial" w:cs="Arial"/>
          <w:i w:val="1"/>
          <w:iCs w:val="1"/>
        </w:rPr>
        <w:t>Manufacturing Quality Control (MQC) Program</w:t>
      </w:r>
      <w:r w:rsidRPr="07BCC4AB" w:rsidR="00B97951">
        <w:rPr>
          <w:rFonts w:ascii="Arial" w:hAnsi="Arial" w:eastAsia="Arial" w:cs="Arial"/>
        </w:rPr>
        <w:t xml:space="preserve">: A certified and documented program </w:t>
      </w:r>
      <w:r w:rsidRPr="07BCC4AB" w:rsidR="00B97951">
        <w:rPr>
          <w:rFonts w:ascii="Arial" w:hAnsi="Arial" w:eastAsia="Arial" w:cs="Arial"/>
        </w:rPr>
        <w:t>initiated</w:t>
      </w:r>
      <w:r w:rsidRPr="07BCC4AB" w:rsidR="00B97951">
        <w:rPr>
          <w:rFonts w:ascii="Arial" w:hAnsi="Arial" w:eastAsia="Arial" w:cs="Arial"/>
        </w:rPr>
        <w:t xml:space="preserve"> and operated by the manufacturer that outlines the operational techniques and activities which sustain a quality of the synthetic turf reinforcement mat product(s) that will satisfy given needs</w:t>
      </w:r>
      <w:r w:rsidRPr="07BCC4AB" w:rsidR="00B97951">
        <w:rPr>
          <w:rFonts w:ascii="Arial" w:hAnsi="Arial" w:eastAsia="Arial" w:cs="Arial"/>
        </w:rPr>
        <w:t xml:space="preserve">.  </w:t>
      </w:r>
    </w:p>
    <w:p w:rsidR="00B97951" w:rsidP="07BCC4AB" w:rsidRDefault="00B97951" w14:paraId="277C9293" w14:textId="77777777">
      <w:pPr>
        <w:pStyle w:val="Heading3"/>
        <w:spacing w:before="240" w:after="240"/>
        <w:rPr>
          <w:rFonts w:ascii="Arial" w:hAnsi="Arial" w:eastAsia="Arial" w:cs="Arial"/>
        </w:rPr>
      </w:pPr>
      <w:r w:rsidRPr="07BCC4AB" w:rsidR="00B97951">
        <w:rPr>
          <w:rFonts w:ascii="Arial" w:hAnsi="Arial" w:eastAsia="Arial" w:cs="Arial"/>
          <w:i w:val="1"/>
          <w:iCs w:val="1"/>
        </w:rPr>
        <w:t>Minimum</w:t>
      </w:r>
      <w:r w:rsidRPr="07BCC4AB" w:rsidR="00B97951">
        <w:rPr>
          <w:rFonts w:ascii="Arial" w:hAnsi="Arial" w:eastAsia="Arial" w:cs="Arial"/>
          <w:i w:val="1"/>
          <w:iCs w:val="1"/>
        </w:rPr>
        <w:t xml:space="preserve"> Average Roll Value (MARV)</w:t>
      </w:r>
      <w:r w:rsidRPr="07BCC4AB" w:rsidR="00B97951">
        <w:rPr>
          <w:rFonts w:ascii="Arial" w:hAnsi="Arial" w:eastAsia="Arial" w:cs="Arial"/>
          <w:i w:val="1"/>
          <w:iCs w:val="1"/>
        </w:rPr>
        <w:t>:</w:t>
      </w:r>
      <w:r w:rsidRPr="07BCC4AB" w:rsidR="00B97951">
        <w:rPr>
          <w:rFonts w:ascii="Arial" w:hAnsi="Arial" w:eastAsia="Arial" w:cs="Arial"/>
        </w:rPr>
        <w:t xml:space="preserve">  Property</w:t>
      </w:r>
      <w:r w:rsidRPr="07BCC4AB" w:rsidR="00B97951">
        <w:rPr>
          <w:rFonts w:ascii="Arial" w:hAnsi="Arial" w:eastAsia="Arial" w:cs="Arial"/>
        </w:rPr>
        <w:t xml:space="preserve"> value calculated as typical minus two standard deviations</w:t>
      </w:r>
      <w:r w:rsidRPr="07BCC4AB" w:rsidR="00B97951">
        <w:rPr>
          <w:rFonts w:ascii="Arial" w:hAnsi="Arial" w:eastAsia="Arial" w:cs="Arial"/>
        </w:rPr>
        <w:t xml:space="preserve">.  </w:t>
      </w:r>
      <w:r w:rsidRPr="07BCC4AB" w:rsidR="00B97951">
        <w:rPr>
          <w:rFonts w:ascii="Arial" w:hAnsi="Arial" w:eastAsia="Arial" w:cs="Arial"/>
        </w:rPr>
        <w:t>Statistically, it yields a 97.7 percent degree of confidence that any sample taken during quality assurance testing will exceed value reported.</w:t>
      </w:r>
    </w:p>
    <w:p w:rsidR="00B97951" w:rsidP="07BCC4AB" w:rsidRDefault="00B97951" w14:paraId="710FEA31" w14:textId="77777777">
      <w:pPr>
        <w:pStyle w:val="Heading3"/>
        <w:spacing w:before="240" w:after="240"/>
        <w:rPr>
          <w:rFonts w:ascii="Arial" w:hAnsi="Arial" w:eastAsia="Arial" w:cs="Arial"/>
        </w:rPr>
      </w:pPr>
      <w:r w:rsidRPr="07BCC4AB" w:rsidR="00B97951">
        <w:rPr>
          <w:rFonts w:ascii="Arial" w:hAnsi="Arial" w:eastAsia="Arial" w:cs="Arial"/>
          <w:i w:val="1"/>
          <w:iCs w:val="1"/>
        </w:rPr>
        <w:t>Rolled Erosion Control Product (RECP):</w:t>
      </w:r>
      <w:r w:rsidRPr="07BCC4AB" w:rsidR="00B97951">
        <w:rPr>
          <w:rFonts w:ascii="Arial" w:hAnsi="Arial" w:eastAsia="Arial" w:cs="Arial"/>
        </w:rPr>
        <w:t xml:space="preserve"> A temporary degradable or long-term non-degradable material manufactured or fabricated into rolls designed to reduce soil erosion and </w:t>
      </w:r>
      <w:r w:rsidRPr="07BCC4AB" w:rsidR="00B97951">
        <w:rPr>
          <w:rFonts w:ascii="Arial" w:hAnsi="Arial" w:eastAsia="Arial" w:cs="Arial"/>
        </w:rPr>
        <w:t>assist</w:t>
      </w:r>
      <w:r w:rsidRPr="07BCC4AB" w:rsidR="00B97951">
        <w:rPr>
          <w:rFonts w:ascii="Arial" w:hAnsi="Arial" w:eastAsia="Arial" w:cs="Arial"/>
        </w:rPr>
        <w:t xml:space="preserve"> in the growth, </w:t>
      </w:r>
      <w:r w:rsidRPr="07BCC4AB" w:rsidR="00B97951">
        <w:rPr>
          <w:rFonts w:ascii="Arial" w:hAnsi="Arial" w:eastAsia="Arial" w:cs="Arial"/>
        </w:rPr>
        <w:t>establishment</w:t>
      </w:r>
      <w:r w:rsidRPr="07BCC4AB" w:rsidR="00B97951">
        <w:rPr>
          <w:rFonts w:ascii="Arial" w:hAnsi="Arial" w:eastAsia="Arial" w:cs="Arial"/>
        </w:rPr>
        <w:t xml:space="preserve"> and protection of vegetation.</w:t>
      </w:r>
    </w:p>
    <w:p w:rsidR="00B97951" w:rsidP="07BCC4AB" w:rsidRDefault="00B97951" w14:paraId="0A983D02" w14:textId="77777777">
      <w:pPr>
        <w:pStyle w:val="Heading3"/>
        <w:spacing w:before="240" w:after="240"/>
        <w:rPr>
          <w:rFonts w:ascii="Arial" w:hAnsi="Arial" w:eastAsia="Arial" w:cs="Arial"/>
        </w:rPr>
      </w:pPr>
      <w:r w:rsidRPr="07BCC4AB" w:rsidR="00B97951">
        <w:rPr>
          <w:rFonts w:ascii="Arial" w:hAnsi="Arial" w:eastAsia="Arial" w:cs="Arial"/>
          <w:i w:val="1"/>
          <w:iCs w:val="1"/>
        </w:rPr>
        <w:t>Securing Pin:</w:t>
      </w:r>
      <w:r w:rsidRPr="07BCC4AB" w:rsidR="00B97951">
        <w:rPr>
          <w:rFonts w:ascii="Arial" w:hAnsi="Arial" w:eastAsia="Arial" w:cs="Arial"/>
        </w:rPr>
        <w:t xml:space="preserve"> A device designed to temporarily hold the HPTRM in place while either vegetation </w:t>
      </w:r>
      <w:r w:rsidRPr="07BCC4AB" w:rsidR="00B97951">
        <w:rPr>
          <w:rFonts w:ascii="Arial" w:hAnsi="Arial" w:eastAsia="Arial" w:cs="Arial"/>
        </w:rPr>
        <w:t>establishes</w:t>
      </w:r>
      <w:r w:rsidRPr="07BCC4AB" w:rsidR="00B97951">
        <w:rPr>
          <w:rFonts w:ascii="Arial" w:hAnsi="Arial" w:eastAsia="Arial" w:cs="Arial"/>
        </w:rPr>
        <w:t>, or the installation of the HPTRM occurs</w:t>
      </w:r>
      <w:r w:rsidRPr="07BCC4AB" w:rsidR="00B97951">
        <w:rPr>
          <w:rFonts w:ascii="Arial" w:hAnsi="Arial" w:eastAsia="Arial" w:cs="Arial"/>
        </w:rPr>
        <w:t xml:space="preserve">.  </w:t>
      </w:r>
      <w:r w:rsidRPr="07BCC4AB" w:rsidR="00B97951">
        <w:rPr>
          <w:rFonts w:ascii="Arial" w:hAnsi="Arial" w:eastAsia="Arial" w:cs="Arial"/>
        </w:rPr>
        <w:t xml:space="preserve">The securing pin offers no </w:t>
      </w:r>
      <w:r w:rsidRPr="07BCC4AB" w:rsidR="00B97951">
        <w:rPr>
          <w:rFonts w:ascii="Arial" w:hAnsi="Arial" w:eastAsia="Arial" w:cs="Arial"/>
        </w:rPr>
        <w:t>long term</w:t>
      </w:r>
      <w:r w:rsidRPr="07BCC4AB" w:rsidR="00B97951">
        <w:rPr>
          <w:rFonts w:ascii="Arial" w:hAnsi="Arial" w:eastAsia="Arial" w:cs="Arial"/>
        </w:rPr>
        <w:t xml:space="preserve"> value to permanent tie-down of the HPTRM in an armoring solution.</w:t>
      </w:r>
    </w:p>
    <w:p w:rsidR="00B97951" w:rsidP="07BCC4AB" w:rsidRDefault="00B97951" w14:paraId="0D693C16" w14:textId="77777777">
      <w:pPr>
        <w:pStyle w:val="Heading3"/>
        <w:spacing w:before="240" w:after="240"/>
        <w:rPr>
          <w:rFonts w:ascii="Arial" w:hAnsi="Arial" w:eastAsia="Arial" w:cs="Arial"/>
        </w:rPr>
      </w:pPr>
      <w:r w:rsidRPr="07BCC4AB" w:rsidR="00B97951">
        <w:rPr>
          <w:rFonts w:ascii="Arial" w:hAnsi="Arial" w:eastAsia="Arial" w:cs="Arial"/>
          <w:i w:val="1"/>
          <w:iCs w:val="1"/>
        </w:rPr>
        <w:t>Trilobal Monofilament Yarn:</w:t>
      </w:r>
      <w:r w:rsidRPr="07BCC4AB" w:rsidR="00B97951">
        <w:rPr>
          <w:rFonts w:ascii="Arial" w:hAnsi="Arial" w:eastAsia="Arial" w:cs="Arial"/>
        </w:rPr>
        <w:t xml:space="preserve"> A multi-dimensional polymer fiber consisting of a minimum of three points, providing increased surface area and grooves/channels along the fiber to capture additional moisture and sediment to enhance vegetative growth.</w:t>
      </w:r>
      <w:r w:rsidRPr="07BCC4AB" w:rsidR="00B97951">
        <w:rPr>
          <w:rFonts w:ascii="Arial" w:hAnsi="Arial" w:eastAsia="Arial" w:cs="Arial"/>
        </w:rPr>
        <w:t xml:space="preserve"> </w:t>
      </w:r>
      <w:r>
        <w:tab/>
      </w:r>
    </w:p>
    <w:p w:rsidR="00B97951" w:rsidP="07BCC4AB" w:rsidRDefault="00B97951" w14:paraId="1932E0FA" w14:textId="77777777">
      <w:pPr>
        <w:pStyle w:val="Heading3"/>
        <w:spacing w:before="240" w:after="240"/>
        <w:rPr>
          <w:rFonts w:ascii="Arial" w:hAnsi="Arial" w:eastAsia="Arial" w:cs="Arial"/>
        </w:rPr>
      </w:pPr>
      <w:r w:rsidRPr="07BCC4AB" w:rsidR="00B97951">
        <w:rPr>
          <w:rFonts w:ascii="Arial" w:hAnsi="Arial" w:eastAsia="Arial" w:cs="Arial"/>
          <w:i w:val="1"/>
          <w:iCs w:val="1"/>
        </w:rPr>
        <w:t>Typical Roll Value:</w:t>
      </w:r>
      <w:r w:rsidRPr="07BCC4AB" w:rsidR="00B97951">
        <w:rPr>
          <w:rFonts w:ascii="Arial" w:hAnsi="Arial" w:eastAsia="Arial" w:cs="Arial"/>
        </w:rPr>
        <w:t xml:space="preserve"> Property value calculated from average or mean obtained from test data.</w:t>
      </w:r>
    </w:p>
    <w:p w:rsidR="00B97951" w:rsidP="07BCC4AB" w:rsidRDefault="00B97951" w14:paraId="4FED8726" w14:textId="77777777">
      <w:pPr>
        <w:pStyle w:val="Heading3"/>
        <w:spacing w:before="240" w:after="240"/>
        <w:rPr>
          <w:rFonts w:ascii="Arial" w:hAnsi="Arial" w:eastAsia="Arial" w:cs="Arial"/>
        </w:rPr>
      </w:pPr>
      <w:r w:rsidRPr="07BCC4AB" w:rsidR="00B97951">
        <w:rPr>
          <w:rFonts w:ascii="Arial" w:hAnsi="Arial" w:eastAsia="Arial" w:cs="Arial"/>
          <w:i w:val="1"/>
          <w:iCs w:val="1"/>
        </w:rPr>
        <w:t>Vendor:</w:t>
      </w:r>
      <w:r w:rsidRPr="07BCC4AB" w:rsidR="00B97951">
        <w:rPr>
          <w:rFonts w:ascii="Arial" w:hAnsi="Arial" w:eastAsia="Arial" w:cs="Arial"/>
        </w:rPr>
        <w:t xml:space="preserve"> An entity that provides synthetic turf reinforcement mat product(s) to a customer, on behalf of an independent manufacturer. </w:t>
      </w:r>
      <w:r w:rsidRPr="07BCC4AB" w:rsidR="00B97951">
        <w:rPr>
          <w:rFonts w:ascii="Arial" w:hAnsi="Arial" w:eastAsia="Arial" w:cs="Arial"/>
        </w:rPr>
        <w:t>A vendor does not manufacture the actual synthetic turf reinforcement mat product(s), and therefore is not subject to provisions of a certified MQC Program.</w:t>
      </w:r>
    </w:p>
    <w:p w:rsidR="00B97951" w:rsidP="07BCC4AB" w:rsidRDefault="00B97951" w14:paraId="66669CB6" w14:textId="77777777">
      <w:pPr>
        <w:pStyle w:val="Heading3"/>
        <w:numPr>
          <w:ilvl w:val="0"/>
          <w:numId w:val="0"/>
        </w:numPr>
        <w:tabs>
          <w:tab w:val="left" w:pos="4515"/>
        </w:tabs>
        <w:spacing w:before="240" w:after="240"/>
        <w:ind w:left="1440"/>
        <w:rPr>
          <w:rFonts w:ascii="Arial" w:hAnsi="Arial" w:eastAsia="Arial" w:cs="Arial"/>
        </w:rPr>
      </w:pPr>
      <w:r>
        <w:tab/>
      </w:r>
    </w:p>
    <w:p w:rsidR="00B97951" w:rsidP="07BCC4AB" w:rsidRDefault="00B97951" w14:paraId="0996DF24" w14:textId="77777777">
      <w:pPr>
        <w:pStyle w:val="Heading2"/>
        <w:spacing w:before="240" w:after="240"/>
        <w:rPr>
          <w:rFonts w:ascii="Arial" w:hAnsi="Arial" w:eastAsia="Arial" w:cs="Arial"/>
          <w:b w:val="1"/>
          <w:bCs w:val="1"/>
        </w:rPr>
      </w:pPr>
      <w:r w:rsidRPr="07BCC4AB" w:rsidR="00B97951">
        <w:rPr>
          <w:rFonts w:ascii="Arial" w:hAnsi="Arial" w:eastAsia="Arial" w:cs="Arial"/>
          <w:b w:val="1"/>
          <w:bCs w:val="1"/>
        </w:rPr>
        <w:t>SUBMITTALS</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936"/>
      </w:tblGrid>
      <w:tr w:rsidR="00B97951" w:rsidTr="07BCC4AB" w14:paraId="6D03753F" w14:textId="77777777">
        <w:trPr>
          <w:trHeight w:val="300"/>
        </w:trPr>
        <w:tc>
          <w:tcPr>
            <w:tcW w:w="9936" w:type="dxa"/>
            <w:tcBorders>
              <w:top w:val="single" w:color="auto" w:sz="6" w:space="0"/>
              <w:left w:val="single" w:color="auto" w:sz="6" w:space="0"/>
              <w:bottom w:val="single" w:color="auto" w:sz="6" w:space="0"/>
              <w:right w:val="single" w:color="auto" w:sz="6" w:space="0"/>
            </w:tcBorders>
            <w:tcMar/>
            <w:hideMark/>
          </w:tcPr>
          <w:p w:rsidR="00B97951" w:rsidP="07BCC4AB" w:rsidRDefault="00B97951" w14:paraId="7BFB2691" w14:textId="77777777">
            <w:pPr>
              <w:pStyle w:val="SpecNotes"/>
              <w:spacing w:before="240" w:after="240"/>
              <w:rPr>
                <w:rFonts w:ascii="Arial" w:hAnsi="Arial" w:eastAsia="Arial" w:cs="Arial"/>
              </w:rPr>
            </w:pPr>
            <w:r w:rsidRPr="07BCC4AB" w:rsidR="00B97951">
              <w:rPr>
                <w:rFonts w:ascii="Arial" w:hAnsi="Arial" w:eastAsia="Arial" w:cs="Arial"/>
              </w:rPr>
              <w:t>Edit the following to coordinate with Division 1.</w:t>
            </w:r>
          </w:p>
        </w:tc>
      </w:tr>
    </w:tbl>
    <w:p w:rsidR="00B97951" w:rsidP="07BCC4AB" w:rsidRDefault="00B97951" w14:paraId="38B5D35F" w14:textId="77777777">
      <w:pPr>
        <w:pStyle w:val="Heading3"/>
        <w:spacing w:before="240" w:after="240"/>
        <w:rPr>
          <w:rFonts w:ascii="Arial" w:hAnsi="Arial" w:eastAsia="Arial" w:cs="Arial"/>
        </w:rPr>
      </w:pPr>
      <w:r w:rsidRPr="07BCC4AB" w:rsidR="00B97951">
        <w:rPr>
          <w:rFonts w:ascii="Arial" w:hAnsi="Arial" w:eastAsia="Arial" w:cs="Arial"/>
        </w:rPr>
        <w:t>Submit under provisions of Section [01 33 00] [_____]:</w:t>
      </w:r>
    </w:p>
    <w:p w:rsidR="00B97951" w:rsidP="07BCC4AB" w:rsidRDefault="00B97951" w14:paraId="327AA321" w14:textId="77777777">
      <w:pPr>
        <w:pStyle w:val="Heading4"/>
        <w:spacing w:before="240" w:after="240"/>
        <w:rPr>
          <w:rFonts w:ascii="Arial" w:hAnsi="Arial" w:eastAsia="Arial" w:cs="Arial"/>
        </w:rPr>
      </w:pPr>
      <w:r w:rsidRPr="07BCC4AB" w:rsidR="00B97951">
        <w:rPr>
          <w:rFonts w:ascii="Arial" w:hAnsi="Arial" w:eastAsia="Arial" w:cs="Arial"/>
        </w:rPr>
        <w:t xml:space="preserve">Qualifications: </w:t>
      </w:r>
    </w:p>
    <w:p w:rsidR="00B97951" w:rsidP="07BCC4AB" w:rsidRDefault="00B97951" w14:paraId="25D0E4A2" w14:textId="77777777">
      <w:pPr>
        <w:pStyle w:val="Heading4"/>
        <w:numPr>
          <w:ilvl w:val="0"/>
          <w:numId w:val="0"/>
        </w:numPr>
        <w:spacing w:before="240" w:after="240"/>
        <w:ind w:left="2160"/>
        <w:rPr>
          <w:rFonts w:ascii="Arial" w:hAnsi="Arial" w:eastAsia="Arial" w:cs="Arial"/>
        </w:rPr>
      </w:pPr>
      <w:r w:rsidRPr="07BCC4AB" w:rsidR="00B97951">
        <w:rPr>
          <w:rFonts w:ascii="Arial" w:hAnsi="Arial" w:eastAsia="Arial" w:cs="Arial"/>
        </w:rPr>
        <w:t>The following documentation shall be submitted to the engineer of record and/or project owner for review and approval prior to installation.</w:t>
      </w:r>
    </w:p>
    <w:p w:rsidR="00B97951" w:rsidP="07BCC4AB" w:rsidRDefault="00B97951" w14:paraId="59DFE4CE" w14:textId="77777777">
      <w:pPr>
        <w:pStyle w:val="Heading5"/>
        <w:jc w:val="both"/>
        <w:rPr>
          <w:rFonts w:ascii="Arial" w:hAnsi="Arial" w:eastAsia="Arial" w:cs="Arial"/>
        </w:rPr>
      </w:pPr>
      <w:r w:rsidRPr="07BCC4AB" w:rsidR="00B97951">
        <w:rPr>
          <w:rFonts w:ascii="Arial" w:hAnsi="Arial" w:eastAsia="Arial" w:cs="Arial"/>
        </w:rPr>
        <w:t xml:space="preserve">A Certificate of Compliance (COC) </w:t>
      </w:r>
      <w:r w:rsidRPr="07BCC4AB" w:rsidR="00B97951">
        <w:rPr>
          <w:rFonts w:ascii="Arial" w:hAnsi="Arial" w:eastAsia="Arial" w:cs="Arial"/>
        </w:rPr>
        <w:t>stating</w:t>
      </w:r>
      <w:r w:rsidRPr="07BCC4AB" w:rsidR="00B97951">
        <w:rPr>
          <w:rFonts w:ascii="Arial" w:hAnsi="Arial" w:eastAsia="Arial" w:cs="Arial"/>
        </w:rPr>
        <w:t xml:space="preserve"> the name of the manufacturer, product name, style, chemical compositions of filaments or yarns and other pertinent information to fully describe the Engineered Bank Stabilization. The COC shall </w:t>
      </w:r>
      <w:r w:rsidRPr="07BCC4AB" w:rsidR="00B97951">
        <w:rPr>
          <w:rFonts w:ascii="Arial" w:hAnsi="Arial" w:eastAsia="Arial" w:cs="Arial"/>
        </w:rPr>
        <w:t>state</w:t>
      </w:r>
      <w:r w:rsidRPr="07BCC4AB" w:rsidR="00B97951">
        <w:rPr>
          <w:rFonts w:ascii="Arial" w:hAnsi="Arial" w:eastAsia="Arial" w:cs="Arial"/>
        </w:rPr>
        <w:t xml:space="preserve"> that the furnished material meets the requirements of the specification and shall be attested to by a person having legal authority to bind the Manufacturer.</w:t>
      </w:r>
    </w:p>
    <w:p w:rsidR="00B97951" w:rsidP="07BCC4AB" w:rsidRDefault="00B97951" w14:paraId="7D599763" w14:textId="77777777">
      <w:pPr>
        <w:pStyle w:val="Heading5"/>
        <w:jc w:val="both"/>
        <w:rPr>
          <w:rFonts w:ascii="Arial" w:hAnsi="Arial" w:eastAsia="Arial" w:cs="Arial"/>
        </w:rPr>
      </w:pPr>
      <w:r w:rsidRPr="07BCC4AB" w:rsidR="00B97951">
        <w:rPr>
          <w:rFonts w:ascii="Arial" w:hAnsi="Arial" w:eastAsia="Arial" w:cs="Arial"/>
        </w:rPr>
        <w:t>The Manufacturer’s Manufacturing Quality Control (MQC) Program to assure compliance with the requirements of the specification.</w:t>
      </w:r>
      <w:r w:rsidRPr="07BCC4AB" w:rsidR="00B97951">
        <w:rPr>
          <w:rFonts w:ascii="Arial" w:hAnsi="Arial" w:eastAsia="Arial" w:cs="Arial"/>
        </w:rPr>
        <w:t xml:space="preserve">  </w:t>
      </w:r>
    </w:p>
    <w:p w:rsidR="00B97951" w:rsidP="07BCC4AB" w:rsidRDefault="00B97951" w14:paraId="7111A806" w14:textId="77777777">
      <w:pPr>
        <w:pStyle w:val="Heading5"/>
        <w:jc w:val="both"/>
        <w:rPr>
          <w:rFonts w:ascii="Arial" w:hAnsi="Arial" w:eastAsia="Arial" w:cs="Arial"/>
        </w:rPr>
      </w:pPr>
      <w:r w:rsidRPr="07BCC4AB" w:rsidR="00B97951">
        <w:rPr>
          <w:rFonts w:ascii="Arial" w:hAnsi="Arial" w:eastAsia="Arial" w:cs="Arial"/>
        </w:rPr>
        <w:t xml:space="preserve">A project list demonstrating a documented history of installations of the HPTRM component totaling more than </w:t>
      </w:r>
      <w:r w:rsidRPr="07BCC4AB" w:rsidR="00B97951">
        <w:rPr>
          <w:rFonts w:ascii="Arial" w:hAnsi="Arial" w:eastAsia="Arial" w:cs="Arial"/>
        </w:rPr>
        <w:t>2,000,000 square yards</w:t>
      </w:r>
      <w:r w:rsidRPr="07BCC4AB" w:rsidR="00B97951">
        <w:rPr>
          <w:rFonts w:ascii="Arial" w:hAnsi="Arial" w:eastAsia="Arial" w:cs="Arial"/>
        </w:rPr>
        <w:t xml:space="preserve">, with over </w:t>
      </w:r>
      <w:r w:rsidRPr="07BCC4AB" w:rsidR="00B97951">
        <w:rPr>
          <w:rFonts w:ascii="Arial" w:hAnsi="Arial" w:eastAsia="Arial" w:cs="Arial"/>
        </w:rPr>
        <w:t>500,000 square yards</w:t>
      </w:r>
      <w:r w:rsidRPr="07BCC4AB" w:rsidR="00B97951">
        <w:rPr>
          <w:rFonts w:ascii="Arial" w:hAnsi="Arial" w:eastAsia="Arial" w:cs="Arial"/>
        </w:rPr>
        <w:t xml:space="preserve"> having been installed in the marketplace for more than five (5) years.</w:t>
      </w:r>
      <w:r w:rsidRPr="07BCC4AB" w:rsidR="00B97951">
        <w:rPr>
          <w:rFonts w:ascii="Arial" w:hAnsi="Arial" w:eastAsia="Arial" w:cs="Arial"/>
        </w:rPr>
        <w:t xml:space="preserve">  Past project documentation </w:t>
      </w:r>
      <w:r w:rsidRPr="07BCC4AB" w:rsidR="00B97951">
        <w:rPr>
          <w:rFonts w:ascii="Arial" w:hAnsi="Arial" w:eastAsia="Arial" w:cs="Arial"/>
        </w:rPr>
        <w:t>submitted</w:t>
      </w:r>
      <w:r w:rsidRPr="07BCC4AB" w:rsidR="00B97951">
        <w:rPr>
          <w:rFonts w:ascii="Arial" w:hAnsi="Arial" w:eastAsia="Arial" w:cs="Arial"/>
        </w:rPr>
        <w:t xml:space="preserve"> for evaluation shall include project name, date of installation, and size of the project.</w:t>
      </w:r>
    </w:p>
    <w:p w:rsidR="00B97951" w:rsidP="07BCC4AB" w:rsidRDefault="00B97951" w14:paraId="4D67E025" w14:textId="77777777">
      <w:pPr>
        <w:pStyle w:val="Heading5"/>
        <w:jc w:val="both"/>
        <w:rPr>
          <w:rFonts w:ascii="Arial" w:hAnsi="Arial" w:eastAsia="Arial" w:cs="Arial"/>
        </w:rPr>
      </w:pPr>
      <w:r w:rsidRPr="07BCC4AB" w:rsidR="00B97951">
        <w:rPr>
          <w:rFonts w:ascii="Arial" w:hAnsi="Arial" w:eastAsia="Arial" w:cs="Arial"/>
        </w:rPr>
        <w:t>A certification demonstrating that the HPTRM and geotextile components are manufactured in a facility that has been ISO 14001 certified for measuring environmental impact and continuously looking for ways to improve it for a minimum of ten (10) years.</w:t>
      </w:r>
      <w:r w:rsidRPr="07BCC4AB" w:rsidR="00B97951">
        <w:rPr>
          <w:rFonts w:ascii="Arial" w:hAnsi="Arial" w:eastAsia="Arial" w:cs="Arial"/>
        </w:rPr>
        <w:t xml:space="preserve"> </w:t>
      </w:r>
    </w:p>
    <w:p w:rsidR="00B97951" w:rsidP="07BCC4AB" w:rsidRDefault="00B97951" w14:paraId="250ECFEC" w14:textId="77777777">
      <w:pPr>
        <w:pStyle w:val="Heading5"/>
        <w:jc w:val="both"/>
        <w:rPr>
          <w:rFonts w:ascii="Arial" w:hAnsi="Arial" w:eastAsia="Arial" w:cs="Arial"/>
        </w:rPr>
      </w:pPr>
      <w:r w:rsidRPr="07BCC4AB" w:rsidR="00B97951">
        <w:rPr>
          <w:rFonts w:ascii="Arial" w:hAnsi="Arial" w:eastAsia="Arial" w:cs="Arial"/>
        </w:rPr>
        <w:t xml:space="preserve">A certification </w:t>
      </w:r>
      <w:r w:rsidRPr="07BCC4AB" w:rsidR="00B97951">
        <w:rPr>
          <w:rFonts w:ascii="Arial" w:hAnsi="Arial" w:eastAsia="Arial" w:cs="Arial"/>
        </w:rPr>
        <w:t>demonstrating</w:t>
      </w:r>
      <w:r w:rsidRPr="07BCC4AB" w:rsidR="00B97951">
        <w:rPr>
          <w:rFonts w:ascii="Arial" w:hAnsi="Arial" w:eastAsia="Arial" w:cs="Arial"/>
        </w:rPr>
        <w:t xml:space="preserve"> that the HPTRM and geotextile components are manufactured in a facility that has been ISO 9001:2015 certified and tested in a laboratory that has been both GAI-LAP and ISO 17025:2005 certified. </w:t>
      </w:r>
    </w:p>
    <w:p w:rsidR="00B97951" w:rsidP="07BCC4AB" w:rsidRDefault="00B97951" w14:paraId="444B5A77" w14:textId="77777777">
      <w:pPr>
        <w:pStyle w:val="Heading5"/>
        <w:jc w:val="both"/>
        <w:rPr>
          <w:rFonts w:ascii="Arial" w:hAnsi="Arial" w:eastAsia="Arial" w:cs="Arial"/>
        </w:rPr>
      </w:pPr>
      <w:r w:rsidRPr="07BCC4AB" w:rsidR="00B97951">
        <w:rPr>
          <w:rFonts w:ascii="Arial" w:hAnsi="Arial" w:eastAsia="Arial" w:cs="Arial"/>
        </w:rPr>
        <w:t xml:space="preserve">Third party / Independent Testing values </w:t>
      </w:r>
      <w:r w:rsidRPr="07BCC4AB" w:rsidR="00B97951">
        <w:rPr>
          <w:rFonts w:ascii="Arial" w:hAnsi="Arial" w:eastAsia="Arial" w:cs="Arial"/>
        </w:rPr>
        <w:t>demonstrating</w:t>
      </w:r>
      <w:r w:rsidRPr="07BCC4AB" w:rsidR="00B97951">
        <w:rPr>
          <w:rFonts w:ascii="Arial" w:hAnsi="Arial" w:eastAsia="Arial" w:cs="Arial"/>
        </w:rPr>
        <w:t xml:space="preserve"> UV resistance testing on the HPTRM </w:t>
      </w:r>
      <w:r w:rsidRPr="07BCC4AB" w:rsidR="00B97951">
        <w:rPr>
          <w:rFonts w:ascii="Arial" w:hAnsi="Arial" w:eastAsia="Arial" w:cs="Arial"/>
        </w:rPr>
        <w:t>component</w:t>
      </w:r>
      <w:r w:rsidRPr="07BCC4AB" w:rsidR="00B97951">
        <w:rPr>
          <w:rFonts w:ascii="Arial" w:hAnsi="Arial" w:eastAsia="Arial" w:cs="Arial"/>
        </w:rPr>
        <w:t xml:space="preserve"> for two consecutive years including most recent year. Testing and reporting of the results shall follow ASTM D-4355, showing the percent tensile strength </w:t>
      </w:r>
      <w:r w:rsidRPr="07BCC4AB" w:rsidR="00B97951">
        <w:rPr>
          <w:rFonts w:ascii="Arial" w:hAnsi="Arial" w:eastAsia="Arial" w:cs="Arial"/>
        </w:rPr>
        <w:t>retained</w:t>
      </w:r>
      <w:r w:rsidRPr="07BCC4AB" w:rsidR="00B97951">
        <w:rPr>
          <w:rFonts w:ascii="Arial" w:hAnsi="Arial" w:eastAsia="Arial" w:cs="Arial"/>
        </w:rPr>
        <w:t xml:space="preserve"> in both machine and cross-machine direction. </w:t>
      </w:r>
    </w:p>
    <w:p w:rsidR="00B97951" w:rsidP="07BCC4AB" w:rsidRDefault="00B97951" w14:paraId="19DA56E2" w14:textId="77777777">
      <w:pPr>
        <w:pStyle w:val="Heading5"/>
        <w:jc w:val="both"/>
        <w:rPr>
          <w:rFonts w:ascii="Arial" w:hAnsi="Arial" w:eastAsia="Arial" w:cs="Arial"/>
        </w:rPr>
      </w:pPr>
      <w:r w:rsidRPr="07BCC4AB" w:rsidR="00B97951">
        <w:rPr>
          <w:rFonts w:ascii="Arial" w:hAnsi="Arial" w:eastAsia="Arial" w:cs="Arial"/>
        </w:rPr>
        <w:t xml:space="preserve">Documentation of functional longevity for the HPTRM </w:t>
      </w:r>
      <w:r w:rsidRPr="07BCC4AB" w:rsidR="00B97951">
        <w:rPr>
          <w:rFonts w:ascii="Arial" w:hAnsi="Arial" w:eastAsia="Arial" w:cs="Arial"/>
        </w:rPr>
        <w:t>component</w:t>
      </w:r>
      <w:r w:rsidRPr="07BCC4AB" w:rsidR="00B97951">
        <w:rPr>
          <w:rFonts w:ascii="Arial" w:hAnsi="Arial" w:eastAsia="Arial" w:cs="Arial"/>
        </w:rPr>
        <w:t xml:space="preserve"> </w:t>
      </w:r>
      <w:r w:rsidRPr="07BCC4AB" w:rsidR="00B97951">
        <w:rPr>
          <w:rFonts w:ascii="Arial" w:hAnsi="Arial" w:eastAsia="Arial" w:cs="Arial"/>
        </w:rPr>
        <w:t>demonstrating</w:t>
      </w:r>
      <w:r w:rsidRPr="07BCC4AB" w:rsidR="00B97951">
        <w:rPr>
          <w:rFonts w:ascii="Arial" w:hAnsi="Arial" w:eastAsia="Arial" w:cs="Arial"/>
        </w:rPr>
        <w:t xml:space="preserve"> the material’s durability in the field. The documentation shall </w:t>
      </w:r>
      <w:r w:rsidRPr="07BCC4AB" w:rsidR="00B97951">
        <w:rPr>
          <w:rFonts w:ascii="Arial" w:hAnsi="Arial" w:eastAsia="Arial" w:cs="Arial"/>
        </w:rPr>
        <w:t>demonstrate</w:t>
      </w:r>
      <w:r w:rsidRPr="07BCC4AB" w:rsidR="00B97951">
        <w:rPr>
          <w:rFonts w:ascii="Arial" w:hAnsi="Arial" w:eastAsia="Arial" w:cs="Arial"/>
        </w:rPr>
        <w:t xml:space="preserve"> a minimum </w:t>
      </w:r>
      <w:r w:rsidRPr="07BCC4AB" w:rsidR="00B97951">
        <w:rPr>
          <w:rFonts w:ascii="Arial" w:hAnsi="Arial" w:eastAsia="Arial" w:cs="Arial"/>
        </w:rPr>
        <w:t>retained</w:t>
      </w:r>
      <w:r w:rsidRPr="07BCC4AB" w:rsidR="00B97951">
        <w:rPr>
          <w:rFonts w:ascii="Arial" w:hAnsi="Arial" w:eastAsia="Arial" w:cs="Arial"/>
        </w:rPr>
        <w:t xml:space="preserve"> tensile strength of 70% per ASTM D-6818 after a minimum of ten (10) years of exposure in an area having a minimum solar radiation of 21.70 MJ/m</w:t>
      </w:r>
      <w:r w:rsidRPr="07BCC4AB" w:rsidR="00B97951">
        <w:rPr>
          <w:rFonts w:ascii="Arial" w:hAnsi="Arial" w:eastAsia="Arial" w:cs="Arial"/>
          <w:vertAlign w:val="superscript"/>
        </w:rPr>
        <w:t>2</w:t>
      </w:r>
      <w:r w:rsidRPr="07BCC4AB" w:rsidR="00B97951">
        <w:rPr>
          <w:rFonts w:ascii="Arial" w:hAnsi="Arial" w:eastAsia="Arial" w:cs="Arial"/>
        </w:rPr>
        <w:t xml:space="preserve">-day. The documentation shall include photos and </w:t>
      </w:r>
      <w:r w:rsidRPr="07BCC4AB" w:rsidR="00B97951">
        <w:rPr>
          <w:rFonts w:ascii="Arial" w:hAnsi="Arial" w:eastAsia="Arial" w:cs="Arial"/>
        </w:rPr>
        <w:t>date</w:t>
      </w:r>
      <w:r w:rsidRPr="07BCC4AB" w:rsidR="00B97951">
        <w:rPr>
          <w:rFonts w:ascii="Arial" w:hAnsi="Arial" w:eastAsia="Arial" w:cs="Arial"/>
        </w:rPr>
        <w:t xml:space="preserve"> of the </w:t>
      </w:r>
      <w:r w:rsidRPr="07BCC4AB" w:rsidR="00B97951">
        <w:rPr>
          <w:rFonts w:ascii="Arial" w:hAnsi="Arial" w:eastAsia="Arial" w:cs="Arial"/>
        </w:rPr>
        <w:t>initial</w:t>
      </w:r>
      <w:r w:rsidRPr="07BCC4AB" w:rsidR="00B97951">
        <w:rPr>
          <w:rFonts w:ascii="Arial" w:hAnsi="Arial" w:eastAsia="Arial" w:cs="Arial"/>
        </w:rPr>
        <w:t xml:space="preserve"> installation and field sampling, and the test results of the field sampling.</w:t>
      </w:r>
    </w:p>
    <w:p w:rsidR="00B97951" w:rsidP="07BCC4AB" w:rsidRDefault="00B97951" w14:paraId="6843D2CC" w14:textId="77777777">
      <w:pPr>
        <w:pStyle w:val="Heading5"/>
        <w:jc w:val="both"/>
        <w:rPr>
          <w:rFonts w:ascii="Arial" w:hAnsi="Arial" w:eastAsia="Arial" w:cs="Arial"/>
        </w:rPr>
      </w:pPr>
      <w:r w:rsidRPr="07BCC4AB" w:rsidR="00B97951">
        <w:rPr>
          <w:rFonts w:ascii="Arial" w:hAnsi="Arial" w:eastAsia="Arial" w:cs="Arial"/>
        </w:rPr>
        <w:t xml:space="preserve">A certification </w:t>
      </w:r>
      <w:r w:rsidRPr="07BCC4AB" w:rsidR="00B97951">
        <w:rPr>
          <w:rFonts w:ascii="Arial" w:hAnsi="Arial" w:eastAsia="Arial" w:cs="Arial"/>
        </w:rPr>
        <w:t>demonstrating</w:t>
      </w:r>
      <w:r w:rsidRPr="07BCC4AB" w:rsidR="00B97951">
        <w:rPr>
          <w:rFonts w:ascii="Arial" w:hAnsi="Arial" w:eastAsia="Arial" w:cs="Arial"/>
        </w:rPr>
        <w:t xml:space="preserve"> that the HPTRM </w:t>
      </w:r>
      <w:r w:rsidRPr="07BCC4AB" w:rsidR="00B97951">
        <w:rPr>
          <w:rFonts w:ascii="Arial" w:hAnsi="Arial" w:eastAsia="Arial" w:cs="Arial"/>
        </w:rPr>
        <w:t>component</w:t>
      </w:r>
      <w:r w:rsidRPr="07BCC4AB" w:rsidR="00B97951">
        <w:rPr>
          <w:rFonts w:ascii="Arial" w:hAnsi="Arial" w:eastAsia="Arial" w:cs="Arial"/>
        </w:rPr>
        <w:t xml:space="preserve"> has been evaluated and certified by an independent third party to have a maximum cradle-to-grave carbon footprint of 2.7 kg CO2e/m2 when tested per GHG Protocol, ISO 14064-3:2006, and PAS 2050:2011.</w:t>
      </w:r>
    </w:p>
    <w:p w:rsidR="00B97951" w:rsidP="07BCC4AB" w:rsidRDefault="00B97951" w14:paraId="0CFACCE1" w14:textId="77777777">
      <w:pPr>
        <w:pStyle w:val="Heading5"/>
        <w:spacing w:before="0" w:after="0"/>
        <w:jc w:val="both"/>
        <w:rPr>
          <w:rFonts w:ascii="Arial" w:hAnsi="Arial" w:eastAsia="Arial" w:cs="Arial"/>
        </w:rPr>
      </w:pPr>
      <w:bookmarkStart w:name="_Hlk84408881" w:id="0"/>
      <w:r w:rsidRPr="07BCC4AB" w:rsidR="00B97951">
        <w:rPr>
          <w:rFonts w:ascii="Arial" w:hAnsi="Arial" w:eastAsia="Arial" w:cs="Arial"/>
        </w:rPr>
        <w:t xml:space="preserve">Documentation of test results </w:t>
      </w:r>
      <w:r w:rsidRPr="07BCC4AB" w:rsidR="00B97951">
        <w:rPr>
          <w:rFonts w:ascii="Arial" w:hAnsi="Arial" w:eastAsia="Arial" w:cs="Arial"/>
        </w:rPr>
        <w:t>demonstrating</w:t>
      </w:r>
      <w:r w:rsidRPr="07BCC4AB" w:rsidR="00B97951">
        <w:rPr>
          <w:rFonts w:ascii="Arial" w:hAnsi="Arial" w:eastAsia="Arial" w:cs="Arial"/>
        </w:rPr>
        <w:t xml:space="preserve"> that the Anchor head can resist both the impact strength and impact fatigue required by the specification.</w:t>
      </w:r>
    </w:p>
    <w:p w:rsidR="00B97951" w:rsidP="07BCC4AB" w:rsidRDefault="00B97951" w14:paraId="0C929561" w14:textId="77777777">
      <w:pPr>
        <w:pStyle w:val="Heading5"/>
        <w:spacing w:before="0" w:after="240"/>
        <w:jc w:val="both"/>
        <w:rPr>
          <w:rFonts w:ascii="Arial" w:hAnsi="Arial" w:eastAsia="Arial" w:cs="Arial"/>
        </w:rPr>
      </w:pPr>
      <w:r w:rsidRPr="07BCC4AB" w:rsidR="00B97951">
        <w:rPr>
          <w:rFonts w:ascii="Arial" w:hAnsi="Arial" w:eastAsia="Arial" w:cs="Arial"/>
        </w:rPr>
        <w:t xml:space="preserve">Documentation of test results </w:t>
      </w:r>
      <w:r w:rsidRPr="07BCC4AB" w:rsidR="00B97951">
        <w:rPr>
          <w:rFonts w:ascii="Arial" w:hAnsi="Arial" w:eastAsia="Arial" w:cs="Arial"/>
        </w:rPr>
        <w:t>demonstrating</w:t>
      </w:r>
      <w:r w:rsidRPr="07BCC4AB" w:rsidR="00B97951">
        <w:rPr>
          <w:rFonts w:ascii="Arial" w:hAnsi="Arial" w:eastAsia="Arial" w:cs="Arial"/>
        </w:rPr>
        <w:t xml:space="preserve"> that the Anchor load bearing plate can resist both the punching shear and HPTRM pull-through strength required by the specification</w:t>
      </w:r>
      <w:bookmarkEnd w:id="0"/>
      <w:r w:rsidRPr="07BCC4AB" w:rsidR="00B97951">
        <w:rPr>
          <w:rFonts w:ascii="Arial" w:hAnsi="Arial" w:eastAsia="Arial" w:cs="Arial"/>
        </w:rPr>
        <w:t>.</w:t>
      </w:r>
    </w:p>
    <w:p w:rsidR="00B97951" w:rsidP="07BCC4AB" w:rsidRDefault="00B97951" w14:paraId="6E796235" w14:textId="77777777">
      <w:pPr>
        <w:pStyle w:val="Heading2"/>
        <w:spacing w:before="240" w:after="240"/>
        <w:rPr>
          <w:rFonts w:ascii="Arial" w:hAnsi="Arial" w:eastAsia="Arial" w:cs="Arial"/>
          <w:b w:val="1"/>
          <w:bCs w:val="1"/>
        </w:rPr>
      </w:pPr>
      <w:r w:rsidRPr="07BCC4AB" w:rsidR="00B97951">
        <w:rPr>
          <w:rFonts w:ascii="Arial" w:hAnsi="Arial" w:eastAsia="Arial" w:cs="Arial"/>
          <w:b w:val="1"/>
          <w:bCs w:val="1"/>
        </w:rPr>
        <w:t>DELIVERY, STORAGE, AND HANDLING</w:t>
      </w:r>
    </w:p>
    <w:p w:rsidR="00B97951" w:rsidP="07BCC4AB" w:rsidRDefault="00B97951" w14:paraId="41B97F65" w14:textId="77777777">
      <w:pPr>
        <w:pStyle w:val="Heading3"/>
        <w:spacing w:before="240" w:after="240"/>
        <w:rPr>
          <w:rFonts w:ascii="Arial" w:hAnsi="Arial" w:eastAsia="Arial" w:cs="Arial"/>
        </w:rPr>
      </w:pPr>
      <w:r w:rsidRPr="07BCC4AB" w:rsidR="00B97951">
        <w:rPr>
          <w:rFonts w:ascii="Arial" w:hAnsi="Arial" w:eastAsia="Arial" w:cs="Arial"/>
        </w:rPr>
        <w:t xml:space="preserve">Material </w:t>
      </w:r>
      <w:r w:rsidRPr="07BCC4AB" w:rsidR="00B97951">
        <w:rPr>
          <w:rFonts w:ascii="Arial" w:hAnsi="Arial" w:eastAsia="Arial" w:cs="Arial"/>
        </w:rPr>
        <w:t>labeling</w:t>
      </w:r>
      <w:r w:rsidRPr="07BCC4AB" w:rsidR="00B97951">
        <w:rPr>
          <w:rFonts w:ascii="Arial" w:hAnsi="Arial" w:eastAsia="Arial" w:cs="Arial"/>
        </w:rPr>
        <w:t>, shipment and storage shall follow ASTM D-4873.</w:t>
      </w:r>
    </w:p>
    <w:p w:rsidR="00B97951" w:rsidP="07BCC4AB" w:rsidRDefault="00B97951" w14:paraId="04590E27" w14:textId="77777777">
      <w:pPr>
        <w:pStyle w:val="Heading3"/>
        <w:spacing w:before="240" w:after="240"/>
        <w:rPr>
          <w:rFonts w:ascii="Arial" w:hAnsi="Arial" w:eastAsia="Arial" w:cs="Arial"/>
        </w:rPr>
      </w:pPr>
      <w:r w:rsidRPr="07BCC4AB" w:rsidR="00B97951">
        <w:rPr>
          <w:rFonts w:ascii="Arial" w:hAnsi="Arial" w:eastAsia="Arial" w:cs="Arial"/>
        </w:rPr>
        <w:t>Product labels shall clearly show the manufacturer or supplier name, style name, and roll number.</w:t>
      </w:r>
    </w:p>
    <w:p w:rsidR="00B97951" w:rsidP="07BCC4AB" w:rsidRDefault="00B97951" w14:paraId="67809414" w14:textId="77777777">
      <w:pPr>
        <w:pStyle w:val="Heading3"/>
        <w:spacing w:before="240" w:after="240"/>
        <w:rPr>
          <w:rFonts w:ascii="Arial" w:hAnsi="Arial" w:eastAsia="Arial" w:cs="Arial"/>
        </w:rPr>
      </w:pPr>
      <w:r w:rsidRPr="07BCC4AB" w:rsidR="00B97951">
        <w:rPr>
          <w:rFonts w:ascii="Arial" w:hAnsi="Arial" w:eastAsia="Arial" w:cs="Arial"/>
        </w:rPr>
        <w:t xml:space="preserve">Each shipping document shall include a notation certifying that the material is </w:t>
      </w:r>
      <w:r w:rsidRPr="07BCC4AB" w:rsidR="00B97951">
        <w:rPr>
          <w:rFonts w:ascii="Arial" w:hAnsi="Arial" w:eastAsia="Arial" w:cs="Arial"/>
        </w:rPr>
        <w:t>in accordance with</w:t>
      </w:r>
      <w:r w:rsidRPr="07BCC4AB" w:rsidR="00B97951">
        <w:rPr>
          <w:rFonts w:ascii="Arial" w:hAnsi="Arial" w:eastAsia="Arial" w:cs="Arial"/>
        </w:rPr>
        <w:t xml:space="preserve"> the manufacturer’s certificate.</w:t>
      </w:r>
    </w:p>
    <w:p w:rsidR="00B97951" w:rsidP="07BCC4AB" w:rsidRDefault="00B97951" w14:paraId="4ABDC005" w14:textId="77777777">
      <w:pPr>
        <w:pStyle w:val="Heading3"/>
        <w:spacing w:before="240" w:after="240"/>
        <w:rPr>
          <w:rFonts w:ascii="Arial" w:hAnsi="Arial" w:eastAsia="Arial" w:cs="Arial"/>
        </w:rPr>
      </w:pPr>
      <w:r w:rsidRPr="07BCC4AB" w:rsidR="00B97951">
        <w:rPr>
          <w:rFonts w:ascii="Arial" w:hAnsi="Arial" w:eastAsia="Arial" w:cs="Arial"/>
        </w:rPr>
        <w:t xml:space="preserve">Material shall be wrapped with a material that will protect the product from damage due to shipment, water, sunlight, and contaminants. Individual roll wrapping will not be </w:t>
      </w:r>
      <w:r w:rsidRPr="07BCC4AB" w:rsidR="00B97951">
        <w:rPr>
          <w:rFonts w:ascii="Arial" w:hAnsi="Arial" w:eastAsia="Arial" w:cs="Arial"/>
        </w:rPr>
        <w:t>required</w:t>
      </w:r>
      <w:r w:rsidRPr="07BCC4AB" w:rsidR="00B97951">
        <w:rPr>
          <w:rFonts w:ascii="Arial" w:hAnsi="Arial" w:eastAsia="Arial" w:cs="Arial"/>
        </w:rPr>
        <w:t xml:space="preserve"> for HPTRMs exceeding the UV Resistance requirements per ASTM D-4355 in Section 2.2.B.6. The protective wrapping shall be </w:t>
      </w:r>
      <w:r w:rsidRPr="07BCC4AB" w:rsidR="00B97951">
        <w:rPr>
          <w:rFonts w:ascii="Arial" w:hAnsi="Arial" w:eastAsia="Arial" w:cs="Arial"/>
        </w:rPr>
        <w:t>maintained</w:t>
      </w:r>
      <w:r w:rsidRPr="07BCC4AB" w:rsidR="00B97951">
        <w:rPr>
          <w:rFonts w:ascii="Arial" w:hAnsi="Arial" w:eastAsia="Arial" w:cs="Arial"/>
        </w:rPr>
        <w:t xml:space="preserve"> during periods of shipment and storage.</w:t>
      </w:r>
    </w:p>
    <w:p w:rsidR="00B97951" w:rsidP="07BCC4AB" w:rsidRDefault="00B97951" w14:paraId="6C7C6A36" w14:textId="77777777">
      <w:pPr>
        <w:pStyle w:val="Heading3"/>
        <w:spacing w:before="240" w:after="240"/>
        <w:rPr>
          <w:rFonts w:ascii="Arial" w:hAnsi="Arial" w:eastAsia="Arial" w:cs="Arial"/>
        </w:rPr>
      </w:pPr>
      <w:r w:rsidRPr="07BCC4AB" w:rsidR="00B97951">
        <w:rPr>
          <w:rFonts w:ascii="Arial" w:hAnsi="Arial" w:eastAsia="Arial" w:cs="Arial"/>
        </w:rPr>
        <w:t xml:space="preserve">During storage, the material shall be elevated off the ground and adequately covered to protect them from the following:  Site construction damage, extended exposure to ultraviolet (UV) radiation, precipitation, chemicals that are strong acids or strong bases, flames, sparks, temperatures in excess of 71 deg C (160 deg </w:t>
      </w:r>
      <w:r w:rsidRPr="07BCC4AB" w:rsidR="00B97951">
        <w:rPr>
          <w:rFonts w:ascii="Arial" w:hAnsi="Arial" w:eastAsia="Arial" w:cs="Arial"/>
        </w:rPr>
        <w:t>F)m</w:t>
      </w:r>
      <w:r w:rsidRPr="07BCC4AB" w:rsidR="00B97951">
        <w:rPr>
          <w:rFonts w:ascii="Arial" w:hAnsi="Arial" w:eastAsia="Arial" w:cs="Arial"/>
        </w:rPr>
        <w:t xml:space="preserve"> and any other environmental condition that might damage the product. </w:t>
      </w:r>
    </w:p>
    <w:p w:rsidR="00B97951" w:rsidP="07BCC4AB" w:rsidRDefault="00B97951" w14:paraId="7C03971E" w14:textId="77777777">
      <w:pPr>
        <w:pStyle w:val="Heading2"/>
        <w:spacing w:before="240" w:after="240"/>
        <w:rPr>
          <w:rFonts w:ascii="Arial" w:hAnsi="Arial" w:eastAsia="Arial" w:cs="Arial"/>
          <w:b w:val="0"/>
          <w:bCs w:val="0"/>
        </w:rPr>
      </w:pPr>
      <w:r w:rsidRPr="07BCC4AB" w:rsidR="00B97951">
        <w:rPr>
          <w:rFonts w:ascii="Arial" w:hAnsi="Arial" w:eastAsia="Arial" w:cs="Arial"/>
          <w:b w:val="0"/>
          <w:bCs w:val="0"/>
        </w:rPr>
        <w:t>QUALITY ASSURANCE SAMPLING, TESTING, AND ACCEPTANCE</w:t>
      </w:r>
    </w:p>
    <w:p w:rsidR="00B97951" w:rsidP="07BCC4AB" w:rsidRDefault="00B97951" w14:paraId="30C963B1" w14:textId="77777777">
      <w:pPr>
        <w:pStyle w:val="Heading3"/>
        <w:spacing w:before="240" w:after="240"/>
        <w:rPr>
          <w:rFonts w:ascii="Arial" w:hAnsi="Arial" w:eastAsia="Arial" w:cs="Arial"/>
        </w:rPr>
      </w:pPr>
      <w:r w:rsidRPr="07BCC4AB" w:rsidR="00B97951">
        <w:rPr>
          <w:rFonts w:ascii="Arial" w:hAnsi="Arial" w:eastAsia="Arial" w:cs="Arial"/>
        </w:rPr>
        <w:t xml:space="preserve">HPTRM </w:t>
      </w:r>
      <w:r w:rsidRPr="07BCC4AB" w:rsidR="00B97951">
        <w:rPr>
          <w:rFonts w:ascii="Arial" w:hAnsi="Arial" w:eastAsia="Arial" w:cs="Arial"/>
        </w:rPr>
        <w:t>component</w:t>
      </w:r>
      <w:r w:rsidRPr="07BCC4AB" w:rsidR="00B97951">
        <w:rPr>
          <w:rFonts w:ascii="Arial" w:hAnsi="Arial" w:eastAsia="Arial" w:cs="Arial"/>
        </w:rPr>
        <w:t xml:space="preserve"> shall be subject to sampling and testing to verify conformance with this specification</w:t>
      </w:r>
      <w:r w:rsidRPr="07BCC4AB" w:rsidR="00B97951">
        <w:rPr>
          <w:rFonts w:ascii="Arial" w:hAnsi="Arial" w:eastAsia="Arial" w:cs="Arial"/>
        </w:rPr>
        <w:t xml:space="preserve">.  </w:t>
      </w:r>
      <w:r w:rsidRPr="07BCC4AB" w:rsidR="00B97951">
        <w:rPr>
          <w:rFonts w:ascii="Arial" w:hAnsi="Arial" w:eastAsia="Arial" w:cs="Arial"/>
        </w:rPr>
        <w:t xml:space="preserve">Sampling for testing shall be </w:t>
      </w:r>
      <w:r w:rsidRPr="07BCC4AB" w:rsidR="00B97951">
        <w:rPr>
          <w:rFonts w:ascii="Arial" w:hAnsi="Arial" w:eastAsia="Arial" w:cs="Arial"/>
        </w:rPr>
        <w:t>in accordance with</w:t>
      </w:r>
      <w:r w:rsidRPr="07BCC4AB" w:rsidR="00B97951">
        <w:rPr>
          <w:rFonts w:ascii="Arial" w:hAnsi="Arial" w:eastAsia="Arial" w:cs="Arial"/>
        </w:rPr>
        <w:t xml:space="preserve"> ASTM D-4354.</w:t>
      </w:r>
    </w:p>
    <w:p w:rsidR="00B97951" w:rsidP="07BCC4AB" w:rsidRDefault="00B97951" w14:paraId="390258A4" w14:textId="77777777">
      <w:pPr>
        <w:pStyle w:val="Heading3"/>
        <w:spacing w:before="240" w:after="240"/>
        <w:rPr>
          <w:rFonts w:ascii="Arial" w:hAnsi="Arial" w:eastAsia="Arial" w:cs="Arial"/>
        </w:rPr>
      </w:pPr>
      <w:r w:rsidRPr="07BCC4AB" w:rsidR="00B97951">
        <w:rPr>
          <w:rFonts w:ascii="Arial" w:hAnsi="Arial" w:eastAsia="Arial" w:cs="Arial"/>
        </w:rPr>
        <w:t xml:space="preserve">Acceptance shall be </w:t>
      </w:r>
      <w:r w:rsidRPr="07BCC4AB" w:rsidR="00B97951">
        <w:rPr>
          <w:rFonts w:ascii="Arial" w:hAnsi="Arial" w:eastAsia="Arial" w:cs="Arial"/>
        </w:rPr>
        <w:t>in accordance with</w:t>
      </w:r>
      <w:r w:rsidRPr="07BCC4AB" w:rsidR="00B97951">
        <w:rPr>
          <w:rFonts w:ascii="Arial" w:hAnsi="Arial" w:eastAsia="Arial" w:cs="Arial"/>
        </w:rPr>
        <w:t xml:space="preserve"> ASTM D-4759 based on testing of either conformance samples obtained using Procedure A of ASTM D-</w:t>
      </w:r>
      <w:r w:rsidRPr="07BCC4AB" w:rsidR="00B97951">
        <w:rPr>
          <w:rFonts w:ascii="Arial" w:hAnsi="Arial" w:eastAsia="Arial" w:cs="Arial"/>
        </w:rPr>
        <w:t>4354, or</w:t>
      </w:r>
      <w:r w:rsidRPr="07BCC4AB" w:rsidR="00B97951">
        <w:rPr>
          <w:rFonts w:ascii="Arial" w:hAnsi="Arial" w:eastAsia="Arial" w:cs="Arial"/>
        </w:rPr>
        <w:t xml:space="preserve"> based on manufacturer’s certifications and testing of quality control samples obtained using Procedure B of ASTM D 4354.</w:t>
      </w:r>
    </w:p>
    <w:p w:rsidR="00B97951" w:rsidP="07BCC4AB" w:rsidRDefault="00B97951" w14:paraId="2A0F4F2A" w14:textId="77777777">
      <w:pPr>
        <w:pStyle w:val="Heading3"/>
        <w:spacing w:before="240" w:after="240"/>
        <w:rPr>
          <w:rFonts w:ascii="Arial" w:hAnsi="Arial" w:eastAsia="Arial" w:cs="Arial"/>
        </w:rPr>
      </w:pPr>
      <w:r w:rsidRPr="07BCC4AB" w:rsidR="00B97951">
        <w:rPr>
          <w:rFonts w:ascii="Arial" w:hAnsi="Arial" w:eastAsia="Arial" w:cs="Arial"/>
        </w:rPr>
        <w:t>Quality Assurance Sampling and Testing will be waived for ISO 9001:2015 Certified Manufacturing Facilities</w:t>
      </w:r>
      <w:r w:rsidRPr="07BCC4AB" w:rsidR="00B97951">
        <w:rPr>
          <w:rFonts w:ascii="Arial" w:hAnsi="Arial" w:eastAsia="Arial" w:cs="Arial"/>
        </w:rPr>
        <w:t xml:space="preserve">.  </w:t>
      </w:r>
      <w:r w:rsidRPr="07BCC4AB" w:rsidR="00B97951">
        <w:rPr>
          <w:rFonts w:ascii="Arial" w:hAnsi="Arial" w:eastAsia="Arial" w:cs="Arial"/>
        </w:rPr>
        <w:t>Documentation of ISO 9001:2015 Certification shall be provided per the requirements of Section 1.6.A.</w:t>
      </w:r>
    </w:p>
    <w:p w:rsidR="00B97951" w:rsidP="07BCC4AB" w:rsidRDefault="00B97951" w14:paraId="285CD1F4" w14:textId="77777777">
      <w:pPr>
        <w:pStyle w:val="Heading1"/>
        <w:spacing w:before="240" w:after="240"/>
        <w:rPr>
          <w:rFonts w:ascii="Arial" w:hAnsi="Arial" w:eastAsia="Arial" w:cs="Arial"/>
        </w:rPr>
      </w:pPr>
      <w:r w:rsidRPr="07BCC4AB" w:rsidR="00B97951">
        <w:rPr>
          <w:rFonts w:ascii="Arial" w:hAnsi="Arial" w:eastAsia="Arial" w:cs="Arial"/>
        </w:rPr>
        <w:t>PRODUCTS</w:t>
      </w:r>
    </w:p>
    <w:p w:rsidR="00B97951" w:rsidP="07BCC4AB" w:rsidRDefault="00B97951" w14:paraId="0BEF535D" w14:textId="77777777">
      <w:pPr>
        <w:pStyle w:val="Heading2"/>
        <w:spacing w:before="240" w:after="240"/>
        <w:rPr>
          <w:rFonts w:ascii="Arial" w:hAnsi="Arial" w:eastAsia="Arial" w:cs="Arial"/>
        </w:rPr>
      </w:pPr>
      <w:r w:rsidRPr="07BCC4AB" w:rsidR="00B97951">
        <w:rPr>
          <w:rFonts w:ascii="Arial" w:hAnsi="Arial" w:eastAsia="Arial" w:cs="Arial"/>
        </w:rPr>
        <w:t>MANUFACTURERS</w:t>
      </w:r>
    </w:p>
    <w:p w:rsidR="00B97951" w:rsidP="07BCC4AB" w:rsidRDefault="00B97951" w14:paraId="775DC277" w14:textId="77777777">
      <w:pPr>
        <w:pStyle w:val="Heading3"/>
        <w:rPr>
          <w:rFonts w:ascii="Arial" w:hAnsi="Arial" w:eastAsia="Arial" w:cs="Arial"/>
        </w:rPr>
      </w:pPr>
      <w:r w:rsidRPr="07BCC4AB" w:rsidR="00B97951">
        <w:rPr>
          <w:rFonts w:ascii="Arial" w:hAnsi="Arial" w:eastAsia="Arial" w:cs="Arial"/>
        </w:rPr>
        <w:t xml:space="preserve">All components of the Engineered Bank Stabilization shall be </w:t>
      </w:r>
      <w:r w:rsidRPr="07BCC4AB" w:rsidR="00B97951">
        <w:rPr>
          <w:rFonts w:ascii="Arial" w:hAnsi="Arial" w:eastAsia="Arial" w:cs="Arial"/>
        </w:rPr>
        <w:t>furnished</w:t>
      </w:r>
      <w:r w:rsidRPr="07BCC4AB" w:rsidR="00B97951">
        <w:rPr>
          <w:rFonts w:ascii="Arial" w:hAnsi="Arial" w:eastAsia="Arial" w:cs="Arial"/>
        </w:rPr>
        <w:t xml:space="preserve"> by a single manufacturer as a complete system.</w:t>
      </w:r>
    </w:p>
    <w:p w:rsidR="00B97951" w:rsidP="07BCC4AB" w:rsidRDefault="00B97951" w14:paraId="62FA4B76" w14:textId="77777777">
      <w:pPr>
        <w:pStyle w:val="Heading3"/>
        <w:rPr>
          <w:rFonts w:ascii="Arial" w:hAnsi="Arial" w:eastAsia="Arial" w:cs="Arial"/>
        </w:rPr>
      </w:pPr>
      <w:r w:rsidRPr="07BCC4AB" w:rsidR="00B97951">
        <w:rPr>
          <w:rFonts w:ascii="Arial" w:hAnsi="Arial" w:eastAsia="Arial" w:cs="Arial"/>
        </w:rPr>
        <w:t>Approved Engineered Bank Stabilization Manufacturers:</w:t>
      </w:r>
    </w:p>
    <w:p w:rsidR="00B97951" w:rsidP="07BCC4AB" w:rsidRDefault="00B97951" w14:paraId="372DCE00" w14:textId="0C017850">
      <w:pPr>
        <w:pStyle w:val="Heading4"/>
        <w:ind/>
        <w:jc w:val="both"/>
        <w:rPr>
          <w:rFonts w:ascii="Arial" w:hAnsi="Arial" w:eastAsia="Arial" w:cs="Arial"/>
        </w:rPr>
      </w:pPr>
      <w:r w:rsidRPr="75B7EA58" w:rsidR="00B97951">
        <w:rPr>
          <w:rFonts w:ascii="Arial" w:hAnsi="Arial" w:eastAsia="Arial" w:cs="Arial"/>
        </w:rPr>
        <w:t>Propex</w:t>
      </w:r>
      <w:r w:rsidRPr="75B7EA58" w:rsidR="00B97951">
        <w:rPr>
          <w:rFonts w:ascii="Arial" w:hAnsi="Arial" w:eastAsia="Arial" w:cs="Arial"/>
        </w:rPr>
        <w:t xml:space="preserve"> Operating Company</w:t>
      </w:r>
      <w:r w:rsidRPr="75B7EA58" w:rsidR="331A40BE">
        <w:rPr>
          <w:rFonts w:ascii="Arial" w:hAnsi="Arial" w:eastAsia="Arial" w:cs="Arial"/>
        </w:rPr>
        <w:t xml:space="preserve">, </w:t>
      </w:r>
      <w:r w:rsidRPr="75B7EA58" w:rsidR="00B97951">
        <w:rPr>
          <w:rFonts w:ascii="Arial" w:hAnsi="Arial" w:eastAsia="Arial" w:cs="Arial"/>
        </w:rPr>
        <w:t>A Solmax Company</w:t>
      </w:r>
    </w:p>
    <w:p w:rsidR="00B97951" w:rsidP="07BCC4AB" w:rsidRDefault="00B97951" w14:paraId="7344B18F" w14:textId="77777777">
      <w:pPr>
        <w:pStyle w:val="Heading3"/>
        <w:numPr>
          <w:ilvl w:val="0"/>
          <w:numId w:val="0"/>
        </w:numPr>
        <w:spacing w:before="60" w:after="60"/>
        <w:ind w:left="1440" w:firstLine="720"/>
        <w:jc w:val="both"/>
        <w:rPr>
          <w:rFonts w:ascii="Arial" w:hAnsi="Arial" w:eastAsia="Arial" w:cs="Arial"/>
        </w:rPr>
      </w:pPr>
      <w:r w:rsidRPr="07BCC4AB" w:rsidR="00B97951">
        <w:rPr>
          <w:rFonts w:ascii="Arial" w:hAnsi="Arial" w:eastAsia="Arial" w:cs="Arial"/>
        </w:rPr>
        <w:t>4019 Industry Drive</w:t>
      </w:r>
    </w:p>
    <w:p w:rsidR="00B97951" w:rsidP="07BCC4AB" w:rsidRDefault="00B97951" w14:paraId="2D5CB9CE" w14:textId="77777777">
      <w:pPr>
        <w:pStyle w:val="Heading3"/>
        <w:numPr>
          <w:ilvl w:val="0"/>
          <w:numId w:val="0"/>
        </w:numPr>
        <w:spacing w:before="60" w:after="60"/>
        <w:ind w:left="1440" w:firstLine="720"/>
        <w:jc w:val="both"/>
        <w:rPr>
          <w:rFonts w:ascii="Arial" w:hAnsi="Arial" w:eastAsia="Arial" w:cs="Arial"/>
        </w:rPr>
      </w:pPr>
      <w:r w:rsidRPr="07BCC4AB" w:rsidR="00B97951">
        <w:rPr>
          <w:rFonts w:ascii="Arial" w:hAnsi="Arial" w:eastAsia="Arial" w:cs="Arial"/>
        </w:rPr>
        <w:t>Chattanooga, TN 37416</w:t>
      </w:r>
    </w:p>
    <w:p w:rsidR="00B97951" w:rsidP="07BCC4AB" w:rsidRDefault="00B97951" w14:paraId="5950DB3E" w14:textId="77777777">
      <w:pPr>
        <w:pStyle w:val="Heading3"/>
        <w:numPr>
          <w:ilvl w:val="0"/>
          <w:numId w:val="0"/>
        </w:numPr>
        <w:spacing w:before="60" w:after="60"/>
        <w:ind w:left="1440" w:firstLine="720"/>
        <w:jc w:val="both"/>
        <w:rPr>
          <w:rFonts w:ascii="Arial" w:hAnsi="Arial" w:eastAsia="Arial" w:cs="Arial"/>
        </w:rPr>
      </w:pPr>
      <w:r w:rsidRPr="07BCC4AB" w:rsidR="00B97951">
        <w:rPr>
          <w:rFonts w:ascii="Arial" w:hAnsi="Arial" w:eastAsia="Arial" w:cs="Arial"/>
        </w:rPr>
        <w:t>(800) 621-1273</w:t>
      </w:r>
    </w:p>
    <w:p w:rsidR="00B97951" w:rsidP="07BCC4AB" w:rsidRDefault="00B97951" w14:paraId="0DF7B756" w14:textId="77777777">
      <w:pPr>
        <w:pStyle w:val="Heading3"/>
        <w:spacing w:before="240" w:after="240"/>
        <w:rPr>
          <w:rFonts w:ascii="Arial" w:hAnsi="Arial" w:eastAsia="Arial" w:cs="Arial"/>
        </w:rPr>
      </w:pPr>
      <w:r w:rsidRPr="07BCC4AB" w:rsidR="00B97951">
        <w:rPr>
          <w:rFonts w:ascii="Arial" w:hAnsi="Arial" w:eastAsia="Arial" w:cs="Arial"/>
        </w:rPr>
        <w:t>Approved Engineered Bank Stabilization Solution:</w:t>
      </w:r>
    </w:p>
    <w:p w:rsidR="00B97951" w:rsidP="07BCC4AB" w:rsidRDefault="00B97951" w14:paraId="7341219A" w14:textId="084BE042">
      <w:pPr>
        <w:pStyle w:val="Heading4"/>
        <w:rPr>
          <w:rFonts w:ascii="Arial" w:hAnsi="Arial" w:eastAsia="Arial" w:cs="Arial"/>
        </w:rPr>
      </w:pPr>
      <w:r w:rsidRPr="07BCC4AB" w:rsidR="2002F1DC">
        <w:rPr>
          <w:rFonts w:ascii="Arial" w:hAnsi="Arial" w:eastAsia="Arial" w:cs="Arial"/>
        </w:rPr>
        <w:t xml:space="preserve">PROPEX </w:t>
      </w:r>
      <w:r w:rsidRPr="07BCC4AB" w:rsidR="00B97951">
        <w:rPr>
          <w:rFonts w:ascii="Arial" w:hAnsi="Arial" w:eastAsia="Arial" w:cs="Arial"/>
        </w:rPr>
        <w:t>Scourlok</w:t>
      </w:r>
      <w:r w:rsidRPr="07BCC4AB" w:rsidR="00B97951">
        <w:rPr>
          <w:rFonts w:ascii="Arial" w:hAnsi="Arial" w:eastAsia="Arial" w:cs="Arial"/>
        </w:rPr>
        <w:t xml:space="preserve"> Engineered Bank Stabilization</w:t>
      </w:r>
    </w:p>
    <w:p w:rsidR="00B97951" w:rsidP="07BCC4AB" w:rsidRDefault="00B97951" w14:paraId="24B2F61A" w14:textId="77777777">
      <w:pPr>
        <w:pStyle w:val="Heading3"/>
        <w:spacing w:before="240" w:after="240"/>
        <w:rPr>
          <w:rFonts w:ascii="Arial" w:hAnsi="Arial" w:eastAsia="Arial" w:cs="Arial"/>
        </w:rPr>
      </w:pPr>
      <w:r w:rsidRPr="07BCC4AB" w:rsidR="00B97951">
        <w:rPr>
          <w:rFonts w:ascii="Arial" w:hAnsi="Arial" w:eastAsia="Arial" w:cs="Arial"/>
        </w:rPr>
        <w:t>Alternate Engineered Bank Stabilization Manufacturers:</w:t>
      </w:r>
    </w:p>
    <w:p w:rsidR="00B97951" w:rsidP="07BCC4AB" w:rsidRDefault="00B97951" w14:paraId="0097FF51" w14:textId="77777777">
      <w:pPr>
        <w:pStyle w:val="Heading4"/>
        <w:spacing w:before="120" w:after="120"/>
        <w:jc w:val="both"/>
        <w:rPr>
          <w:rFonts w:ascii="Arial" w:hAnsi="Arial" w:eastAsia="Arial" w:cs="Arial"/>
        </w:rPr>
      </w:pPr>
      <w:r w:rsidRPr="07BCC4AB" w:rsidR="00B97951">
        <w:rPr>
          <w:rFonts w:ascii="Arial" w:hAnsi="Arial" w:eastAsia="Arial" w:cs="Arial"/>
        </w:rPr>
        <w:t xml:space="preserve">Alternate manufacturers seeking pre-approval shall be </w:t>
      </w:r>
      <w:r w:rsidRPr="07BCC4AB" w:rsidR="00B97951">
        <w:rPr>
          <w:rFonts w:ascii="Arial" w:hAnsi="Arial" w:eastAsia="Arial" w:cs="Arial"/>
        </w:rPr>
        <w:t>submitted</w:t>
      </w:r>
      <w:r w:rsidRPr="07BCC4AB" w:rsidR="00B97951">
        <w:rPr>
          <w:rFonts w:ascii="Arial" w:hAnsi="Arial" w:eastAsia="Arial" w:cs="Arial"/>
        </w:rPr>
        <w:t xml:space="preserve"> to the engineer of record and/or owner a minimum of </w:t>
      </w:r>
      <w:r w:rsidRPr="07BCC4AB" w:rsidR="00B97951">
        <w:rPr>
          <w:rFonts w:ascii="Arial" w:hAnsi="Arial" w:eastAsia="Arial" w:cs="Arial"/>
          <w:u w:val="single"/>
        </w:rPr>
        <w:t xml:space="preserve">ten (10) </w:t>
      </w:r>
      <w:r w:rsidRPr="07BCC4AB" w:rsidR="00B97951">
        <w:rPr>
          <w:rFonts w:ascii="Arial" w:hAnsi="Arial" w:eastAsia="Arial" w:cs="Arial"/>
          <w:u w:val="single"/>
        </w:rPr>
        <w:t>work days</w:t>
      </w:r>
      <w:r w:rsidRPr="07BCC4AB" w:rsidR="00B97951">
        <w:rPr>
          <w:rFonts w:ascii="Arial" w:hAnsi="Arial" w:eastAsia="Arial" w:cs="Arial"/>
        </w:rPr>
        <w:t xml:space="preserve"> prior to the bid date and must meet the requirements outlined within this document. </w:t>
      </w:r>
    </w:p>
    <w:p w:rsidR="00B97951" w:rsidP="07BCC4AB" w:rsidRDefault="00B97951" w14:paraId="622A7EEC" w14:textId="77777777">
      <w:pPr>
        <w:pStyle w:val="Heading4"/>
        <w:spacing w:after="120"/>
        <w:jc w:val="both"/>
        <w:rPr>
          <w:rFonts w:ascii="Arial" w:hAnsi="Arial" w:eastAsia="Arial" w:cs="Arial"/>
        </w:rPr>
      </w:pPr>
      <w:r w:rsidRPr="07BCC4AB" w:rsidR="00B97951">
        <w:rPr>
          <w:rFonts w:ascii="Arial" w:hAnsi="Arial" w:eastAsia="Arial" w:cs="Arial"/>
        </w:rPr>
        <w:t xml:space="preserve">Alternate manufacturers meeting the material specifications within Section 2 seeking pre-approval shall </w:t>
      </w:r>
      <w:r w:rsidRPr="07BCC4AB" w:rsidR="00B97951">
        <w:rPr>
          <w:rFonts w:ascii="Arial" w:hAnsi="Arial" w:eastAsia="Arial" w:cs="Arial"/>
        </w:rPr>
        <w:t>submit</w:t>
      </w:r>
      <w:r w:rsidRPr="07BCC4AB" w:rsidR="00B97951">
        <w:rPr>
          <w:rFonts w:ascii="Arial" w:hAnsi="Arial" w:eastAsia="Arial" w:cs="Arial"/>
        </w:rPr>
        <w:t xml:space="preserve"> the following for evaluation.</w:t>
      </w:r>
    </w:p>
    <w:p w:rsidR="00B97951" w:rsidP="07BCC4AB" w:rsidRDefault="00B97951" w14:paraId="1353FBEE" w14:textId="77777777">
      <w:pPr>
        <w:pStyle w:val="Heading5"/>
        <w:spacing w:before="120" w:after="120"/>
        <w:ind w:left="4680" w:hanging="360"/>
        <w:jc w:val="both"/>
        <w:rPr>
          <w:rFonts w:ascii="Arial" w:hAnsi="Arial" w:eastAsia="Arial" w:cs="Arial"/>
        </w:rPr>
      </w:pPr>
      <w:r w:rsidRPr="07BCC4AB" w:rsidR="00B97951">
        <w:rPr>
          <w:rFonts w:ascii="Arial" w:hAnsi="Arial" w:eastAsia="Arial" w:cs="Arial"/>
        </w:rPr>
        <w:t xml:space="preserve">Documentation </w:t>
      </w:r>
      <w:r w:rsidRPr="07BCC4AB" w:rsidR="00B97951">
        <w:rPr>
          <w:rFonts w:ascii="Arial" w:hAnsi="Arial" w:eastAsia="Arial" w:cs="Arial"/>
        </w:rPr>
        <w:t>demonstrating</w:t>
      </w:r>
      <w:r w:rsidRPr="07BCC4AB" w:rsidR="00B97951">
        <w:rPr>
          <w:rFonts w:ascii="Arial" w:hAnsi="Arial" w:eastAsia="Arial" w:cs="Arial"/>
        </w:rPr>
        <w:t xml:space="preserve"> a history of installations designed for erosion control meeting the requirements of Section 1.6.A.1.c. </w:t>
      </w:r>
    </w:p>
    <w:p w:rsidR="00B97951" w:rsidP="07BCC4AB" w:rsidRDefault="00B97951" w14:paraId="17F49063" w14:textId="77777777">
      <w:pPr>
        <w:pStyle w:val="Heading5"/>
        <w:spacing w:before="120" w:after="120"/>
        <w:ind w:left="4680" w:hanging="360"/>
        <w:jc w:val="both"/>
        <w:rPr>
          <w:rFonts w:ascii="Arial" w:hAnsi="Arial" w:eastAsia="Arial" w:cs="Arial"/>
        </w:rPr>
      </w:pPr>
      <w:r w:rsidRPr="07BCC4AB" w:rsidR="00B97951">
        <w:rPr>
          <w:rFonts w:ascii="Arial" w:hAnsi="Arial" w:eastAsia="Arial" w:cs="Arial"/>
        </w:rPr>
        <w:t xml:space="preserve">Documentation </w:t>
      </w:r>
      <w:r w:rsidRPr="07BCC4AB" w:rsidR="00B97951">
        <w:rPr>
          <w:rFonts w:ascii="Arial" w:hAnsi="Arial" w:eastAsia="Arial" w:cs="Arial"/>
        </w:rPr>
        <w:t>demonstrating</w:t>
      </w:r>
      <w:r w:rsidRPr="07BCC4AB" w:rsidR="00B97951">
        <w:rPr>
          <w:rFonts w:ascii="Arial" w:hAnsi="Arial" w:eastAsia="Arial" w:cs="Arial"/>
        </w:rPr>
        <w:t xml:space="preserve"> local representation within the state in which the project is being constructed.</w:t>
      </w:r>
    </w:p>
    <w:p w:rsidR="00B97951" w:rsidP="07BCC4AB" w:rsidRDefault="00B97951" w14:paraId="1C53DEEA" w14:textId="77777777">
      <w:pPr>
        <w:pStyle w:val="Heading5"/>
        <w:spacing w:before="120" w:after="120"/>
        <w:ind w:left="4680" w:hanging="360"/>
        <w:jc w:val="both"/>
        <w:rPr>
          <w:rFonts w:ascii="Arial" w:hAnsi="Arial" w:eastAsia="Arial" w:cs="Arial"/>
        </w:rPr>
      </w:pPr>
      <w:r w:rsidRPr="07BCC4AB" w:rsidR="00B97951">
        <w:rPr>
          <w:rFonts w:ascii="Arial" w:hAnsi="Arial" w:eastAsia="Arial" w:cs="Arial"/>
        </w:rPr>
        <w:t xml:space="preserve">Documentation </w:t>
      </w:r>
      <w:r w:rsidRPr="07BCC4AB" w:rsidR="00B97951">
        <w:rPr>
          <w:rFonts w:ascii="Arial" w:hAnsi="Arial" w:eastAsia="Arial" w:cs="Arial"/>
        </w:rPr>
        <w:t>demonstrating</w:t>
      </w:r>
      <w:r w:rsidRPr="07BCC4AB" w:rsidR="00B97951">
        <w:rPr>
          <w:rFonts w:ascii="Arial" w:hAnsi="Arial" w:eastAsia="Arial" w:cs="Arial"/>
        </w:rPr>
        <w:t xml:space="preserve"> the alternative engineering design for slope protection and/or erosion control considered the soil properties, erosion potential, hydrology, hydraulics, and vegetation requirements. The following shall be </w:t>
      </w:r>
      <w:r w:rsidRPr="07BCC4AB" w:rsidR="00B97951">
        <w:rPr>
          <w:rFonts w:ascii="Arial" w:hAnsi="Arial" w:eastAsia="Arial" w:cs="Arial"/>
        </w:rPr>
        <w:t>submitted</w:t>
      </w:r>
      <w:r w:rsidRPr="07BCC4AB" w:rsidR="00B97951">
        <w:rPr>
          <w:rFonts w:ascii="Arial" w:hAnsi="Arial" w:eastAsia="Arial" w:cs="Arial"/>
        </w:rPr>
        <w:t>:</w:t>
      </w:r>
    </w:p>
    <w:p w:rsidR="00B97951" w:rsidP="07BCC4AB" w:rsidRDefault="00B97951" w14:paraId="589B6C48" w14:textId="77777777">
      <w:pPr>
        <w:pStyle w:val="Heading5"/>
        <w:spacing w:before="0" w:after="120"/>
        <w:ind w:left="3600" w:hanging="720"/>
        <w:jc w:val="both"/>
        <w:rPr>
          <w:rFonts w:ascii="Arial" w:hAnsi="Arial" w:eastAsia="Arial" w:cs="Arial"/>
        </w:rPr>
      </w:pPr>
      <w:r w:rsidRPr="07BCC4AB" w:rsidR="00B97951">
        <w:rPr>
          <w:rFonts w:ascii="Arial" w:hAnsi="Arial" w:eastAsia="Arial" w:cs="Arial"/>
        </w:rPr>
        <w:t xml:space="preserve">Overall alternative engineered bank stabilization solution design </w:t>
      </w:r>
      <w:r w:rsidRPr="07BCC4AB" w:rsidR="00B97951">
        <w:rPr>
          <w:rFonts w:ascii="Arial" w:hAnsi="Arial" w:eastAsia="Arial" w:cs="Arial"/>
        </w:rPr>
        <w:t>methodology</w:t>
      </w:r>
    </w:p>
    <w:p w:rsidR="00B97951" w:rsidP="07BCC4AB" w:rsidRDefault="00B97951" w14:paraId="5D95E59D" w14:textId="77777777">
      <w:pPr>
        <w:pStyle w:val="Heading5"/>
        <w:spacing w:before="0" w:after="120"/>
        <w:ind w:left="3600" w:hanging="720"/>
        <w:jc w:val="both"/>
        <w:rPr>
          <w:rFonts w:ascii="Arial" w:hAnsi="Arial" w:eastAsia="Arial" w:cs="Arial"/>
        </w:rPr>
      </w:pPr>
      <w:r w:rsidRPr="07BCC4AB" w:rsidR="00B97951">
        <w:rPr>
          <w:rFonts w:ascii="Arial" w:hAnsi="Arial" w:eastAsia="Arial" w:cs="Arial"/>
        </w:rPr>
        <w:t>Input parameters</w:t>
      </w:r>
    </w:p>
    <w:p w:rsidR="00B97951" w:rsidP="07BCC4AB" w:rsidRDefault="00B97951" w14:paraId="5A96A19C" w14:textId="77777777">
      <w:pPr>
        <w:pStyle w:val="Heading5"/>
        <w:spacing w:before="0" w:after="120"/>
        <w:ind w:left="3600" w:hanging="720"/>
        <w:jc w:val="both"/>
        <w:rPr>
          <w:rFonts w:ascii="Arial" w:hAnsi="Arial" w:eastAsia="Arial" w:cs="Arial"/>
        </w:rPr>
      </w:pPr>
      <w:r w:rsidRPr="07BCC4AB" w:rsidR="00B97951">
        <w:rPr>
          <w:rFonts w:ascii="Arial" w:hAnsi="Arial" w:eastAsia="Arial" w:cs="Arial"/>
        </w:rPr>
        <w:t>Calculations / Model output</w:t>
      </w:r>
    </w:p>
    <w:p w:rsidR="00B97951" w:rsidP="07BCC4AB" w:rsidRDefault="00B97951" w14:paraId="5FC2B4E3" w14:textId="77777777">
      <w:pPr>
        <w:pStyle w:val="Heading5"/>
        <w:spacing w:before="0" w:after="120"/>
        <w:ind w:left="3600" w:hanging="720"/>
        <w:jc w:val="both"/>
        <w:rPr>
          <w:rFonts w:ascii="Arial" w:hAnsi="Arial" w:eastAsia="Arial" w:cs="Arial"/>
        </w:rPr>
      </w:pPr>
      <w:r w:rsidRPr="07BCC4AB" w:rsidR="00B97951">
        <w:rPr>
          <w:rFonts w:ascii="Arial" w:hAnsi="Arial" w:eastAsia="Arial" w:cs="Arial"/>
        </w:rPr>
        <w:t xml:space="preserve">Anchor system information </w:t>
      </w:r>
      <w:r w:rsidRPr="07BCC4AB" w:rsidR="00B97951">
        <w:rPr>
          <w:rFonts w:ascii="Arial" w:hAnsi="Arial" w:eastAsia="Arial" w:cs="Arial"/>
        </w:rPr>
        <w:t>including:</w:t>
      </w:r>
      <w:r w:rsidRPr="07BCC4AB" w:rsidR="00B97951">
        <w:rPr>
          <w:rFonts w:ascii="Arial" w:hAnsi="Arial" w:eastAsia="Arial" w:cs="Arial"/>
        </w:rPr>
        <w:t xml:space="preserve"> materials, strength, length, spacing (vertical &amp; horizontal), size, locking mechanism, load bearing plate, and tendon </w:t>
      </w:r>
    </w:p>
    <w:p w:rsidR="00B97951" w:rsidP="07BCC4AB" w:rsidRDefault="00B97951" w14:paraId="4BA252CA" w14:textId="77777777">
      <w:pPr>
        <w:pStyle w:val="Heading5"/>
        <w:spacing w:before="0" w:after="120"/>
        <w:ind w:left="3600" w:hanging="720"/>
        <w:jc w:val="both"/>
        <w:rPr>
          <w:rFonts w:ascii="Arial" w:hAnsi="Arial" w:eastAsia="Arial" w:cs="Arial"/>
        </w:rPr>
      </w:pPr>
      <w:r w:rsidRPr="07BCC4AB" w:rsidR="00B97951">
        <w:rPr>
          <w:rFonts w:ascii="Arial" w:hAnsi="Arial" w:eastAsia="Arial" w:cs="Arial"/>
        </w:rPr>
        <w:t>Factor of Safety for Sliding, Overturning, and Bearing Capacity to support the engineered bank stabilization design; with the conditions analyzed and documented for the proposed project</w:t>
      </w:r>
    </w:p>
    <w:p w:rsidR="00B97951" w:rsidP="07BCC4AB" w:rsidRDefault="00B97951" w14:paraId="2D4EDF8F" w14:textId="77777777">
      <w:pPr>
        <w:pStyle w:val="Heading5"/>
        <w:spacing w:before="0" w:after="120"/>
        <w:ind w:left="3600" w:hanging="720"/>
        <w:jc w:val="both"/>
        <w:rPr>
          <w:rFonts w:ascii="Arial" w:hAnsi="Arial" w:eastAsia="Arial" w:cs="Arial"/>
        </w:rPr>
      </w:pPr>
      <w:r w:rsidRPr="07BCC4AB" w:rsidR="00B97951">
        <w:rPr>
          <w:rFonts w:ascii="Arial" w:hAnsi="Arial" w:eastAsia="Arial" w:cs="Arial"/>
        </w:rPr>
        <w:t>Alternative engineered bank stabilization solution product sample including all components.</w:t>
      </w:r>
    </w:p>
    <w:p w:rsidR="00B97951" w:rsidP="07BCC4AB" w:rsidRDefault="00B97951" w14:paraId="45E33210" w14:textId="77777777">
      <w:pPr>
        <w:pStyle w:val="Heading4"/>
        <w:spacing w:after="120"/>
        <w:jc w:val="both"/>
        <w:rPr>
          <w:rFonts w:ascii="Arial" w:hAnsi="Arial" w:eastAsia="Arial" w:cs="Arial"/>
        </w:rPr>
      </w:pPr>
      <w:r w:rsidRPr="07BCC4AB" w:rsidR="00B97951">
        <w:rPr>
          <w:rFonts w:ascii="Arial" w:hAnsi="Arial" w:eastAsia="Arial" w:cs="Arial"/>
        </w:rPr>
        <w:t>Alternate manufacturers seeking pre-approval shall have a manufacturer’s representative present at the pre-bid meeting.</w:t>
      </w:r>
    </w:p>
    <w:p w:rsidR="00B97951" w:rsidP="07BCC4AB" w:rsidRDefault="00B97951" w14:paraId="380463BC" w14:textId="77777777">
      <w:pPr>
        <w:pStyle w:val="Heading4"/>
        <w:rPr>
          <w:rFonts w:ascii="Arial" w:hAnsi="Arial" w:eastAsia="Arial" w:cs="Arial"/>
        </w:rPr>
      </w:pPr>
      <w:r w:rsidRPr="07BCC4AB" w:rsidR="00B97951">
        <w:rPr>
          <w:rFonts w:ascii="Arial" w:hAnsi="Arial" w:eastAsia="Arial" w:cs="Arial"/>
        </w:rPr>
        <w:t>Alternate manufacturers that do not provide documentation meeting or exceeding the requirements of Section 1.6.A will not be approved.</w:t>
      </w:r>
    </w:p>
    <w:p w:rsidR="00B97951" w:rsidP="07BCC4AB" w:rsidRDefault="00B97951" w14:paraId="1B72E78F" w14:textId="77777777">
      <w:pPr>
        <w:pStyle w:val="Heading2"/>
        <w:spacing w:before="240" w:after="240"/>
        <w:rPr>
          <w:rFonts w:ascii="Arial" w:hAnsi="Arial" w:eastAsia="Arial" w:cs="Arial"/>
        </w:rPr>
      </w:pPr>
      <w:r w:rsidRPr="07BCC4AB" w:rsidR="00B97951">
        <w:rPr>
          <w:rFonts w:ascii="Arial" w:hAnsi="Arial" w:eastAsia="Arial" w:cs="Arial"/>
        </w:rPr>
        <w:t>MATERIALS</w:t>
      </w:r>
    </w:p>
    <w:p w:rsidR="00B97951" w:rsidP="07BCC4AB" w:rsidRDefault="00B97951" w14:paraId="222A1EA2" w14:textId="77777777">
      <w:pPr>
        <w:pStyle w:val="Heading3"/>
        <w:rPr>
          <w:rFonts w:ascii="Arial" w:hAnsi="Arial" w:eastAsia="Arial" w:cs="Arial"/>
        </w:rPr>
      </w:pPr>
      <w:r w:rsidRPr="07BCC4AB" w:rsidR="00B97951">
        <w:rPr>
          <w:rFonts w:ascii="Arial" w:hAnsi="Arial" w:eastAsia="Arial" w:cs="Arial"/>
        </w:rPr>
        <w:t xml:space="preserve">ENGINEERED BANK STABILIZATION: A system constructed of rigid cells armored with a </w:t>
      </w:r>
      <w:r w:rsidRPr="07BCC4AB" w:rsidR="00B97951">
        <w:rPr>
          <w:rFonts w:ascii="Arial" w:hAnsi="Arial" w:eastAsia="Arial" w:cs="Arial"/>
        </w:rPr>
        <w:t>High Performance</w:t>
      </w:r>
      <w:r w:rsidRPr="07BCC4AB" w:rsidR="00B97951">
        <w:rPr>
          <w:rFonts w:ascii="Arial" w:hAnsi="Arial" w:eastAsia="Arial" w:cs="Arial"/>
        </w:rPr>
        <w:t xml:space="preserve"> Turf Reinforcement Mat (HPTRM) and internally lined with high durability nonwoven geotextile</w:t>
      </w:r>
      <w:r w:rsidRPr="07BCC4AB" w:rsidR="00B97951">
        <w:rPr>
          <w:rFonts w:ascii="Arial" w:hAnsi="Arial" w:eastAsia="Arial" w:cs="Arial"/>
        </w:rPr>
        <w:t xml:space="preserve">.  </w:t>
      </w:r>
      <w:r w:rsidRPr="07BCC4AB" w:rsidR="00B97951">
        <w:rPr>
          <w:rFonts w:ascii="Arial" w:hAnsi="Arial" w:eastAsia="Arial" w:cs="Arial"/>
        </w:rPr>
        <w:t>The HPTRM is fastened to the rigid cells to provide a flexible exterior, control erosion, and improve system durability and forms pockets that can be filled with mulch or other media to promote and sustain vegetation</w:t>
      </w:r>
      <w:r w:rsidRPr="07BCC4AB" w:rsidR="00B97951">
        <w:rPr>
          <w:rFonts w:ascii="Arial" w:hAnsi="Arial" w:eastAsia="Arial" w:cs="Arial"/>
        </w:rPr>
        <w:t xml:space="preserve">.  </w:t>
      </w:r>
      <w:r w:rsidRPr="07BCC4AB" w:rsidR="00B97951">
        <w:rPr>
          <w:rFonts w:ascii="Arial" w:hAnsi="Arial" w:eastAsia="Arial" w:cs="Arial"/>
        </w:rPr>
        <w:t xml:space="preserve">The durable </w:t>
      </w:r>
      <w:r w:rsidRPr="07BCC4AB" w:rsidR="00B97951">
        <w:rPr>
          <w:rFonts w:ascii="Arial" w:hAnsi="Arial" w:eastAsia="Arial" w:cs="Arial"/>
        </w:rPr>
        <w:t xml:space="preserve">geotextile lining allows the rigid cell to be filled with earth, sand, gravel, crushed </w:t>
      </w:r>
      <w:r w:rsidRPr="07BCC4AB" w:rsidR="00B97951">
        <w:rPr>
          <w:rFonts w:ascii="Arial" w:hAnsi="Arial" w:eastAsia="Arial" w:cs="Arial"/>
        </w:rPr>
        <w:t>rock</w:t>
      </w:r>
      <w:r w:rsidRPr="07BCC4AB" w:rsidR="00B97951">
        <w:rPr>
          <w:rFonts w:ascii="Arial" w:hAnsi="Arial" w:eastAsia="Arial" w:cs="Arial"/>
        </w:rPr>
        <w:t xml:space="preserve"> and other granular material. Engineered Earth Anchors can also be </w:t>
      </w:r>
      <w:r w:rsidRPr="07BCC4AB" w:rsidR="00B97951">
        <w:rPr>
          <w:rFonts w:ascii="Arial" w:hAnsi="Arial" w:eastAsia="Arial" w:cs="Arial"/>
        </w:rPr>
        <w:t>utilized</w:t>
      </w:r>
      <w:r w:rsidRPr="07BCC4AB" w:rsidR="00B97951">
        <w:rPr>
          <w:rFonts w:ascii="Arial" w:hAnsi="Arial" w:eastAsia="Arial" w:cs="Arial"/>
        </w:rPr>
        <w:t xml:space="preserve"> with the system to provide </w:t>
      </w:r>
      <w:r w:rsidRPr="07BCC4AB" w:rsidR="00B97951">
        <w:rPr>
          <w:rFonts w:ascii="Arial" w:hAnsi="Arial" w:eastAsia="Arial" w:cs="Arial"/>
        </w:rPr>
        <w:t>additional</w:t>
      </w:r>
      <w:r w:rsidRPr="07BCC4AB" w:rsidR="00B97951">
        <w:rPr>
          <w:rFonts w:ascii="Arial" w:hAnsi="Arial" w:eastAsia="Arial" w:cs="Arial"/>
        </w:rPr>
        <w:t xml:space="preserve"> resistance to lateral earth pressures.</w:t>
      </w:r>
    </w:p>
    <w:p w:rsidR="00B97951" w:rsidP="07BCC4AB" w:rsidRDefault="00B97951" w14:paraId="44E603D8" w14:textId="77777777">
      <w:pPr>
        <w:pStyle w:val="Heading3"/>
        <w:spacing w:before="240" w:after="240"/>
        <w:rPr>
          <w:rFonts w:ascii="Arial" w:hAnsi="Arial" w:eastAsia="Arial" w:cs="Arial"/>
        </w:rPr>
      </w:pPr>
      <w:r w:rsidRPr="07BCC4AB" w:rsidR="00B97951">
        <w:rPr>
          <w:rFonts w:ascii="Arial" w:hAnsi="Arial" w:eastAsia="Arial" w:cs="Arial"/>
        </w:rPr>
        <w:t xml:space="preserve">HPTRM: </w:t>
      </w:r>
    </w:p>
    <w:p w:rsidR="00B97951" w:rsidP="07BCC4AB" w:rsidRDefault="00B97951" w14:paraId="472E4AE3" w14:textId="77777777">
      <w:pPr>
        <w:pStyle w:val="Heading4"/>
        <w:spacing w:before="120" w:after="120"/>
        <w:jc w:val="both"/>
        <w:rPr>
          <w:rFonts w:ascii="Arial" w:hAnsi="Arial" w:eastAsia="Arial" w:cs="Arial"/>
        </w:rPr>
      </w:pPr>
      <w:r w:rsidRPr="07BCC4AB" w:rsidR="00B97951">
        <w:rPr>
          <w:rFonts w:ascii="Arial" w:hAnsi="Arial" w:eastAsia="Arial" w:cs="Arial"/>
        </w:rPr>
        <w:t xml:space="preserve">A three-dimensional, high tensile strength, long term non-degradable lofty woven polypropylene HPTRM specially designed for erosion control applications that </w:t>
      </w:r>
      <w:r w:rsidRPr="07BCC4AB" w:rsidR="00B97951">
        <w:rPr>
          <w:rFonts w:ascii="Arial" w:hAnsi="Arial" w:eastAsia="Arial" w:cs="Arial"/>
        </w:rPr>
        <w:t>exhibits</w:t>
      </w:r>
      <w:r w:rsidRPr="07BCC4AB" w:rsidR="00B97951">
        <w:rPr>
          <w:rFonts w:ascii="Arial" w:hAnsi="Arial" w:eastAsia="Arial" w:cs="Arial"/>
        </w:rPr>
        <w:t xml:space="preserve"> </w:t>
      </w:r>
      <w:r w:rsidRPr="07BCC4AB" w:rsidR="00B97951">
        <w:rPr>
          <w:rFonts w:ascii="Arial" w:hAnsi="Arial" w:eastAsia="Arial" w:cs="Arial"/>
        </w:rPr>
        <w:t>very high</w:t>
      </w:r>
      <w:r w:rsidRPr="07BCC4AB" w:rsidR="00B97951">
        <w:rPr>
          <w:rFonts w:ascii="Arial" w:hAnsi="Arial" w:eastAsia="Arial" w:cs="Arial"/>
        </w:rPr>
        <w:t xml:space="preserve"> interlock and reinforcement </w:t>
      </w:r>
      <w:r w:rsidRPr="07BCC4AB" w:rsidR="00B97951">
        <w:rPr>
          <w:rFonts w:ascii="Arial" w:hAnsi="Arial" w:eastAsia="Arial" w:cs="Arial"/>
        </w:rPr>
        <w:t>capacity</w:t>
      </w:r>
      <w:r w:rsidRPr="07BCC4AB" w:rsidR="00B97951">
        <w:rPr>
          <w:rFonts w:ascii="Arial" w:hAnsi="Arial" w:eastAsia="Arial" w:cs="Arial"/>
        </w:rPr>
        <w:t xml:space="preserve"> with both soil and vegetative root systems</w:t>
      </w:r>
      <w:r w:rsidRPr="07BCC4AB" w:rsidR="00B97951">
        <w:rPr>
          <w:rFonts w:ascii="Arial" w:hAnsi="Arial" w:eastAsia="Arial" w:cs="Arial"/>
        </w:rPr>
        <w:t xml:space="preserve">.  </w:t>
      </w:r>
      <w:r w:rsidRPr="07BCC4AB" w:rsidR="00B97951">
        <w:rPr>
          <w:rFonts w:ascii="Arial" w:hAnsi="Arial" w:eastAsia="Arial" w:cs="Arial"/>
        </w:rPr>
        <w:t xml:space="preserve"> </w:t>
      </w:r>
    </w:p>
    <w:p w:rsidR="00B97951" w:rsidP="07BCC4AB" w:rsidRDefault="00B97951" w14:paraId="55FBC300" w14:textId="77777777">
      <w:pPr>
        <w:pStyle w:val="Heading4"/>
        <w:spacing w:before="120" w:after="120"/>
        <w:jc w:val="both"/>
        <w:rPr>
          <w:rFonts w:ascii="Arial" w:hAnsi="Arial" w:eastAsia="Arial" w:cs="Arial"/>
        </w:rPr>
      </w:pPr>
      <w:r w:rsidRPr="07BCC4AB" w:rsidR="00B97951">
        <w:rPr>
          <w:rFonts w:ascii="Arial" w:hAnsi="Arial" w:eastAsia="Arial" w:cs="Arial"/>
        </w:rPr>
        <w:t xml:space="preserve">A homogeneous woven matrix composed of Trilobal monofilament yarns heat-set and woven into uniform configuration of resilient pyramid-like projections to improve interlock and minimize yarn displacement around anchors and pins, which also results in greater flexibility for improved conformance to uneven surfaces. </w:t>
      </w:r>
    </w:p>
    <w:p w:rsidR="00B97951" w:rsidP="07BCC4AB" w:rsidRDefault="00B97951" w14:paraId="3674BD5A" w14:textId="77777777">
      <w:pPr>
        <w:pStyle w:val="Heading4"/>
        <w:spacing w:before="120" w:after="120"/>
        <w:jc w:val="both"/>
        <w:rPr>
          <w:rFonts w:ascii="Arial" w:hAnsi="Arial" w:eastAsia="Arial" w:cs="Arial"/>
        </w:rPr>
      </w:pPr>
      <w:r w:rsidRPr="07BCC4AB" w:rsidR="00B97951">
        <w:rPr>
          <w:rFonts w:ascii="Arial" w:hAnsi="Arial" w:eastAsia="Arial" w:cs="Arial"/>
        </w:rPr>
        <w:t xml:space="preserve">A material not </w:t>
      </w:r>
      <w:r w:rsidRPr="07BCC4AB" w:rsidR="00B97951">
        <w:rPr>
          <w:rFonts w:ascii="Arial" w:hAnsi="Arial" w:eastAsia="Arial" w:cs="Arial"/>
        </w:rPr>
        <w:t>comprised</w:t>
      </w:r>
      <w:r w:rsidRPr="07BCC4AB" w:rsidR="00B97951">
        <w:rPr>
          <w:rFonts w:ascii="Arial" w:hAnsi="Arial" w:eastAsia="Arial" w:cs="Arial"/>
        </w:rPr>
        <w:t xml:space="preserve"> of layers, composites, or discontinuous materials, or otherwise loosely held together by stitched or glued netting.</w:t>
      </w:r>
    </w:p>
    <w:p w:rsidR="00B97951" w:rsidP="07BCC4AB" w:rsidRDefault="00B97951" w14:paraId="3791042E" w14:textId="77777777">
      <w:pPr>
        <w:pStyle w:val="Heading4"/>
        <w:spacing w:before="240" w:after="240"/>
        <w:rPr>
          <w:rFonts w:ascii="Arial" w:hAnsi="Arial" w:eastAsia="Arial" w:cs="Arial"/>
        </w:rPr>
      </w:pPr>
      <w:r w:rsidRPr="07BCC4AB" w:rsidR="00B97951">
        <w:rPr>
          <w:rFonts w:ascii="Arial" w:hAnsi="Arial" w:eastAsia="Arial" w:cs="Arial"/>
        </w:rPr>
        <w:t xml:space="preserve">The HPTRM </w:t>
      </w:r>
      <w:r w:rsidRPr="07BCC4AB" w:rsidR="00B97951">
        <w:rPr>
          <w:rFonts w:ascii="Arial" w:hAnsi="Arial" w:eastAsia="Arial" w:cs="Arial"/>
        </w:rPr>
        <w:t>component</w:t>
      </w:r>
      <w:r w:rsidRPr="07BCC4AB" w:rsidR="00B97951">
        <w:rPr>
          <w:rFonts w:ascii="Arial" w:hAnsi="Arial" w:eastAsia="Arial" w:cs="Arial"/>
        </w:rPr>
        <w:t xml:space="preserve"> should meet the following values:</w:t>
      </w:r>
    </w:p>
    <w:tbl>
      <w:tblPr>
        <w:tblW w:w="8412" w:type="dxa"/>
        <w:tblInd w:w="1498" w:type="dxa"/>
        <w:tblLayout w:type="fixed"/>
        <w:tblCellMar>
          <w:left w:w="58" w:type="dxa"/>
          <w:right w:w="58" w:type="dxa"/>
        </w:tblCellMar>
        <w:tblLook w:val="04A0" w:firstRow="1" w:lastRow="0" w:firstColumn="1" w:lastColumn="0" w:noHBand="0" w:noVBand="1"/>
      </w:tblPr>
      <w:tblGrid>
        <w:gridCol w:w="2160"/>
        <w:gridCol w:w="1320"/>
        <w:gridCol w:w="1560"/>
        <w:gridCol w:w="1347"/>
        <w:gridCol w:w="2025"/>
      </w:tblGrid>
      <w:tr w:rsidR="00B97951" w:rsidTr="07BCC4AB" w14:paraId="25CED634" w14:textId="77777777">
        <w:trPr>
          <w:cantSplit/>
          <w:trHeight w:val="300"/>
        </w:trPr>
        <w:tc>
          <w:tcPr>
            <w:tcW w:w="2160" w:type="dxa"/>
            <w:tcBorders>
              <w:top w:val="double" w:color="auto" w:sz="6" w:space="0"/>
              <w:left w:val="double" w:color="auto" w:sz="6" w:space="0"/>
              <w:bottom w:val="nil"/>
              <w:right w:val="nil"/>
            </w:tcBorders>
            <w:tcMar/>
            <w:vAlign w:val="center"/>
            <w:hideMark/>
          </w:tcPr>
          <w:p w:rsidR="00B97951" w:rsidP="07BCC4AB" w:rsidRDefault="00B97951" w14:paraId="515A346C" w14:textId="77777777">
            <w:pPr>
              <w:jc w:val="center"/>
              <w:rPr>
                <w:rFonts w:ascii="Arial" w:hAnsi="Arial" w:eastAsia="Arial" w:cs="Arial"/>
                <w:b w:val="1"/>
                <w:bCs w:val="1"/>
              </w:rPr>
            </w:pPr>
            <w:r w:rsidRPr="07BCC4AB" w:rsidR="00B97951">
              <w:rPr>
                <w:rFonts w:ascii="Arial" w:hAnsi="Arial" w:eastAsia="Arial" w:cs="Arial"/>
                <w:b w:val="1"/>
                <w:bCs w:val="1"/>
              </w:rPr>
              <w:t>Property</w:t>
            </w:r>
          </w:p>
        </w:tc>
        <w:tc>
          <w:tcPr>
            <w:tcW w:w="1320" w:type="dxa"/>
            <w:tcBorders>
              <w:top w:val="double" w:color="auto" w:sz="6" w:space="0"/>
              <w:left w:val="single" w:color="auto" w:sz="6" w:space="0"/>
              <w:bottom w:val="nil"/>
              <w:right w:val="nil"/>
            </w:tcBorders>
            <w:tcMar/>
            <w:vAlign w:val="center"/>
            <w:hideMark/>
          </w:tcPr>
          <w:p w:rsidR="00B97951" w:rsidP="07BCC4AB" w:rsidRDefault="00B97951" w14:paraId="0C99F9AA" w14:textId="77777777">
            <w:pPr>
              <w:jc w:val="center"/>
              <w:rPr>
                <w:rFonts w:ascii="Arial" w:hAnsi="Arial" w:eastAsia="Arial" w:cs="Arial"/>
                <w:b w:val="1"/>
                <w:bCs w:val="1"/>
              </w:rPr>
            </w:pPr>
            <w:r w:rsidRPr="07BCC4AB" w:rsidR="00B97951">
              <w:rPr>
                <w:rFonts w:ascii="Arial" w:hAnsi="Arial" w:eastAsia="Arial" w:cs="Arial"/>
                <w:b w:val="1"/>
                <w:bCs w:val="1"/>
              </w:rPr>
              <w:t>Test Method</w:t>
            </w:r>
          </w:p>
        </w:tc>
        <w:tc>
          <w:tcPr>
            <w:tcW w:w="1560" w:type="dxa"/>
            <w:tcBorders>
              <w:top w:val="double" w:color="auto" w:sz="6" w:space="0"/>
              <w:left w:val="single" w:color="auto" w:sz="6" w:space="0"/>
              <w:bottom w:val="nil"/>
              <w:right w:val="single" w:color="auto" w:sz="6" w:space="0"/>
            </w:tcBorders>
            <w:tcMar/>
            <w:vAlign w:val="center"/>
            <w:hideMark/>
          </w:tcPr>
          <w:p w:rsidR="00B97951" w:rsidP="07BCC4AB" w:rsidRDefault="00B97951" w14:paraId="0A0BADDA" w14:textId="77777777">
            <w:pPr>
              <w:jc w:val="center"/>
              <w:rPr>
                <w:rFonts w:ascii="Arial" w:hAnsi="Arial" w:eastAsia="Arial" w:cs="Arial"/>
                <w:b w:val="1"/>
                <w:bCs w:val="1"/>
              </w:rPr>
            </w:pPr>
            <w:r w:rsidRPr="07BCC4AB" w:rsidR="00B97951">
              <w:rPr>
                <w:rFonts w:ascii="Arial" w:hAnsi="Arial" w:eastAsia="Arial" w:cs="Arial"/>
                <w:b w:val="1"/>
                <w:bCs w:val="1"/>
              </w:rPr>
              <w:t>Test Parameters</w:t>
            </w:r>
          </w:p>
        </w:tc>
        <w:tc>
          <w:tcPr>
            <w:tcW w:w="1347" w:type="dxa"/>
            <w:tcBorders>
              <w:top w:val="double" w:color="auto" w:sz="6" w:space="0"/>
              <w:left w:val="single" w:color="auto" w:sz="6" w:space="0"/>
              <w:bottom w:val="nil"/>
              <w:right w:val="nil"/>
            </w:tcBorders>
            <w:tcMar/>
            <w:vAlign w:val="center"/>
            <w:hideMark/>
          </w:tcPr>
          <w:p w:rsidR="00B97951" w:rsidP="07BCC4AB" w:rsidRDefault="00B97951" w14:paraId="7D19356B" w14:textId="77777777">
            <w:pPr>
              <w:jc w:val="center"/>
              <w:rPr>
                <w:rFonts w:ascii="Arial" w:hAnsi="Arial" w:eastAsia="Arial" w:cs="Arial"/>
                <w:b w:val="1"/>
                <w:bCs w:val="1"/>
              </w:rPr>
            </w:pPr>
            <w:r w:rsidRPr="07BCC4AB" w:rsidR="00B97951">
              <w:rPr>
                <w:rFonts w:ascii="Arial" w:hAnsi="Arial" w:eastAsia="Arial" w:cs="Arial"/>
                <w:b w:val="1"/>
                <w:bCs w:val="1"/>
              </w:rPr>
              <w:t>Units</w:t>
            </w:r>
          </w:p>
        </w:tc>
        <w:tc>
          <w:tcPr>
            <w:tcW w:w="2025" w:type="dxa"/>
            <w:tcBorders>
              <w:top w:val="double" w:color="auto" w:sz="6" w:space="0"/>
              <w:left w:val="single" w:color="auto" w:sz="6" w:space="0"/>
              <w:bottom w:val="nil"/>
              <w:right w:val="double" w:color="auto" w:sz="6" w:space="0"/>
            </w:tcBorders>
            <w:tcMar/>
            <w:vAlign w:val="center"/>
            <w:hideMark/>
          </w:tcPr>
          <w:p w:rsidR="00B97951" w:rsidP="07BCC4AB" w:rsidRDefault="00B97951" w14:paraId="4B235709" w14:textId="77777777">
            <w:pPr>
              <w:jc w:val="center"/>
              <w:rPr>
                <w:rFonts w:ascii="Arial" w:hAnsi="Arial" w:eastAsia="Arial" w:cs="Arial"/>
                <w:b w:val="1"/>
                <w:bCs w:val="1"/>
              </w:rPr>
            </w:pPr>
            <w:r w:rsidRPr="07BCC4AB" w:rsidR="00B97951">
              <w:rPr>
                <w:rFonts w:ascii="Arial" w:hAnsi="Arial" w:eastAsia="Arial" w:cs="Arial"/>
                <w:b w:val="1"/>
                <w:bCs w:val="1"/>
              </w:rPr>
              <w:t>Property Requirement</w:t>
            </w:r>
          </w:p>
        </w:tc>
      </w:tr>
      <w:tr w:rsidR="00B97951" w:rsidTr="07BCC4AB" w14:paraId="627EA9D9" w14:textId="77777777">
        <w:trPr>
          <w:cantSplit/>
          <w:trHeight w:val="442"/>
        </w:trPr>
        <w:tc>
          <w:tcPr>
            <w:tcW w:w="2160" w:type="dxa"/>
            <w:tcBorders>
              <w:top w:val="single" w:color="auto" w:sz="6" w:space="0"/>
              <w:left w:val="double" w:color="auto" w:sz="6" w:space="0"/>
              <w:bottom w:val="nil"/>
              <w:right w:val="nil"/>
            </w:tcBorders>
            <w:tcMar/>
            <w:vAlign w:val="center"/>
            <w:hideMark/>
          </w:tcPr>
          <w:p w:rsidR="00B97951" w:rsidP="07BCC4AB" w:rsidRDefault="00B97951" w14:paraId="0AFC4BE1" w14:textId="77777777">
            <w:pPr>
              <w:rPr>
                <w:rFonts w:ascii="Arial" w:hAnsi="Arial" w:eastAsia="Arial" w:cs="Arial"/>
                <w:vertAlign w:val="superscript"/>
              </w:rPr>
            </w:pPr>
            <w:r w:rsidRPr="07BCC4AB" w:rsidR="00B97951">
              <w:rPr>
                <w:rFonts w:ascii="Arial" w:hAnsi="Arial" w:eastAsia="Arial" w:cs="Arial"/>
              </w:rPr>
              <w:t xml:space="preserve">Thickness </w:t>
            </w:r>
            <w:r w:rsidRPr="07BCC4AB" w:rsidR="00B97951">
              <w:rPr>
                <w:rFonts w:ascii="Arial" w:hAnsi="Arial" w:eastAsia="Arial" w:cs="Arial"/>
                <w:vertAlign w:val="superscript"/>
              </w:rPr>
              <w:t>1</w:t>
            </w:r>
          </w:p>
        </w:tc>
        <w:tc>
          <w:tcPr>
            <w:tcW w:w="1320" w:type="dxa"/>
            <w:tcBorders>
              <w:top w:val="single" w:color="auto" w:sz="6" w:space="0"/>
              <w:left w:val="single" w:color="auto" w:sz="6" w:space="0"/>
              <w:bottom w:val="nil"/>
              <w:right w:val="nil"/>
            </w:tcBorders>
            <w:tcMar/>
            <w:vAlign w:val="center"/>
            <w:hideMark/>
          </w:tcPr>
          <w:p w:rsidR="00B97951" w:rsidP="07BCC4AB" w:rsidRDefault="00B97951" w14:paraId="0BF7B90E" w14:textId="77777777">
            <w:pPr>
              <w:jc w:val="center"/>
              <w:rPr>
                <w:rFonts w:ascii="Arial" w:hAnsi="Arial" w:eastAsia="Arial" w:cs="Arial"/>
              </w:rPr>
            </w:pPr>
            <w:r w:rsidRPr="07BCC4AB" w:rsidR="00B97951">
              <w:rPr>
                <w:rFonts w:ascii="Arial" w:hAnsi="Arial" w:eastAsia="Arial" w:cs="Arial"/>
              </w:rPr>
              <w:t>ASTM D-6525</w:t>
            </w:r>
          </w:p>
        </w:tc>
        <w:tc>
          <w:tcPr>
            <w:tcW w:w="1560" w:type="dxa"/>
            <w:tcBorders>
              <w:top w:val="single" w:color="auto" w:sz="6" w:space="0"/>
              <w:left w:val="single" w:color="auto" w:sz="6" w:space="0"/>
              <w:bottom w:val="nil"/>
              <w:right w:val="single" w:color="auto" w:sz="6" w:space="0"/>
            </w:tcBorders>
            <w:tcMar/>
            <w:vAlign w:val="center"/>
            <w:hideMark/>
          </w:tcPr>
          <w:p w:rsidR="00B97951" w:rsidP="07BCC4AB" w:rsidRDefault="00B97951" w14:paraId="3982F80C" w14:textId="77777777">
            <w:pPr>
              <w:jc w:val="center"/>
              <w:rPr>
                <w:rFonts w:ascii="Arial" w:hAnsi="Arial" w:eastAsia="Arial" w:cs="Arial"/>
              </w:rPr>
            </w:pPr>
            <w:r w:rsidRPr="07BCC4AB" w:rsidR="00B97951">
              <w:rPr>
                <w:rFonts w:ascii="Arial" w:hAnsi="Arial" w:eastAsia="Arial" w:cs="Arial"/>
              </w:rPr>
              <w:t>Minimum</w:t>
            </w:r>
          </w:p>
        </w:tc>
        <w:tc>
          <w:tcPr>
            <w:tcW w:w="1347" w:type="dxa"/>
            <w:tcBorders>
              <w:top w:val="single" w:color="auto" w:sz="6" w:space="0"/>
              <w:left w:val="single" w:color="auto" w:sz="6" w:space="0"/>
              <w:bottom w:val="nil"/>
              <w:right w:val="nil"/>
            </w:tcBorders>
            <w:tcMar/>
            <w:vAlign w:val="center"/>
            <w:hideMark/>
          </w:tcPr>
          <w:p w:rsidR="00B97951" w:rsidP="07BCC4AB" w:rsidRDefault="00B97951" w14:paraId="7072B368" w14:textId="77777777">
            <w:pPr>
              <w:jc w:val="center"/>
              <w:rPr>
                <w:rFonts w:ascii="Arial" w:hAnsi="Arial" w:eastAsia="Arial" w:cs="Arial"/>
              </w:rPr>
            </w:pPr>
            <w:r w:rsidRPr="07BCC4AB" w:rsidR="00B97951">
              <w:rPr>
                <w:rFonts w:ascii="Arial" w:hAnsi="Arial" w:eastAsia="Arial" w:cs="Arial"/>
              </w:rPr>
              <w:t>mm</w:t>
            </w:r>
          </w:p>
          <w:p w:rsidR="00B97951" w:rsidP="07BCC4AB" w:rsidRDefault="00B97951" w14:paraId="7B598ED2" w14:textId="77777777">
            <w:pPr>
              <w:jc w:val="center"/>
              <w:rPr>
                <w:rFonts w:ascii="Arial" w:hAnsi="Arial" w:eastAsia="Arial" w:cs="Arial"/>
              </w:rPr>
            </w:pPr>
            <w:r w:rsidRPr="07BCC4AB" w:rsidR="00B97951">
              <w:rPr>
                <w:rFonts w:ascii="Arial" w:hAnsi="Arial" w:eastAsia="Arial" w:cs="Arial"/>
              </w:rPr>
              <w:t>(in)</w:t>
            </w:r>
          </w:p>
        </w:tc>
        <w:tc>
          <w:tcPr>
            <w:tcW w:w="2025" w:type="dxa"/>
            <w:tcBorders>
              <w:top w:val="single" w:color="auto" w:sz="6" w:space="0"/>
              <w:left w:val="single" w:color="auto" w:sz="6" w:space="0"/>
              <w:bottom w:val="nil"/>
              <w:right w:val="double" w:color="auto" w:sz="6" w:space="0"/>
            </w:tcBorders>
            <w:tcMar/>
            <w:vAlign w:val="center"/>
            <w:hideMark/>
          </w:tcPr>
          <w:p w:rsidR="00B97951" w:rsidP="07BCC4AB" w:rsidRDefault="00B97951" w14:paraId="35C8F9D0" w14:textId="77777777">
            <w:pPr>
              <w:jc w:val="center"/>
              <w:rPr>
                <w:rFonts w:ascii="Arial" w:hAnsi="Arial" w:eastAsia="Arial" w:cs="Arial"/>
              </w:rPr>
            </w:pPr>
            <w:r w:rsidRPr="07BCC4AB" w:rsidR="00B97951">
              <w:rPr>
                <w:rFonts w:ascii="Arial" w:hAnsi="Arial" w:eastAsia="Arial" w:cs="Arial"/>
              </w:rPr>
              <w:t>10.2</w:t>
            </w:r>
          </w:p>
          <w:p w:rsidR="00B97951" w:rsidP="07BCC4AB" w:rsidRDefault="00B97951" w14:paraId="7A246D36" w14:textId="77777777">
            <w:pPr>
              <w:jc w:val="center"/>
              <w:rPr>
                <w:rFonts w:ascii="Arial" w:hAnsi="Arial" w:eastAsia="Arial" w:cs="Arial"/>
              </w:rPr>
            </w:pPr>
            <w:r w:rsidRPr="07BCC4AB" w:rsidR="00B97951">
              <w:rPr>
                <w:rFonts w:ascii="Arial" w:hAnsi="Arial" w:eastAsia="Arial" w:cs="Arial"/>
              </w:rPr>
              <w:t>(0.40)</w:t>
            </w:r>
          </w:p>
        </w:tc>
      </w:tr>
      <w:tr w:rsidR="00B97951" w:rsidTr="07BCC4AB" w14:paraId="435D2B18" w14:textId="77777777">
        <w:trPr>
          <w:cantSplit/>
          <w:trHeight w:val="442"/>
        </w:trPr>
        <w:tc>
          <w:tcPr>
            <w:tcW w:w="2160" w:type="dxa"/>
            <w:tcBorders>
              <w:top w:val="single" w:color="auto" w:sz="6" w:space="0"/>
              <w:left w:val="double" w:color="auto" w:sz="6" w:space="0"/>
              <w:bottom w:val="nil"/>
              <w:right w:val="nil"/>
            </w:tcBorders>
            <w:tcMar/>
            <w:vAlign w:val="center"/>
            <w:hideMark/>
          </w:tcPr>
          <w:p w:rsidR="00B97951" w:rsidP="07BCC4AB" w:rsidRDefault="00B97951" w14:paraId="3046E624" w14:textId="77777777">
            <w:pPr>
              <w:rPr>
                <w:rFonts w:ascii="Arial" w:hAnsi="Arial" w:eastAsia="Arial" w:cs="Arial"/>
                <w:vertAlign w:val="superscript"/>
              </w:rPr>
            </w:pPr>
            <w:r w:rsidRPr="07BCC4AB" w:rsidR="00B97951">
              <w:rPr>
                <w:rFonts w:ascii="Arial" w:hAnsi="Arial" w:eastAsia="Arial" w:cs="Arial"/>
              </w:rPr>
              <w:t xml:space="preserve">Light Penetration </w:t>
            </w:r>
            <w:r w:rsidRPr="07BCC4AB" w:rsidR="00B97951">
              <w:rPr>
                <w:rFonts w:ascii="Arial" w:hAnsi="Arial" w:eastAsia="Arial" w:cs="Arial"/>
                <w:vertAlign w:val="superscript"/>
              </w:rPr>
              <w:t>1</w:t>
            </w:r>
          </w:p>
          <w:p w:rsidR="00B97951" w:rsidP="07BCC4AB" w:rsidRDefault="00B97951" w14:paraId="2AF7B3AB" w14:textId="77777777">
            <w:pPr>
              <w:rPr>
                <w:rFonts w:ascii="Arial" w:hAnsi="Arial" w:eastAsia="Arial" w:cs="Arial"/>
              </w:rPr>
            </w:pPr>
            <w:r w:rsidRPr="07BCC4AB" w:rsidR="00B97951">
              <w:rPr>
                <w:rFonts w:ascii="Arial" w:hAnsi="Arial" w:eastAsia="Arial" w:cs="Arial"/>
              </w:rPr>
              <w:t>(% Passing)</w:t>
            </w:r>
          </w:p>
        </w:tc>
        <w:tc>
          <w:tcPr>
            <w:tcW w:w="1320" w:type="dxa"/>
            <w:tcBorders>
              <w:top w:val="single" w:color="auto" w:sz="6" w:space="0"/>
              <w:left w:val="single" w:color="auto" w:sz="6" w:space="0"/>
              <w:bottom w:val="nil"/>
              <w:right w:val="nil"/>
            </w:tcBorders>
            <w:tcMar/>
            <w:vAlign w:val="center"/>
            <w:hideMark/>
          </w:tcPr>
          <w:p w:rsidR="00B97951" w:rsidP="07BCC4AB" w:rsidRDefault="00B97951" w14:paraId="7BB4709F" w14:textId="77777777">
            <w:pPr>
              <w:jc w:val="center"/>
              <w:rPr>
                <w:rFonts w:ascii="Arial" w:hAnsi="Arial" w:eastAsia="Arial" w:cs="Arial"/>
              </w:rPr>
            </w:pPr>
            <w:r w:rsidRPr="07BCC4AB" w:rsidR="00B97951">
              <w:rPr>
                <w:rFonts w:ascii="Arial" w:hAnsi="Arial" w:eastAsia="Arial" w:cs="Arial"/>
              </w:rPr>
              <w:t>ASTM D-6567</w:t>
            </w:r>
          </w:p>
        </w:tc>
        <w:tc>
          <w:tcPr>
            <w:tcW w:w="1560" w:type="dxa"/>
            <w:tcBorders>
              <w:top w:val="single" w:color="auto" w:sz="6" w:space="0"/>
              <w:left w:val="single" w:color="auto" w:sz="6" w:space="0"/>
              <w:bottom w:val="nil"/>
              <w:right w:val="single" w:color="auto" w:sz="6" w:space="0"/>
            </w:tcBorders>
            <w:tcMar/>
            <w:vAlign w:val="center"/>
            <w:hideMark/>
          </w:tcPr>
          <w:p w:rsidR="00B97951" w:rsidP="07BCC4AB" w:rsidRDefault="00B97951" w14:paraId="54518B3B" w14:textId="77777777">
            <w:pPr>
              <w:jc w:val="center"/>
              <w:rPr>
                <w:rFonts w:ascii="Arial" w:hAnsi="Arial" w:eastAsia="Arial" w:cs="Arial"/>
              </w:rPr>
            </w:pPr>
            <w:r w:rsidRPr="07BCC4AB" w:rsidR="00B97951">
              <w:rPr>
                <w:rFonts w:ascii="Arial" w:hAnsi="Arial" w:eastAsia="Arial" w:cs="Arial"/>
              </w:rPr>
              <w:t>Maximum</w:t>
            </w:r>
          </w:p>
        </w:tc>
        <w:tc>
          <w:tcPr>
            <w:tcW w:w="1347" w:type="dxa"/>
            <w:tcBorders>
              <w:top w:val="single" w:color="auto" w:sz="6" w:space="0"/>
              <w:left w:val="single" w:color="auto" w:sz="6" w:space="0"/>
              <w:bottom w:val="nil"/>
              <w:right w:val="nil"/>
            </w:tcBorders>
            <w:tcMar/>
            <w:vAlign w:val="center"/>
            <w:hideMark/>
          </w:tcPr>
          <w:p w:rsidR="00B97951" w:rsidP="07BCC4AB" w:rsidRDefault="00B97951" w14:paraId="57573FDB" w14:textId="77777777">
            <w:pPr>
              <w:jc w:val="center"/>
              <w:rPr>
                <w:rFonts w:ascii="Arial" w:hAnsi="Arial" w:eastAsia="Arial" w:cs="Arial"/>
              </w:rPr>
            </w:pPr>
            <w:r w:rsidRPr="07BCC4AB" w:rsidR="00B97951">
              <w:rPr>
                <w:rFonts w:ascii="Arial" w:hAnsi="Arial" w:eastAsia="Arial" w:cs="Arial"/>
              </w:rPr>
              <w:t>percent</w:t>
            </w:r>
          </w:p>
        </w:tc>
        <w:tc>
          <w:tcPr>
            <w:tcW w:w="2025" w:type="dxa"/>
            <w:tcBorders>
              <w:top w:val="single" w:color="auto" w:sz="6" w:space="0"/>
              <w:left w:val="single" w:color="auto" w:sz="6" w:space="0"/>
              <w:bottom w:val="nil"/>
              <w:right w:val="double" w:color="auto" w:sz="6" w:space="0"/>
            </w:tcBorders>
            <w:tcMar/>
            <w:vAlign w:val="center"/>
            <w:hideMark/>
          </w:tcPr>
          <w:p w:rsidR="00B97951" w:rsidP="07BCC4AB" w:rsidRDefault="00B97951" w14:paraId="4939A434" w14:textId="77777777">
            <w:pPr>
              <w:jc w:val="center"/>
              <w:rPr>
                <w:rFonts w:ascii="Arial" w:hAnsi="Arial" w:eastAsia="Arial" w:cs="Arial"/>
              </w:rPr>
            </w:pPr>
            <w:r w:rsidRPr="07BCC4AB" w:rsidR="00B97951">
              <w:rPr>
                <w:rFonts w:ascii="Arial" w:hAnsi="Arial" w:eastAsia="Arial" w:cs="Arial"/>
              </w:rPr>
              <w:t>10</w:t>
            </w:r>
          </w:p>
        </w:tc>
      </w:tr>
      <w:tr w:rsidR="00B97951" w:rsidTr="07BCC4AB" w14:paraId="7F80DAF9" w14:textId="77777777">
        <w:trPr>
          <w:cantSplit/>
          <w:trHeight w:val="443"/>
        </w:trPr>
        <w:tc>
          <w:tcPr>
            <w:tcW w:w="2160" w:type="dxa"/>
            <w:tcBorders>
              <w:top w:val="single" w:color="auto" w:sz="6" w:space="0"/>
              <w:left w:val="double" w:color="auto" w:sz="6" w:space="0"/>
              <w:bottom w:val="nil"/>
              <w:right w:val="nil"/>
            </w:tcBorders>
            <w:tcMar/>
            <w:vAlign w:val="center"/>
            <w:hideMark/>
          </w:tcPr>
          <w:p w:rsidR="00B97951" w:rsidP="07BCC4AB" w:rsidRDefault="00B97951" w14:paraId="684B0724" w14:textId="77777777">
            <w:pPr>
              <w:rPr>
                <w:rFonts w:ascii="Arial" w:hAnsi="Arial" w:eastAsia="Arial" w:cs="Arial"/>
                <w:vertAlign w:val="superscript"/>
              </w:rPr>
            </w:pPr>
            <w:r w:rsidRPr="07BCC4AB" w:rsidR="00B97951">
              <w:rPr>
                <w:rFonts w:ascii="Arial" w:hAnsi="Arial" w:eastAsia="Arial" w:cs="Arial"/>
              </w:rPr>
              <w:t xml:space="preserve">Tensile Strength </w:t>
            </w:r>
            <w:r w:rsidRPr="07BCC4AB" w:rsidR="00B97951">
              <w:rPr>
                <w:rFonts w:ascii="Arial" w:hAnsi="Arial" w:eastAsia="Arial" w:cs="Arial"/>
                <w:vertAlign w:val="superscript"/>
              </w:rPr>
              <w:t>1</w:t>
            </w:r>
          </w:p>
        </w:tc>
        <w:tc>
          <w:tcPr>
            <w:tcW w:w="1320" w:type="dxa"/>
            <w:tcBorders>
              <w:top w:val="single" w:color="auto" w:sz="6" w:space="0"/>
              <w:left w:val="single" w:color="auto" w:sz="6" w:space="0"/>
              <w:bottom w:val="nil"/>
              <w:right w:val="nil"/>
            </w:tcBorders>
            <w:tcMar/>
            <w:vAlign w:val="center"/>
            <w:hideMark/>
          </w:tcPr>
          <w:p w:rsidR="00B97951" w:rsidP="07BCC4AB" w:rsidRDefault="00B97951" w14:paraId="215DDE99" w14:textId="77777777">
            <w:pPr>
              <w:jc w:val="center"/>
              <w:rPr>
                <w:rFonts w:ascii="Arial" w:hAnsi="Arial" w:eastAsia="Arial" w:cs="Arial"/>
              </w:rPr>
            </w:pPr>
            <w:r w:rsidRPr="07BCC4AB" w:rsidR="00B97951">
              <w:rPr>
                <w:rFonts w:ascii="Arial" w:hAnsi="Arial" w:eastAsia="Arial" w:cs="Arial"/>
              </w:rPr>
              <w:t>ASTM D-6818</w:t>
            </w:r>
          </w:p>
        </w:tc>
        <w:tc>
          <w:tcPr>
            <w:tcW w:w="1560" w:type="dxa"/>
            <w:tcBorders>
              <w:top w:val="single" w:color="auto" w:sz="6" w:space="0"/>
              <w:left w:val="single" w:color="auto" w:sz="6" w:space="0"/>
              <w:bottom w:val="nil"/>
              <w:right w:val="single" w:color="auto" w:sz="6" w:space="0"/>
            </w:tcBorders>
            <w:tcMar/>
            <w:vAlign w:val="center"/>
            <w:hideMark/>
          </w:tcPr>
          <w:p w:rsidR="00B97951" w:rsidP="07BCC4AB" w:rsidRDefault="00B97951" w14:paraId="29316A5A" w14:textId="77777777">
            <w:pPr>
              <w:jc w:val="center"/>
              <w:rPr>
                <w:rFonts w:ascii="Arial" w:hAnsi="Arial" w:eastAsia="Arial" w:cs="Arial"/>
              </w:rPr>
            </w:pPr>
            <w:r w:rsidRPr="07BCC4AB" w:rsidR="00B97951">
              <w:rPr>
                <w:rFonts w:ascii="Arial" w:hAnsi="Arial" w:eastAsia="Arial" w:cs="Arial"/>
              </w:rPr>
              <w:t>Minimum</w:t>
            </w:r>
          </w:p>
        </w:tc>
        <w:tc>
          <w:tcPr>
            <w:tcW w:w="1347" w:type="dxa"/>
            <w:tcBorders>
              <w:top w:val="single" w:color="auto" w:sz="6" w:space="0"/>
              <w:left w:val="single" w:color="auto" w:sz="6" w:space="0"/>
              <w:bottom w:val="nil"/>
              <w:right w:val="nil"/>
            </w:tcBorders>
            <w:tcMar/>
            <w:vAlign w:val="center"/>
            <w:hideMark/>
          </w:tcPr>
          <w:p w:rsidR="00B97951" w:rsidP="07BCC4AB" w:rsidRDefault="00B97951" w14:paraId="67C9BF35" w14:textId="77777777">
            <w:pPr>
              <w:jc w:val="center"/>
              <w:rPr>
                <w:rFonts w:ascii="Arial" w:hAnsi="Arial" w:eastAsia="Arial" w:cs="Arial"/>
              </w:rPr>
            </w:pPr>
            <w:r w:rsidRPr="07BCC4AB" w:rsidR="00B97951">
              <w:rPr>
                <w:rFonts w:ascii="Arial" w:hAnsi="Arial" w:eastAsia="Arial" w:cs="Arial"/>
              </w:rPr>
              <w:t>kN</w:t>
            </w:r>
            <w:r w:rsidRPr="07BCC4AB" w:rsidR="00B97951">
              <w:rPr>
                <w:rFonts w:ascii="Arial" w:hAnsi="Arial" w:eastAsia="Arial" w:cs="Arial"/>
              </w:rPr>
              <w:t>/m</w:t>
            </w:r>
          </w:p>
          <w:p w:rsidR="00B97951" w:rsidP="07BCC4AB" w:rsidRDefault="00B97951" w14:paraId="41B93D27" w14:textId="77777777">
            <w:pPr>
              <w:jc w:val="center"/>
              <w:rPr>
                <w:rFonts w:ascii="Arial" w:hAnsi="Arial" w:eastAsia="Arial" w:cs="Arial"/>
              </w:rPr>
            </w:pPr>
            <w:r w:rsidRPr="07BCC4AB" w:rsidR="00B97951">
              <w:rPr>
                <w:rFonts w:ascii="Arial" w:hAnsi="Arial" w:eastAsia="Arial" w:cs="Arial"/>
              </w:rPr>
              <w:t>(</w:t>
            </w:r>
            <w:r w:rsidRPr="07BCC4AB" w:rsidR="00B97951">
              <w:rPr>
                <w:rFonts w:ascii="Arial" w:hAnsi="Arial" w:eastAsia="Arial" w:cs="Arial"/>
              </w:rPr>
              <w:t>lb</w:t>
            </w:r>
            <w:r w:rsidRPr="07BCC4AB" w:rsidR="00B97951">
              <w:rPr>
                <w:rFonts w:ascii="Arial" w:hAnsi="Arial" w:eastAsia="Arial" w:cs="Arial"/>
              </w:rPr>
              <w:t>/ft)</w:t>
            </w:r>
          </w:p>
        </w:tc>
        <w:tc>
          <w:tcPr>
            <w:tcW w:w="2025" w:type="dxa"/>
            <w:tcBorders>
              <w:top w:val="single" w:color="auto" w:sz="6" w:space="0"/>
              <w:left w:val="single" w:color="auto" w:sz="6" w:space="0"/>
              <w:bottom w:val="nil"/>
              <w:right w:val="double" w:color="auto" w:sz="6" w:space="0"/>
            </w:tcBorders>
            <w:tcMar/>
            <w:vAlign w:val="center"/>
            <w:hideMark/>
          </w:tcPr>
          <w:p w:rsidR="00B97951" w:rsidP="07BCC4AB" w:rsidRDefault="00B97951" w14:paraId="7A6BE665" w14:textId="77777777">
            <w:pPr>
              <w:jc w:val="center"/>
              <w:rPr>
                <w:rFonts w:ascii="Arial" w:hAnsi="Arial" w:eastAsia="Arial" w:cs="Arial"/>
              </w:rPr>
            </w:pPr>
            <w:r w:rsidRPr="07BCC4AB" w:rsidR="00B97951">
              <w:rPr>
                <w:rFonts w:ascii="Arial" w:hAnsi="Arial" w:eastAsia="Arial" w:cs="Arial"/>
              </w:rPr>
              <w:t>58.4 x 43.8</w:t>
            </w:r>
          </w:p>
          <w:p w:rsidR="00B97951" w:rsidP="07BCC4AB" w:rsidRDefault="00B97951" w14:paraId="187299BE" w14:textId="77777777">
            <w:pPr>
              <w:jc w:val="center"/>
              <w:rPr>
                <w:rFonts w:ascii="Arial" w:hAnsi="Arial" w:eastAsia="Arial" w:cs="Arial"/>
              </w:rPr>
            </w:pPr>
            <w:r w:rsidRPr="07BCC4AB" w:rsidR="00B97951">
              <w:rPr>
                <w:rFonts w:ascii="Arial" w:hAnsi="Arial" w:eastAsia="Arial" w:cs="Arial"/>
              </w:rPr>
              <w:t>(4,000 x 3,000)</w:t>
            </w:r>
          </w:p>
        </w:tc>
      </w:tr>
      <w:tr w:rsidR="00B97951" w:rsidTr="07BCC4AB" w14:paraId="48EED100" w14:textId="77777777">
        <w:trPr>
          <w:cantSplit/>
          <w:trHeight w:val="442"/>
        </w:trPr>
        <w:tc>
          <w:tcPr>
            <w:tcW w:w="2160" w:type="dxa"/>
            <w:tcBorders>
              <w:top w:val="single" w:color="auto" w:sz="6" w:space="0"/>
              <w:left w:val="double" w:color="auto" w:sz="6" w:space="0"/>
              <w:bottom w:val="nil"/>
              <w:right w:val="nil"/>
            </w:tcBorders>
            <w:tcMar/>
            <w:vAlign w:val="center"/>
            <w:hideMark/>
          </w:tcPr>
          <w:p w:rsidR="00B97951" w:rsidP="07BCC4AB" w:rsidRDefault="00B97951" w14:paraId="0D5D7134" w14:textId="77777777">
            <w:pPr>
              <w:rPr>
                <w:rFonts w:ascii="Arial" w:hAnsi="Arial" w:eastAsia="Arial" w:cs="Arial"/>
                <w:vertAlign w:val="superscript"/>
              </w:rPr>
            </w:pPr>
            <w:r w:rsidRPr="07BCC4AB" w:rsidR="00B97951">
              <w:rPr>
                <w:rFonts w:ascii="Arial" w:hAnsi="Arial" w:eastAsia="Arial" w:cs="Arial"/>
              </w:rPr>
              <w:t xml:space="preserve">Tensile Elongation </w:t>
            </w:r>
            <w:r w:rsidRPr="07BCC4AB" w:rsidR="00B97951">
              <w:rPr>
                <w:rFonts w:ascii="Arial" w:hAnsi="Arial" w:eastAsia="Arial" w:cs="Arial"/>
                <w:vertAlign w:val="superscript"/>
              </w:rPr>
              <w:t>1</w:t>
            </w:r>
          </w:p>
        </w:tc>
        <w:tc>
          <w:tcPr>
            <w:tcW w:w="1320" w:type="dxa"/>
            <w:tcBorders>
              <w:top w:val="single" w:color="auto" w:sz="6" w:space="0"/>
              <w:left w:val="single" w:color="auto" w:sz="6" w:space="0"/>
              <w:bottom w:val="nil"/>
              <w:right w:val="nil"/>
            </w:tcBorders>
            <w:tcMar/>
            <w:vAlign w:val="center"/>
            <w:hideMark/>
          </w:tcPr>
          <w:p w:rsidR="00B97951" w:rsidP="07BCC4AB" w:rsidRDefault="00B97951" w14:paraId="54CC9D59" w14:textId="77777777">
            <w:pPr>
              <w:jc w:val="center"/>
              <w:rPr>
                <w:rFonts w:ascii="Arial" w:hAnsi="Arial" w:eastAsia="Arial" w:cs="Arial"/>
              </w:rPr>
            </w:pPr>
            <w:r w:rsidRPr="07BCC4AB" w:rsidR="00B97951">
              <w:rPr>
                <w:rFonts w:ascii="Arial" w:hAnsi="Arial" w:eastAsia="Arial" w:cs="Arial"/>
              </w:rPr>
              <w:t>ASTM D-6818</w:t>
            </w:r>
          </w:p>
        </w:tc>
        <w:tc>
          <w:tcPr>
            <w:tcW w:w="1560" w:type="dxa"/>
            <w:tcBorders>
              <w:top w:val="single" w:color="auto" w:sz="6" w:space="0"/>
              <w:left w:val="single" w:color="auto" w:sz="6" w:space="0"/>
              <w:bottom w:val="nil"/>
              <w:right w:val="single" w:color="auto" w:sz="6" w:space="0"/>
            </w:tcBorders>
            <w:tcMar/>
            <w:vAlign w:val="center"/>
            <w:hideMark/>
          </w:tcPr>
          <w:p w:rsidR="00B97951" w:rsidP="07BCC4AB" w:rsidRDefault="00B97951" w14:paraId="48BD47C8" w14:textId="77777777">
            <w:pPr>
              <w:jc w:val="center"/>
              <w:rPr>
                <w:rFonts w:ascii="Arial" w:hAnsi="Arial" w:eastAsia="Arial" w:cs="Arial"/>
              </w:rPr>
            </w:pPr>
            <w:r w:rsidRPr="07BCC4AB" w:rsidR="00B97951">
              <w:rPr>
                <w:rFonts w:ascii="Arial" w:hAnsi="Arial" w:eastAsia="Arial" w:cs="Arial"/>
              </w:rPr>
              <w:t>Maximum</w:t>
            </w:r>
          </w:p>
        </w:tc>
        <w:tc>
          <w:tcPr>
            <w:tcW w:w="1347" w:type="dxa"/>
            <w:tcBorders>
              <w:top w:val="single" w:color="auto" w:sz="6" w:space="0"/>
              <w:left w:val="single" w:color="auto" w:sz="6" w:space="0"/>
              <w:bottom w:val="nil"/>
              <w:right w:val="nil"/>
            </w:tcBorders>
            <w:tcMar/>
            <w:vAlign w:val="center"/>
            <w:hideMark/>
          </w:tcPr>
          <w:p w:rsidR="00B97951" w:rsidP="07BCC4AB" w:rsidRDefault="00B97951" w14:paraId="2077A571" w14:textId="77777777">
            <w:pPr>
              <w:jc w:val="center"/>
              <w:rPr>
                <w:rFonts w:ascii="Arial" w:hAnsi="Arial" w:eastAsia="Arial" w:cs="Arial"/>
              </w:rPr>
            </w:pPr>
            <w:r w:rsidRPr="07BCC4AB" w:rsidR="00B97951">
              <w:rPr>
                <w:rFonts w:ascii="Arial" w:hAnsi="Arial" w:eastAsia="Arial" w:cs="Arial"/>
              </w:rPr>
              <w:t>percent</w:t>
            </w:r>
          </w:p>
        </w:tc>
        <w:tc>
          <w:tcPr>
            <w:tcW w:w="2025" w:type="dxa"/>
            <w:tcBorders>
              <w:top w:val="single" w:color="auto" w:sz="6" w:space="0"/>
              <w:left w:val="single" w:color="auto" w:sz="6" w:space="0"/>
              <w:bottom w:val="nil"/>
              <w:right w:val="double" w:color="auto" w:sz="6" w:space="0"/>
            </w:tcBorders>
            <w:tcMar/>
            <w:vAlign w:val="center"/>
            <w:hideMark/>
          </w:tcPr>
          <w:p w:rsidR="00B97951" w:rsidP="07BCC4AB" w:rsidRDefault="00B97951" w14:paraId="2912951A" w14:textId="77777777">
            <w:pPr>
              <w:jc w:val="center"/>
              <w:rPr>
                <w:rFonts w:ascii="Arial" w:hAnsi="Arial" w:eastAsia="Arial" w:cs="Arial"/>
              </w:rPr>
            </w:pPr>
            <w:r w:rsidRPr="07BCC4AB" w:rsidR="00B97951">
              <w:rPr>
                <w:rFonts w:ascii="Arial" w:hAnsi="Arial" w:eastAsia="Arial" w:cs="Arial"/>
              </w:rPr>
              <w:t>40 x 35</w:t>
            </w:r>
          </w:p>
        </w:tc>
      </w:tr>
      <w:tr w:rsidR="00B97951" w:rsidTr="07BCC4AB" w14:paraId="7EC61FDD" w14:textId="77777777">
        <w:trPr>
          <w:cantSplit/>
          <w:trHeight w:val="443"/>
        </w:trPr>
        <w:tc>
          <w:tcPr>
            <w:tcW w:w="2160" w:type="dxa"/>
            <w:tcBorders>
              <w:top w:val="single" w:color="auto" w:sz="6" w:space="0"/>
              <w:left w:val="double" w:color="auto" w:sz="6" w:space="0"/>
              <w:bottom w:val="nil"/>
              <w:right w:val="nil"/>
            </w:tcBorders>
            <w:tcMar/>
            <w:vAlign w:val="center"/>
            <w:hideMark/>
          </w:tcPr>
          <w:p w:rsidR="00B97951" w:rsidP="07BCC4AB" w:rsidRDefault="00B97951" w14:paraId="0CD4BC94" w14:textId="77777777">
            <w:pPr>
              <w:rPr>
                <w:rFonts w:ascii="Arial" w:hAnsi="Arial" w:eastAsia="Arial" w:cs="Arial"/>
                <w:vertAlign w:val="superscript"/>
              </w:rPr>
            </w:pPr>
            <w:r w:rsidRPr="07BCC4AB" w:rsidR="00B97951">
              <w:rPr>
                <w:rFonts w:ascii="Arial" w:hAnsi="Arial" w:eastAsia="Arial" w:cs="Arial"/>
              </w:rPr>
              <w:t xml:space="preserve">Resiliency </w:t>
            </w:r>
            <w:r w:rsidRPr="07BCC4AB" w:rsidR="00B97951">
              <w:rPr>
                <w:rFonts w:ascii="Arial" w:hAnsi="Arial" w:eastAsia="Arial" w:cs="Arial"/>
                <w:vertAlign w:val="superscript"/>
              </w:rPr>
              <w:t>1</w:t>
            </w:r>
          </w:p>
        </w:tc>
        <w:tc>
          <w:tcPr>
            <w:tcW w:w="1320" w:type="dxa"/>
            <w:tcBorders>
              <w:top w:val="single" w:color="auto" w:sz="6" w:space="0"/>
              <w:left w:val="single" w:color="auto" w:sz="6" w:space="0"/>
              <w:bottom w:val="nil"/>
              <w:right w:val="nil"/>
            </w:tcBorders>
            <w:tcMar/>
            <w:vAlign w:val="center"/>
            <w:hideMark/>
          </w:tcPr>
          <w:p w:rsidR="00B97951" w:rsidP="07BCC4AB" w:rsidRDefault="00B97951" w14:paraId="5853297E" w14:textId="77777777">
            <w:pPr>
              <w:jc w:val="center"/>
              <w:rPr>
                <w:rFonts w:ascii="Arial" w:hAnsi="Arial" w:eastAsia="Arial" w:cs="Arial"/>
              </w:rPr>
            </w:pPr>
            <w:r w:rsidRPr="07BCC4AB" w:rsidR="00B97951">
              <w:rPr>
                <w:rFonts w:ascii="Arial" w:hAnsi="Arial" w:eastAsia="Arial" w:cs="Arial"/>
              </w:rPr>
              <w:t>ASTM D-6524</w:t>
            </w:r>
          </w:p>
        </w:tc>
        <w:tc>
          <w:tcPr>
            <w:tcW w:w="1560" w:type="dxa"/>
            <w:tcBorders>
              <w:top w:val="single" w:color="auto" w:sz="6" w:space="0"/>
              <w:left w:val="single" w:color="auto" w:sz="6" w:space="0"/>
              <w:bottom w:val="nil"/>
              <w:right w:val="single" w:color="auto" w:sz="6" w:space="0"/>
            </w:tcBorders>
            <w:tcMar/>
            <w:vAlign w:val="center"/>
            <w:hideMark/>
          </w:tcPr>
          <w:p w:rsidR="00B97951" w:rsidP="07BCC4AB" w:rsidRDefault="00B97951" w14:paraId="096BBBAA" w14:textId="77777777">
            <w:pPr>
              <w:jc w:val="center"/>
              <w:rPr>
                <w:rFonts w:ascii="Arial" w:hAnsi="Arial" w:eastAsia="Arial" w:cs="Arial"/>
              </w:rPr>
            </w:pPr>
            <w:r w:rsidRPr="07BCC4AB" w:rsidR="00B97951">
              <w:rPr>
                <w:rFonts w:ascii="Arial" w:hAnsi="Arial" w:eastAsia="Arial" w:cs="Arial"/>
              </w:rPr>
              <w:t>Minimum</w:t>
            </w:r>
          </w:p>
        </w:tc>
        <w:tc>
          <w:tcPr>
            <w:tcW w:w="1347" w:type="dxa"/>
            <w:tcBorders>
              <w:top w:val="single" w:color="auto" w:sz="6" w:space="0"/>
              <w:left w:val="single" w:color="auto" w:sz="6" w:space="0"/>
              <w:bottom w:val="nil"/>
              <w:right w:val="nil"/>
            </w:tcBorders>
            <w:tcMar/>
            <w:vAlign w:val="center"/>
            <w:hideMark/>
          </w:tcPr>
          <w:p w:rsidR="00B97951" w:rsidP="07BCC4AB" w:rsidRDefault="00B97951" w14:paraId="050B2A06" w14:textId="77777777">
            <w:pPr>
              <w:jc w:val="center"/>
              <w:rPr>
                <w:rFonts w:ascii="Arial" w:hAnsi="Arial" w:eastAsia="Arial" w:cs="Arial"/>
              </w:rPr>
            </w:pPr>
            <w:r w:rsidRPr="07BCC4AB" w:rsidR="00B97951">
              <w:rPr>
                <w:rFonts w:ascii="Arial" w:hAnsi="Arial" w:eastAsia="Arial" w:cs="Arial"/>
              </w:rPr>
              <w:t>percent</w:t>
            </w:r>
          </w:p>
        </w:tc>
        <w:tc>
          <w:tcPr>
            <w:tcW w:w="2025" w:type="dxa"/>
            <w:tcBorders>
              <w:top w:val="single" w:color="auto" w:sz="6" w:space="0"/>
              <w:left w:val="single" w:color="auto" w:sz="6" w:space="0"/>
              <w:bottom w:val="nil"/>
              <w:right w:val="double" w:color="auto" w:sz="6" w:space="0"/>
            </w:tcBorders>
            <w:tcMar/>
            <w:vAlign w:val="center"/>
            <w:hideMark/>
          </w:tcPr>
          <w:p w:rsidR="00B97951" w:rsidP="07BCC4AB" w:rsidRDefault="00B97951" w14:paraId="1857E3AD" w14:textId="77777777">
            <w:pPr>
              <w:jc w:val="center"/>
              <w:rPr>
                <w:rFonts w:ascii="Arial" w:hAnsi="Arial" w:eastAsia="Arial" w:cs="Arial"/>
              </w:rPr>
            </w:pPr>
            <w:r w:rsidRPr="07BCC4AB" w:rsidR="00B97951">
              <w:rPr>
                <w:rFonts w:ascii="Arial" w:hAnsi="Arial" w:eastAsia="Arial" w:cs="Arial"/>
              </w:rPr>
              <w:t>80</w:t>
            </w:r>
          </w:p>
        </w:tc>
      </w:tr>
      <w:tr w:rsidR="00B97951" w:rsidTr="07BCC4AB" w14:paraId="4E86CC93" w14:textId="77777777">
        <w:trPr>
          <w:cantSplit/>
          <w:trHeight w:val="442"/>
        </w:trPr>
        <w:tc>
          <w:tcPr>
            <w:tcW w:w="2160" w:type="dxa"/>
            <w:tcBorders>
              <w:top w:val="single" w:color="auto" w:sz="6" w:space="0"/>
              <w:left w:val="double" w:color="auto" w:sz="6" w:space="0"/>
              <w:bottom w:val="nil"/>
              <w:right w:val="nil"/>
            </w:tcBorders>
            <w:tcMar/>
            <w:vAlign w:val="center"/>
            <w:hideMark/>
          </w:tcPr>
          <w:p w:rsidR="00B97951" w:rsidP="07BCC4AB" w:rsidRDefault="00B97951" w14:paraId="11C14E16" w14:textId="77777777">
            <w:pPr>
              <w:rPr>
                <w:rFonts w:ascii="Arial" w:hAnsi="Arial" w:eastAsia="Arial" w:cs="Arial"/>
                <w:vertAlign w:val="superscript"/>
              </w:rPr>
            </w:pPr>
            <w:r w:rsidRPr="07BCC4AB" w:rsidR="00B97951">
              <w:rPr>
                <w:rFonts w:ascii="Arial" w:hAnsi="Arial" w:eastAsia="Arial" w:cs="Arial"/>
              </w:rPr>
              <w:t xml:space="preserve">Flexibility </w:t>
            </w:r>
            <w:r w:rsidRPr="07BCC4AB" w:rsidR="00B97951">
              <w:rPr>
                <w:rFonts w:ascii="Arial" w:hAnsi="Arial" w:eastAsia="Arial" w:cs="Arial"/>
                <w:vertAlign w:val="superscript"/>
              </w:rPr>
              <w:t>2, 3</w:t>
            </w:r>
          </w:p>
        </w:tc>
        <w:tc>
          <w:tcPr>
            <w:tcW w:w="1320" w:type="dxa"/>
            <w:tcBorders>
              <w:top w:val="single" w:color="auto" w:sz="6" w:space="0"/>
              <w:left w:val="single" w:color="auto" w:sz="6" w:space="0"/>
              <w:bottom w:val="nil"/>
              <w:right w:val="nil"/>
            </w:tcBorders>
            <w:tcMar/>
            <w:vAlign w:val="center"/>
            <w:hideMark/>
          </w:tcPr>
          <w:p w:rsidR="00B97951" w:rsidP="07BCC4AB" w:rsidRDefault="00B97951" w14:paraId="3FDD4B94" w14:textId="77777777">
            <w:pPr>
              <w:jc w:val="center"/>
              <w:rPr>
                <w:rFonts w:ascii="Arial" w:hAnsi="Arial" w:eastAsia="Arial" w:cs="Arial"/>
              </w:rPr>
            </w:pPr>
            <w:r w:rsidRPr="07BCC4AB" w:rsidR="00B97951">
              <w:rPr>
                <w:rFonts w:ascii="Arial" w:hAnsi="Arial" w:eastAsia="Arial" w:cs="Arial"/>
              </w:rPr>
              <w:t>ASTM D-6575</w:t>
            </w:r>
          </w:p>
        </w:tc>
        <w:tc>
          <w:tcPr>
            <w:tcW w:w="1560" w:type="dxa"/>
            <w:tcBorders>
              <w:top w:val="single" w:color="auto" w:sz="6" w:space="0"/>
              <w:left w:val="single" w:color="auto" w:sz="6" w:space="0"/>
              <w:bottom w:val="nil"/>
              <w:right w:val="single" w:color="auto" w:sz="6" w:space="0"/>
            </w:tcBorders>
            <w:tcMar/>
            <w:vAlign w:val="center"/>
            <w:hideMark/>
          </w:tcPr>
          <w:p w:rsidR="00B97951" w:rsidP="07BCC4AB" w:rsidRDefault="00B97951" w14:paraId="27A93F57" w14:textId="77777777">
            <w:pPr>
              <w:jc w:val="center"/>
              <w:rPr>
                <w:rFonts w:ascii="Arial" w:hAnsi="Arial" w:eastAsia="Arial" w:cs="Arial"/>
              </w:rPr>
            </w:pPr>
            <w:r w:rsidRPr="07BCC4AB" w:rsidR="00B97951">
              <w:rPr>
                <w:rFonts w:ascii="Arial" w:hAnsi="Arial" w:eastAsia="Arial" w:cs="Arial"/>
              </w:rPr>
              <w:t>Maximum</w:t>
            </w:r>
          </w:p>
        </w:tc>
        <w:tc>
          <w:tcPr>
            <w:tcW w:w="1347" w:type="dxa"/>
            <w:tcBorders>
              <w:top w:val="single" w:color="auto" w:sz="6" w:space="0"/>
              <w:left w:val="single" w:color="auto" w:sz="6" w:space="0"/>
              <w:bottom w:val="nil"/>
              <w:right w:val="nil"/>
            </w:tcBorders>
            <w:tcMar/>
            <w:vAlign w:val="center"/>
            <w:hideMark/>
          </w:tcPr>
          <w:p w:rsidR="00B97951" w:rsidP="07BCC4AB" w:rsidRDefault="00B97951" w14:paraId="22EFA687" w14:textId="77777777">
            <w:pPr>
              <w:jc w:val="center"/>
              <w:rPr>
                <w:rFonts w:ascii="Arial" w:hAnsi="Arial" w:eastAsia="Arial" w:cs="Arial"/>
              </w:rPr>
            </w:pPr>
            <w:r w:rsidRPr="07BCC4AB" w:rsidR="00B97951">
              <w:rPr>
                <w:rFonts w:ascii="Arial" w:hAnsi="Arial" w:eastAsia="Arial" w:cs="Arial"/>
              </w:rPr>
              <w:t>mg-cm</w:t>
            </w:r>
          </w:p>
          <w:p w:rsidR="00B97951" w:rsidP="07BCC4AB" w:rsidRDefault="00B97951" w14:paraId="5ED44C2D" w14:textId="77777777">
            <w:pPr>
              <w:jc w:val="center"/>
              <w:rPr>
                <w:rFonts w:ascii="Arial" w:hAnsi="Arial" w:eastAsia="Arial" w:cs="Arial"/>
              </w:rPr>
            </w:pPr>
            <w:r w:rsidRPr="07BCC4AB" w:rsidR="00B97951">
              <w:rPr>
                <w:rFonts w:ascii="Arial" w:hAnsi="Arial" w:eastAsia="Arial" w:cs="Arial"/>
              </w:rPr>
              <w:t>(in-</w:t>
            </w:r>
            <w:r w:rsidRPr="07BCC4AB" w:rsidR="00B97951">
              <w:rPr>
                <w:rFonts w:ascii="Arial" w:hAnsi="Arial" w:eastAsia="Arial" w:cs="Arial"/>
              </w:rPr>
              <w:t>lb</w:t>
            </w:r>
            <w:r w:rsidRPr="07BCC4AB" w:rsidR="00B97951">
              <w:rPr>
                <w:rFonts w:ascii="Arial" w:hAnsi="Arial" w:eastAsia="Arial" w:cs="Arial"/>
              </w:rPr>
              <w:t>)</w:t>
            </w:r>
          </w:p>
        </w:tc>
        <w:tc>
          <w:tcPr>
            <w:tcW w:w="2025" w:type="dxa"/>
            <w:tcBorders>
              <w:top w:val="single" w:color="auto" w:sz="6" w:space="0"/>
              <w:left w:val="single" w:color="auto" w:sz="6" w:space="0"/>
              <w:bottom w:val="nil"/>
              <w:right w:val="double" w:color="auto" w:sz="6" w:space="0"/>
            </w:tcBorders>
            <w:tcMar/>
            <w:vAlign w:val="center"/>
            <w:hideMark/>
          </w:tcPr>
          <w:p w:rsidR="00B97951" w:rsidP="07BCC4AB" w:rsidRDefault="00B97951" w14:paraId="117B50F6" w14:textId="77777777">
            <w:pPr>
              <w:jc w:val="center"/>
              <w:rPr>
                <w:rFonts w:ascii="Arial" w:hAnsi="Arial" w:eastAsia="Arial" w:cs="Arial"/>
              </w:rPr>
            </w:pPr>
            <w:r w:rsidRPr="07BCC4AB" w:rsidR="00B97951">
              <w:rPr>
                <w:rFonts w:ascii="Arial" w:hAnsi="Arial" w:eastAsia="Arial" w:cs="Arial"/>
              </w:rPr>
              <w:t>615,000</w:t>
            </w:r>
          </w:p>
          <w:p w:rsidR="00B97951" w:rsidP="07BCC4AB" w:rsidRDefault="00B97951" w14:paraId="42DDB573" w14:textId="77777777">
            <w:pPr>
              <w:jc w:val="center"/>
              <w:rPr>
                <w:rFonts w:ascii="Arial" w:hAnsi="Arial" w:eastAsia="Arial" w:cs="Arial"/>
              </w:rPr>
            </w:pPr>
            <w:r w:rsidRPr="07BCC4AB" w:rsidR="00B97951">
              <w:rPr>
                <w:rFonts w:ascii="Arial" w:hAnsi="Arial" w:eastAsia="Arial" w:cs="Arial"/>
              </w:rPr>
              <w:t>(0.534)</w:t>
            </w:r>
          </w:p>
        </w:tc>
      </w:tr>
      <w:tr w:rsidR="00B97951" w:rsidTr="07BCC4AB" w14:paraId="3A0606AC" w14:textId="77777777">
        <w:trPr>
          <w:cantSplit/>
          <w:trHeight w:val="443"/>
        </w:trPr>
        <w:tc>
          <w:tcPr>
            <w:tcW w:w="2160" w:type="dxa"/>
            <w:tcBorders>
              <w:top w:val="single" w:color="auto" w:sz="6" w:space="0"/>
              <w:left w:val="double" w:color="auto" w:sz="6" w:space="0"/>
              <w:bottom w:val="single" w:color="auto" w:sz="6" w:space="0"/>
              <w:right w:val="nil"/>
            </w:tcBorders>
            <w:tcMar/>
            <w:vAlign w:val="center"/>
            <w:hideMark/>
          </w:tcPr>
          <w:p w:rsidR="00B97951" w:rsidP="07BCC4AB" w:rsidRDefault="00B97951" w14:paraId="24630E67" w14:textId="77777777">
            <w:pPr>
              <w:rPr>
                <w:rFonts w:ascii="Arial" w:hAnsi="Arial" w:eastAsia="Arial" w:cs="Arial"/>
                <w:vertAlign w:val="superscript"/>
              </w:rPr>
            </w:pPr>
            <w:r w:rsidRPr="07BCC4AB" w:rsidR="00B97951">
              <w:rPr>
                <w:rFonts w:ascii="Arial" w:hAnsi="Arial" w:eastAsia="Arial" w:cs="Arial"/>
              </w:rPr>
              <w:t xml:space="preserve">UV Resistance </w:t>
            </w:r>
            <w:r w:rsidRPr="07BCC4AB" w:rsidR="00B97951">
              <w:rPr>
                <w:rFonts w:ascii="Arial" w:hAnsi="Arial" w:eastAsia="Arial" w:cs="Arial"/>
                <w:vertAlign w:val="superscript"/>
              </w:rPr>
              <w:t>2</w:t>
            </w:r>
          </w:p>
        </w:tc>
        <w:tc>
          <w:tcPr>
            <w:tcW w:w="1320" w:type="dxa"/>
            <w:tcBorders>
              <w:top w:val="single" w:color="auto" w:sz="6" w:space="0"/>
              <w:left w:val="single" w:color="auto" w:sz="6" w:space="0"/>
              <w:bottom w:val="single" w:color="auto" w:sz="6" w:space="0"/>
              <w:right w:val="nil"/>
            </w:tcBorders>
            <w:tcMar/>
            <w:vAlign w:val="center"/>
            <w:hideMark/>
          </w:tcPr>
          <w:p w:rsidR="00B97951" w:rsidP="07BCC4AB" w:rsidRDefault="00B97951" w14:paraId="072C4795" w14:textId="77777777">
            <w:pPr>
              <w:jc w:val="center"/>
              <w:rPr>
                <w:rFonts w:ascii="Arial" w:hAnsi="Arial" w:eastAsia="Arial" w:cs="Arial"/>
              </w:rPr>
            </w:pPr>
            <w:r w:rsidRPr="07BCC4AB" w:rsidR="00B97951">
              <w:rPr>
                <w:rFonts w:ascii="Arial" w:hAnsi="Arial" w:eastAsia="Arial" w:cs="Arial"/>
              </w:rPr>
              <w:t>ASTM D-4355</w:t>
            </w:r>
          </w:p>
        </w:tc>
        <w:tc>
          <w:tcPr>
            <w:tcW w:w="1560" w:type="dxa"/>
            <w:tcBorders>
              <w:top w:val="single" w:color="auto" w:sz="6" w:space="0"/>
              <w:left w:val="single" w:color="auto" w:sz="6" w:space="0"/>
              <w:bottom w:val="single" w:color="auto" w:sz="6" w:space="0"/>
              <w:right w:val="single" w:color="auto" w:sz="6" w:space="0"/>
            </w:tcBorders>
            <w:tcMar/>
            <w:vAlign w:val="center"/>
            <w:hideMark/>
          </w:tcPr>
          <w:p w:rsidR="00B97951" w:rsidP="07BCC4AB" w:rsidRDefault="00B97951" w14:paraId="48C2E184" w14:textId="77777777">
            <w:pPr>
              <w:jc w:val="center"/>
              <w:rPr>
                <w:rFonts w:ascii="Arial" w:hAnsi="Arial" w:eastAsia="Arial" w:cs="Arial"/>
              </w:rPr>
            </w:pPr>
            <w:r w:rsidRPr="07BCC4AB" w:rsidR="00B97951">
              <w:rPr>
                <w:rFonts w:ascii="Arial" w:hAnsi="Arial" w:eastAsia="Arial" w:cs="Arial"/>
              </w:rPr>
              <w:t>Minimum</w:t>
            </w:r>
          </w:p>
        </w:tc>
        <w:tc>
          <w:tcPr>
            <w:tcW w:w="1347" w:type="dxa"/>
            <w:tcBorders>
              <w:top w:val="single" w:color="auto" w:sz="6" w:space="0"/>
              <w:left w:val="single" w:color="auto" w:sz="6" w:space="0"/>
              <w:bottom w:val="single" w:color="auto" w:sz="6" w:space="0"/>
              <w:right w:val="nil"/>
            </w:tcBorders>
            <w:tcMar/>
            <w:vAlign w:val="center"/>
            <w:hideMark/>
          </w:tcPr>
          <w:p w:rsidR="00B97951" w:rsidP="07BCC4AB" w:rsidRDefault="00B97951" w14:paraId="77525C3E" w14:textId="77777777">
            <w:pPr>
              <w:jc w:val="center"/>
              <w:rPr>
                <w:rFonts w:ascii="Arial" w:hAnsi="Arial" w:eastAsia="Arial" w:cs="Arial"/>
              </w:rPr>
            </w:pPr>
            <w:r w:rsidRPr="07BCC4AB" w:rsidR="00B97951">
              <w:rPr>
                <w:rFonts w:ascii="Arial" w:hAnsi="Arial" w:eastAsia="Arial" w:cs="Arial"/>
              </w:rPr>
              <w:t>percent</w:t>
            </w:r>
          </w:p>
        </w:tc>
        <w:tc>
          <w:tcPr>
            <w:tcW w:w="2025" w:type="dxa"/>
            <w:tcBorders>
              <w:top w:val="single" w:color="auto" w:sz="6" w:space="0"/>
              <w:left w:val="single" w:color="auto" w:sz="6" w:space="0"/>
              <w:bottom w:val="single" w:color="auto" w:sz="6" w:space="0"/>
              <w:right w:val="double" w:color="auto" w:sz="6" w:space="0"/>
            </w:tcBorders>
            <w:tcMar/>
            <w:vAlign w:val="center"/>
            <w:hideMark/>
          </w:tcPr>
          <w:p w:rsidR="00B97951" w:rsidP="07BCC4AB" w:rsidRDefault="00B97951" w14:paraId="2DA9A7D1" w14:textId="77777777">
            <w:pPr>
              <w:jc w:val="center"/>
              <w:rPr>
                <w:rFonts w:ascii="Arial" w:hAnsi="Arial" w:eastAsia="Arial" w:cs="Arial"/>
                <w:vertAlign w:val="superscript"/>
              </w:rPr>
            </w:pPr>
            <w:r w:rsidRPr="07BCC4AB" w:rsidR="00B97951">
              <w:rPr>
                <w:rFonts w:ascii="Arial" w:hAnsi="Arial" w:eastAsia="Arial" w:cs="Arial"/>
              </w:rPr>
              <w:t xml:space="preserve">90 at 3,000 </w:t>
            </w:r>
            <w:r w:rsidRPr="07BCC4AB" w:rsidR="00B97951">
              <w:rPr>
                <w:rFonts w:ascii="Arial" w:hAnsi="Arial" w:eastAsia="Arial" w:cs="Arial"/>
              </w:rPr>
              <w:t>hrs</w:t>
            </w:r>
            <w:r w:rsidRPr="07BCC4AB" w:rsidR="00B97951">
              <w:rPr>
                <w:rFonts w:ascii="Arial" w:hAnsi="Arial" w:eastAsia="Arial" w:cs="Arial"/>
              </w:rPr>
              <w:t xml:space="preserve"> </w:t>
            </w:r>
            <w:r w:rsidRPr="07BCC4AB" w:rsidR="00B97951">
              <w:rPr>
                <w:rFonts w:ascii="Arial" w:hAnsi="Arial" w:eastAsia="Arial" w:cs="Arial"/>
                <w:vertAlign w:val="superscript"/>
              </w:rPr>
              <w:t>4</w:t>
            </w:r>
          </w:p>
          <w:p w:rsidR="00B97951" w:rsidP="07BCC4AB" w:rsidRDefault="00B97951" w14:paraId="6097C8FA" w14:textId="77777777">
            <w:pPr>
              <w:jc w:val="center"/>
              <w:rPr>
                <w:rFonts w:ascii="Arial" w:hAnsi="Arial" w:eastAsia="Arial" w:cs="Arial"/>
              </w:rPr>
            </w:pPr>
            <w:r w:rsidRPr="07BCC4AB" w:rsidR="00B97951">
              <w:rPr>
                <w:rFonts w:ascii="Arial" w:hAnsi="Arial" w:eastAsia="Arial" w:cs="Arial"/>
              </w:rPr>
              <w:t xml:space="preserve">90 at 6,000 </w:t>
            </w:r>
            <w:r w:rsidRPr="07BCC4AB" w:rsidR="00B97951">
              <w:rPr>
                <w:rFonts w:ascii="Arial" w:hAnsi="Arial" w:eastAsia="Arial" w:cs="Arial"/>
              </w:rPr>
              <w:t>hrs</w:t>
            </w:r>
          </w:p>
        </w:tc>
      </w:tr>
      <w:tr w:rsidR="00B97951" w:rsidTr="07BCC4AB" w14:paraId="128AC44E" w14:textId="77777777">
        <w:trPr>
          <w:cantSplit/>
          <w:trHeight w:val="443"/>
        </w:trPr>
        <w:tc>
          <w:tcPr>
            <w:tcW w:w="2160" w:type="dxa"/>
            <w:tcBorders>
              <w:top w:val="single" w:color="auto" w:sz="6" w:space="0"/>
              <w:left w:val="double" w:color="auto" w:sz="6" w:space="0"/>
              <w:bottom w:val="double" w:color="auto" w:sz="6" w:space="0"/>
              <w:right w:val="nil"/>
            </w:tcBorders>
            <w:tcMar/>
            <w:vAlign w:val="center"/>
            <w:hideMark/>
          </w:tcPr>
          <w:p w:rsidR="00B97951" w:rsidP="07BCC4AB" w:rsidRDefault="00B97951" w14:paraId="143AC4E3" w14:textId="77777777">
            <w:pPr>
              <w:rPr>
                <w:rFonts w:ascii="Arial" w:hAnsi="Arial" w:eastAsia="Arial" w:cs="Arial"/>
                <w:vertAlign w:val="superscript"/>
              </w:rPr>
            </w:pPr>
            <w:r w:rsidRPr="07BCC4AB" w:rsidR="00B97951">
              <w:rPr>
                <w:rFonts w:ascii="Arial" w:hAnsi="Arial" w:eastAsia="Arial" w:cs="Arial"/>
              </w:rPr>
              <w:t xml:space="preserve">Carbon Footprint </w:t>
            </w:r>
            <w:r w:rsidRPr="07BCC4AB" w:rsidR="00B97951">
              <w:rPr>
                <w:rFonts w:ascii="Arial" w:hAnsi="Arial" w:eastAsia="Arial" w:cs="Arial"/>
                <w:vertAlign w:val="superscript"/>
              </w:rPr>
              <w:t>2</w:t>
            </w:r>
          </w:p>
        </w:tc>
        <w:tc>
          <w:tcPr>
            <w:tcW w:w="1320" w:type="dxa"/>
            <w:tcBorders>
              <w:top w:val="single" w:color="auto" w:sz="6" w:space="0"/>
              <w:left w:val="single" w:color="auto" w:sz="6" w:space="0"/>
              <w:bottom w:val="double" w:color="auto" w:sz="6" w:space="0"/>
              <w:right w:val="nil"/>
            </w:tcBorders>
            <w:tcMar/>
            <w:vAlign w:val="center"/>
            <w:hideMark/>
          </w:tcPr>
          <w:p w:rsidR="00B97951" w:rsidP="07BCC4AB" w:rsidRDefault="00B97951" w14:paraId="2D9FE81F" w14:textId="77777777">
            <w:pPr>
              <w:jc w:val="center"/>
              <w:rPr>
                <w:rFonts w:ascii="Arial" w:hAnsi="Arial" w:eastAsia="Arial" w:cs="Arial"/>
              </w:rPr>
            </w:pPr>
            <w:r w:rsidRPr="07BCC4AB" w:rsidR="00B97951">
              <w:rPr>
                <w:rFonts w:ascii="Arial" w:hAnsi="Arial" w:eastAsia="Arial" w:cs="Arial"/>
              </w:rPr>
              <w:t>ISO 14064-3</w:t>
            </w:r>
          </w:p>
          <w:p w:rsidR="00B97951" w:rsidP="07BCC4AB" w:rsidRDefault="00B97951" w14:paraId="6A98B4D1" w14:textId="77777777">
            <w:pPr>
              <w:jc w:val="center"/>
              <w:rPr>
                <w:rFonts w:ascii="Arial" w:hAnsi="Arial" w:eastAsia="Arial" w:cs="Arial"/>
              </w:rPr>
            </w:pPr>
            <w:r w:rsidRPr="07BCC4AB" w:rsidR="00B97951">
              <w:rPr>
                <w:rFonts w:ascii="Arial" w:hAnsi="Arial" w:eastAsia="Arial" w:cs="Arial"/>
              </w:rPr>
              <w:t>GHG Protocol</w:t>
            </w:r>
          </w:p>
          <w:p w:rsidR="00B97951" w:rsidP="07BCC4AB" w:rsidRDefault="00B97951" w14:paraId="7F5DA1AB" w14:textId="77777777">
            <w:pPr>
              <w:jc w:val="center"/>
              <w:rPr>
                <w:rFonts w:ascii="Arial" w:hAnsi="Arial" w:eastAsia="Arial" w:cs="Arial"/>
              </w:rPr>
            </w:pPr>
            <w:r w:rsidRPr="07BCC4AB" w:rsidR="00B97951">
              <w:rPr>
                <w:rFonts w:ascii="Arial" w:hAnsi="Arial" w:eastAsia="Arial" w:cs="Arial"/>
              </w:rPr>
              <w:t>PAS 2050:2011</w:t>
            </w:r>
          </w:p>
        </w:tc>
        <w:tc>
          <w:tcPr>
            <w:tcW w:w="1560" w:type="dxa"/>
            <w:tcBorders>
              <w:top w:val="single" w:color="auto" w:sz="6" w:space="0"/>
              <w:left w:val="single" w:color="auto" w:sz="6" w:space="0"/>
              <w:bottom w:val="double" w:color="auto" w:sz="6" w:space="0"/>
              <w:right w:val="single" w:color="auto" w:sz="6" w:space="0"/>
            </w:tcBorders>
            <w:tcMar/>
            <w:vAlign w:val="center"/>
            <w:hideMark/>
          </w:tcPr>
          <w:p w:rsidR="00B97951" w:rsidP="07BCC4AB" w:rsidRDefault="00B97951" w14:paraId="461024F7" w14:textId="77777777">
            <w:pPr>
              <w:jc w:val="center"/>
              <w:rPr>
                <w:rFonts w:ascii="Arial" w:hAnsi="Arial" w:eastAsia="Arial" w:cs="Arial"/>
              </w:rPr>
            </w:pPr>
            <w:r w:rsidRPr="07BCC4AB" w:rsidR="00B97951">
              <w:rPr>
                <w:rFonts w:ascii="Arial" w:hAnsi="Arial" w:eastAsia="Arial" w:cs="Arial"/>
              </w:rPr>
              <w:t>Maximum</w:t>
            </w:r>
          </w:p>
        </w:tc>
        <w:tc>
          <w:tcPr>
            <w:tcW w:w="1347" w:type="dxa"/>
            <w:tcBorders>
              <w:top w:val="single" w:color="auto" w:sz="6" w:space="0"/>
              <w:left w:val="single" w:color="auto" w:sz="6" w:space="0"/>
              <w:bottom w:val="double" w:color="auto" w:sz="6" w:space="0"/>
              <w:right w:val="nil"/>
            </w:tcBorders>
            <w:tcMar/>
            <w:vAlign w:val="center"/>
            <w:hideMark/>
          </w:tcPr>
          <w:p w:rsidR="00B97951" w:rsidP="07BCC4AB" w:rsidRDefault="00B97951" w14:paraId="7466FDB4" w14:textId="77777777">
            <w:pPr>
              <w:jc w:val="center"/>
              <w:rPr>
                <w:rFonts w:ascii="Arial" w:hAnsi="Arial" w:eastAsia="Arial" w:cs="Arial"/>
              </w:rPr>
            </w:pPr>
            <w:r w:rsidRPr="07BCC4AB" w:rsidR="00B97951">
              <w:rPr>
                <w:rFonts w:ascii="Arial" w:hAnsi="Arial" w:eastAsia="Arial" w:cs="Arial"/>
              </w:rPr>
              <w:t>Kg</w:t>
            </w:r>
          </w:p>
          <w:p w:rsidR="00B97951" w:rsidP="07BCC4AB" w:rsidRDefault="00B97951" w14:paraId="2E1FEAC3" w14:textId="77777777">
            <w:pPr>
              <w:jc w:val="center"/>
              <w:rPr>
                <w:rFonts w:ascii="Arial" w:hAnsi="Arial" w:eastAsia="Arial" w:cs="Arial"/>
              </w:rPr>
            </w:pPr>
            <w:r w:rsidRPr="07BCC4AB" w:rsidR="00B97951">
              <w:rPr>
                <w:rFonts w:ascii="Arial" w:hAnsi="Arial" w:eastAsia="Arial" w:cs="Arial"/>
              </w:rPr>
              <w:t>CO2e</w:t>
            </w:r>
          </w:p>
        </w:tc>
        <w:tc>
          <w:tcPr>
            <w:tcW w:w="2025" w:type="dxa"/>
            <w:tcBorders>
              <w:top w:val="single" w:color="auto" w:sz="6" w:space="0"/>
              <w:left w:val="single" w:color="auto" w:sz="6" w:space="0"/>
              <w:bottom w:val="double" w:color="auto" w:sz="6" w:space="0"/>
              <w:right w:val="double" w:color="auto" w:sz="6" w:space="0"/>
            </w:tcBorders>
            <w:tcMar/>
            <w:vAlign w:val="center"/>
            <w:hideMark/>
          </w:tcPr>
          <w:p w:rsidR="00B97951" w:rsidP="07BCC4AB" w:rsidRDefault="00B97951" w14:paraId="197E04CC" w14:textId="77777777">
            <w:pPr>
              <w:jc w:val="center"/>
              <w:rPr>
                <w:rFonts w:ascii="Arial" w:hAnsi="Arial" w:eastAsia="Arial" w:cs="Arial"/>
                <w:vertAlign w:val="superscript"/>
              </w:rPr>
            </w:pPr>
            <w:r w:rsidRPr="07BCC4AB" w:rsidR="00B97951">
              <w:rPr>
                <w:rFonts w:ascii="Arial" w:hAnsi="Arial" w:eastAsia="Arial" w:cs="Arial"/>
              </w:rPr>
              <w:t>2.7 per 1 m</w:t>
            </w:r>
            <w:r w:rsidRPr="07BCC4AB" w:rsidR="00B97951">
              <w:rPr>
                <w:rFonts w:ascii="Arial" w:hAnsi="Arial" w:eastAsia="Arial" w:cs="Arial"/>
                <w:vertAlign w:val="superscript"/>
              </w:rPr>
              <w:t>2</w:t>
            </w:r>
          </w:p>
        </w:tc>
      </w:tr>
    </w:tbl>
    <w:p w:rsidR="00B97951" w:rsidP="07BCC4AB" w:rsidRDefault="00B97951" w14:paraId="70998EAB" w14:textId="77777777">
      <w:pPr>
        <w:pStyle w:val="Heading4"/>
        <w:numPr>
          <w:ilvl w:val="0"/>
          <w:numId w:val="0"/>
        </w:numPr>
        <w:ind w:left="1440" w:firstLine="720"/>
        <w:jc w:val="both"/>
        <w:rPr>
          <w:rFonts w:ascii="Arial" w:hAnsi="Arial" w:eastAsia="Arial" w:cs="Arial"/>
          <w:u w:val="single"/>
        </w:rPr>
      </w:pPr>
      <w:r w:rsidRPr="07BCC4AB" w:rsidR="00B97951">
        <w:rPr>
          <w:rFonts w:ascii="Arial" w:hAnsi="Arial" w:eastAsia="Arial" w:cs="Arial"/>
          <w:u w:val="single"/>
        </w:rPr>
        <w:t>Note:</w:t>
      </w:r>
    </w:p>
    <w:p w:rsidR="00B97951" w:rsidP="07BCC4AB" w:rsidRDefault="00B97951" w14:paraId="4E032803" w14:textId="77777777">
      <w:pPr>
        <w:pStyle w:val="Heading4"/>
        <w:ind/>
        <w:jc w:val="both"/>
        <w:rPr>
          <w:rFonts w:ascii="Arial" w:hAnsi="Arial" w:eastAsia="Arial" w:cs="Arial"/>
        </w:rPr>
      </w:pPr>
      <w:r w:rsidRPr="07BCC4AB" w:rsidR="00B97951">
        <w:rPr>
          <w:rFonts w:ascii="Arial" w:hAnsi="Arial" w:eastAsia="Arial" w:cs="Arial"/>
        </w:rPr>
        <w:t>Minimum</w:t>
      </w:r>
      <w:r w:rsidRPr="07BCC4AB" w:rsidR="00B97951">
        <w:rPr>
          <w:rFonts w:ascii="Arial" w:hAnsi="Arial" w:eastAsia="Arial" w:cs="Arial"/>
        </w:rPr>
        <w:t xml:space="preserve"> Average Roll Value (MARV).</w:t>
      </w:r>
    </w:p>
    <w:p w:rsidR="00B97951" w:rsidP="07BCC4AB" w:rsidRDefault="00B97951" w14:paraId="6A22D886" w14:textId="77777777">
      <w:pPr>
        <w:pStyle w:val="Heading4"/>
        <w:ind/>
        <w:jc w:val="both"/>
        <w:rPr>
          <w:rFonts w:ascii="Arial" w:hAnsi="Arial" w:eastAsia="Arial" w:cs="Arial"/>
        </w:rPr>
      </w:pPr>
      <w:r w:rsidRPr="07BCC4AB" w:rsidR="00B97951">
        <w:rPr>
          <w:rFonts w:ascii="Arial" w:hAnsi="Arial" w:eastAsia="Arial" w:cs="Arial"/>
        </w:rPr>
        <w:t>Typical Value.</w:t>
      </w:r>
    </w:p>
    <w:p w:rsidR="00B97951" w:rsidP="07BCC4AB" w:rsidRDefault="00B97951" w14:paraId="55D979ED" w14:textId="77777777">
      <w:pPr>
        <w:pStyle w:val="Heading4"/>
        <w:ind/>
        <w:jc w:val="both"/>
        <w:rPr>
          <w:rFonts w:ascii="Arial" w:hAnsi="Arial" w:eastAsia="Arial" w:cs="Arial"/>
        </w:rPr>
      </w:pPr>
      <w:r w:rsidRPr="07BCC4AB" w:rsidR="00B97951">
        <w:rPr>
          <w:rFonts w:ascii="Arial" w:hAnsi="Arial" w:eastAsia="Arial" w:cs="Arial"/>
        </w:rPr>
        <w:t>A smaller value for flexibility denotes a more flexible material.</w:t>
      </w:r>
    </w:p>
    <w:p w:rsidR="00B97951" w:rsidP="07BCC4AB" w:rsidRDefault="00B97951" w14:paraId="13274C7F" w14:textId="77777777">
      <w:pPr>
        <w:pStyle w:val="Heading4"/>
        <w:ind/>
        <w:jc w:val="both"/>
        <w:rPr>
          <w:rFonts w:ascii="Arial" w:hAnsi="Arial" w:eastAsia="Arial" w:cs="Arial"/>
        </w:rPr>
      </w:pPr>
      <w:r w:rsidRPr="07BCC4AB" w:rsidR="00B97951">
        <w:rPr>
          <w:rFonts w:ascii="Arial" w:hAnsi="Arial" w:eastAsia="Arial" w:cs="Arial"/>
        </w:rPr>
        <w:t>Third party / Independent Testing values must be provided showing UV resistance testing for two consecutive years including most recent year.</w:t>
      </w:r>
    </w:p>
    <w:p w:rsidR="00B97951" w:rsidP="07BCC4AB" w:rsidRDefault="00B97951" w14:paraId="65AE5DFB" w14:textId="77777777">
      <w:pPr>
        <w:pStyle w:val="Heading4"/>
        <w:spacing w:before="240" w:after="240"/>
        <w:rPr>
          <w:rFonts w:ascii="Arial" w:hAnsi="Arial" w:eastAsia="Arial" w:cs="Arial"/>
        </w:rPr>
      </w:pPr>
      <w:r w:rsidRPr="07BCC4AB" w:rsidR="00B97951">
        <w:rPr>
          <w:rFonts w:ascii="Arial" w:hAnsi="Arial" w:eastAsia="Arial" w:cs="Arial"/>
        </w:rPr>
        <w:t xml:space="preserve">Hydraulic Performance Properties: </w:t>
      </w:r>
    </w:p>
    <w:p w:rsidR="00B97951" w:rsidP="07BCC4AB" w:rsidRDefault="00B97951" w14:paraId="6D5848B6" w14:textId="77777777">
      <w:pPr>
        <w:pStyle w:val="Heading5"/>
        <w:spacing w:after="120"/>
        <w:jc w:val="both"/>
        <w:rPr>
          <w:rFonts w:ascii="Arial" w:hAnsi="Arial" w:eastAsia="Arial" w:cs="Arial"/>
        </w:rPr>
      </w:pPr>
      <w:r w:rsidRPr="07BCC4AB" w:rsidR="00B97951">
        <w:rPr>
          <w:rFonts w:ascii="Arial" w:hAnsi="Arial" w:eastAsia="Arial" w:cs="Arial"/>
        </w:rPr>
        <w:t xml:space="preserve">Flume Testing: The HPTRM </w:t>
      </w:r>
      <w:r w:rsidRPr="07BCC4AB" w:rsidR="00B97951">
        <w:rPr>
          <w:rFonts w:ascii="Arial" w:hAnsi="Arial" w:eastAsia="Arial" w:cs="Arial"/>
        </w:rPr>
        <w:t>component</w:t>
      </w:r>
      <w:r w:rsidRPr="07BCC4AB" w:rsidR="00B97951">
        <w:rPr>
          <w:rFonts w:ascii="Arial" w:hAnsi="Arial" w:eastAsia="Arial" w:cs="Arial"/>
        </w:rPr>
        <w:t xml:space="preserve"> must meet the following at a minimum when subjected to at least 0.5 </w:t>
      </w:r>
      <w:r w:rsidRPr="07BCC4AB" w:rsidR="00B97951">
        <w:rPr>
          <w:rFonts w:ascii="Arial" w:hAnsi="Arial" w:eastAsia="Arial" w:cs="Arial"/>
        </w:rPr>
        <w:t>hrs</w:t>
      </w:r>
      <w:r w:rsidRPr="07BCC4AB" w:rsidR="00B97951">
        <w:rPr>
          <w:rFonts w:ascii="Arial" w:hAnsi="Arial" w:eastAsia="Arial" w:cs="Arial"/>
        </w:rPr>
        <w:t xml:space="preserve"> of continuous flow producing the following conditions.</w:t>
      </w:r>
    </w:p>
    <w:p w:rsidR="00B97951" w:rsidP="07BCC4AB" w:rsidRDefault="00B97951" w14:paraId="6EEA68D9" w14:textId="77777777">
      <w:pPr>
        <w:pStyle w:val="Heading6"/>
        <w:jc w:val="both"/>
        <w:rPr>
          <w:rFonts w:ascii="Arial" w:hAnsi="Arial" w:eastAsia="Arial" w:cs="Arial"/>
        </w:rPr>
      </w:pPr>
      <w:r w:rsidRPr="07BCC4AB" w:rsidR="00B97951">
        <w:rPr>
          <w:rFonts w:ascii="Arial" w:hAnsi="Arial" w:eastAsia="Arial" w:cs="Arial"/>
        </w:rPr>
        <w:t xml:space="preserve">Unvegetated HPTRM </w:t>
      </w:r>
    </w:p>
    <w:p w:rsidR="00B97951" w:rsidP="07BCC4AB" w:rsidRDefault="00B97951" w14:paraId="31C53B0E" w14:textId="77777777">
      <w:pPr>
        <w:pStyle w:val="Heading7"/>
        <w:ind w:hanging="180"/>
        <w:jc w:val="both"/>
        <w:rPr>
          <w:rFonts w:ascii="Arial" w:hAnsi="Arial" w:eastAsia="Arial" w:cs="Arial"/>
        </w:rPr>
      </w:pPr>
      <w:r w:rsidRPr="07BCC4AB" w:rsidR="00B97951">
        <w:rPr>
          <w:rFonts w:ascii="Arial" w:hAnsi="Arial" w:eastAsia="Arial" w:cs="Arial"/>
        </w:rPr>
        <w:t>Permissible velocity:  9 ft/sec (2.7 m/sec)</w:t>
      </w:r>
    </w:p>
    <w:p w:rsidR="00B97951" w:rsidP="07BCC4AB" w:rsidRDefault="00B97951" w14:paraId="7677430D" w14:textId="77777777">
      <w:pPr>
        <w:pStyle w:val="Heading7"/>
        <w:spacing w:after="120"/>
        <w:ind w:left="4334" w:hanging="187"/>
        <w:jc w:val="both"/>
        <w:rPr>
          <w:rFonts w:ascii="Arial" w:hAnsi="Arial" w:eastAsia="Arial" w:cs="Arial"/>
        </w:rPr>
      </w:pPr>
      <w:r w:rsidRPr="07BCC4AB" w:rsidR="00B97951">
        <w:rPr>
          <w:rFonts w:ascii="Arial" w:hAnsi="Arial" w:eastAsia="Arial" w:cs="Arial"/>
        </w:rPr>
        <w:t xml:space="preserve">Permissible shear stress:  2.8 </w:t>
      </w:r>
      <w:r w:rsidRPr="07BCC4AB" w:rsidR="00B97951">
        <w:rPr>
          <w:rFonts w:ascii="Arial" w:hAnsi="Arial" w:eastAsia="Arial" w:cs="Arial"/>
        </w:rPr>
        <w:t>psf</w:t>
      </w:r>
      <w:r w:rsidRPr="07BCC4AB" w:rsidR="00B97951">
        <w:rPr>
          <w:rFonts w:ascii="Arial" w:hAnsi="Arial" w:eastAsia="Arial" w:cs="Arial"/>
        </w:rPr>
        <w:t xml:space="preserve"> (130 Pa)</w:t>
      </w:r>
    </w:p>
    <w:p w:rsidR="00B97951" w:rsidP="07BCC4AB" w:rsidRDefault="00B97951" w14:paraId="5854480D" w14:textId="77777777">
      <w:pPr>
        <w:pStyle w:val="Heading6"/>
        <w:jc w:val="both"/>
        <w:rPr>
          <w:rFonts w:ascii="Arial" w:hAnsi="Arial" w:eastAsia="Arial" w:cs="Arial"/>
        </w:rPr>
      </w:pPr>
      <w:r w:rsidRPr="07BCC4AB" w:rsidR="00B97951">
        <w:rPr>
          <w:rFonts w:ascii="Arial" w:hAnsi="Arial" w:eastAsia="Arial" w:cs="Arial"/>
        </w:rPr>
        <w:t>Partially Vegetated HPTRM</w:t>
      </w:r>
    </w:p>
    <w:p w:rsidR="00B97951" w:rsidP="07BCC4AB" w:rsidRDefault="00B97951" w14:paraId="345CFE27" w14:textId="77777777">
      <w:pPr>
        <w:pStyle w:val="Heading7"/>
        <w:ind w:hanging="180"/>
        <w:jc w:val="both"/>
        <w:rPr>
          <w:rFonts w:ascii="Arial" w:hAnsi="Arial" w:eastAsia="Arial" w:cs="Arial"/>
        </w:rPr>
      </w:pPr>
      <w:r w:rsidRPr="07BCC4AB" w:rsidR="00B97951">
        <w:rPr>
          <w:rFonts w:ascii="Arial" w:hAnsi="Arial" w:eastAsia="Arial" w:cs="Arial"/>
        </w:rPr>
        <w:t>Permissible velocity:  15 ft/sec (4.6 m/sec)</w:t>
      </w:r>
    </w:p>
    <w:p w:rsidR="00B97951" w:rsidP="07BCC4AB" w:rsidRDefault="00B97951" w14:paraId="6E8EF96E" w14:textId="77777777">
      <w:pPr>
        <w:pStyle w:val="Heading7"/>
        <w:spacing w:after="120"/>
        <w:ind w:left="4334" w:hanging="187"/>
        <w:jc w:val="both"/>
        <w:rPr>
          <w:rFonts w:ascii="Arial" w:hAnsi="Arial" w:eastAsia="Arial" w:cs="Arial"/>
        </w:rPr>
      </w:pPr>
      <w:r w:rsidRPr="07BCC4AB" w:rsidR="00B97951">
        <w:rPr>
          <w:rFonts w:ascii="Arial" w:hAnsi="Arial" w:eastAsia="Arial" w:cs="Arial"/>
        </w:rPr>
        <w:t xml:space="preserve">Permissible shear stress:  8 </w:t>
      </w:r>
      <w:r w:rsidRPr="07BCC4AB" w:rsidR="00B97951">
        <w:rPr>
          <w:rFonts w:ascii="Arial" w:hAnsi="Arial" w:eastAsia="Arial" w:cs="Arial"/>
        </w:rPr>
        <w:t>psf</w:t>
      </w:r>
      <w:r w:rsidRPr="07BCC4AB" w:rsidR="00B97951">
        <w:rPr>
          <w:rFonts w:ascii="Arial" w:hAnsi="Arial" w:eastAsia="Arial" w:cs="Arial"/>
        </w:rPr>
        <w:t xml:space="preserve"> (383 Pa)</w:t>
      </w:r>
    </w:p>
    <w:p w:rsidR="00B97951" w:rsidP="07BCC4AB" w:rsidRDefault="00B97951" w14:paraId="7E03D3F0" w14:textId="77777777">
      <w:pPr>
        <w:pStyle w:val="Heading6"/>
        <w:jc w:val="both"/>
        <w:rPr>
          <w:rFonts w:ascii="Arial" w:hAnsi="Arial" w:eastAsia="Arial" w:cs="Arial"/>
        </w:rPr>
      </w:pPr>
      <w:r w:rsidRPr="07BCC4AB" w:rsidR="00B97951">
        <w:rPr>
          <w:rFonts w:ascii="Arial" w:hAnsi="Arial" w:eastAsia="Arial" w:cs="Arial"/>
        </w:rPr>
        <w:t>Fully Vegetated HPTRM</w:t>
      </w:r>
    </w:p>
    <w:p w:rsidR="00B97951" w:rsidP="07BCC4AB" w:rsidRDefault="00B97951" w14:paraId="73E69C70" w14:textId="77777777">
      <w:pPr>
        <w:pStyle w:val="Heading7"/>
        <w:ind w:hanging="180"/>
        <w:jc w:val="both"/>
        <w:rPr>
          <w:rFonts w:ascii="Arial" w:hAnsi="Arial" w:eastAsia="Arial" w:cs="Arial"/>
        </w:rPr>
      </w:pPr>
      <w:r w:rsidRPr="07BCC4AB" w:rsidR="00B97951">
        <w:rPr>
          <w:rFonts w:ascii="Arial" w:hAnsi="Arial" w:eastAsia="Arial" w:cs="Arial"/>
        </w:rPr>
        <w:t>Permissible velocity:  25 ft/sec (7.6 m/sec)</w:t>
      </w:r>
    </w:p>
    <w:p w:rsidR="00B97951" w:rsidP="07BCC4AB" w:rsidRDefault="00B97951" w14:paraId="710C776F" w14:textId="77777777">
      <w:pPr>
        <w:pStyle w:val="Heading7"/>
        <w:spacing w:after="120"/>
        <w:ind w:left="4334" w:hanging="187"/>
        <w:jc w:val="both"/>
        <w:rPr>
          <w:rFonts w:ascii="Arial" w:hAnsi="Arial" w:eastAsia="Arial" w:cs="Arial"/>
        </w:rPr>
      </w:pPr>
      <w:r w:rsidRPr="07BCC4AB" w:rsidR="00B97951">
        <w:rPr>
          <w:rFonts w:ascii="Arial" w:hAnsi="Arial" w:eastAsia="Arial" w:cs="Arial"/>
        </w:rPr>
        <w:t xml:space="preserve">Permissible shear stress:  16 </w:t>
      </w:r>
      <w:r w:rsidRPr="07BCC4AB" w:rsidR="00B97951">
        <w:rPr>
          <w:rFonts w:ascii="Arial" w:hAnsi="Arial" w:eastAsia="Arial" w:cs="Arial"/>
        </w:rPr>
        <w:t>psf</w:t>
      </w:r>
      <w:r w:rsidRPr="07BCC4AB" w:rsidR="00B97951">
        <w:rPr>
          <w:rFonts w:ascii="Arial" w:hAnsi="Arial" w:eastAsia="Arial" w:cs="Arial"/>
        </w:rPr>
        <w:t xml:space="preserve"> (766 Pa)</w:t>
      </w:r>
    </w:p>
    <w:p w:rsidR="00B97951" w:rsidP="07BCC4AB" w:rsidRDefault="00B97951" w14:paraId="064EDC2F" w14:textId="77777777">
      <w:pPr>
        <w:pStyle w:val="Heading4"/>
        <w:spacing w:before="240" w:after="240"/>
        <w:rPr>
          <w:rFonts w:ascii="Arial" w:hAnsi="Arial" w:eastAsia="Arial" w:cs="Arial"/>
        </w:rPr>
      </w:pPr>
      <w:r w:rsidRPr="07BCC4AB" w:rsidR="00B97951">
        <w:rPr>
          <w:rFonts w:ascii="Arial" w:hAnsi="Arial" w:eastAsia="Arial" w:cs="Arial"/>
        </w:rPr>
        <w:t xml:space="preserve">Functional Longevity: The HPTRM </w:t>
      </w:r>
      <w:r w:rsidRPr="07BCC4AB" w:rsidR="00B97951">
        <w:rPr>
          <w:rFonts w:ascii="Arial" w:hAnsi="Arial" w:eastAsia="Arial" w:cs="Arial"/>
        </w:rPr>
        <w:t>component</w:t>
      </w:r>
      <w:r w:rsidRPr="07BCC4AB" w:rsidR="00B97951">
        <w:rPr>
          <w:rFonts w:ascii="Arial" w:hAnsi="Arial" w:eastAsia="Arial" w:cs="Arial"/>
        </w:rPr>
        <w:t xml:space="preserve"> shall have a documented installation history </w:t>
      </w:r>
      <w:r w:rsidRPr="07BCC4AB" w:rsidR="00B97951">
        <w:rPr>
          <w:rFonts w:ascii="Arial" w:hAnsi="Arial" w:eastAsia="Arial" w:cs="Arial"/>
        </w:rPr>
        <w:t>demonstrating</w:t>
      </w:r>
      <w:r w:rsidRPr="07BCC4AB" w:rsidR="00B97951">
        <w:rPr>
          <w:rFonts w:ascii="Arial" w:hAnsi="Arial" w:eastAsia="Arial" w:cs="Arial"/>
        </w:rPr>
        <w:t xml:space="preserve"> a minimum </w:t>
      </w:r>
      <w:r w:rsidRPr="07BCC4AB" w:rsidR="00B97951">
        <w:rPr>
          <w:rFonts w:ascii="Arial" w:hAnsi="Arial" w:eastAsia="Arial" w:cs="Arial"/>
        </w:rPr>
        <w:t>retained</w:t>
      </w:r>
      <w:r w:rsidRPr="07BCC4AB" w:rsidR="00B97951">
        <w:rPr>
          <w:rFonts w:ascii="Arial" w:hAnsi="Arial" w:eastAsia="Arial" w:cs="Arial"/>
        </w:rPr>
        <w:t xml:space="preserve"> tensile strength of 70% per ASTM D-6818 after a minimum of ten (10) years exposure to a minimum solar radiation of 21.70 MJ/m2-day. </w:t>
      </w:r>
    </w:p>
    <w:p w:rsidR="00B97951" w:rsidP="07BCC4AB" w:rsidRDefault="00B97951" w14:paraId="1A61981F" w14:textId="77777777">
      <w:pPr>
        <w:pStyle w:val="Heading4"/>
        <w:spacing w:before="240" w:after="240"/>
        <w:rPr>
          <w:rFonts w:ascii="Arial" w:hAnsi="Arial" w:eastAsia="Arial" w:cs="Arial"/>
        </w:rPr>
      </w:pPr>
      <w:r w:rsidRPr="07BCC4AB" w:rsidR="00B97951">
        <w:rPr>
          <w:rFonts w:ascii="Arial" w:hAnsi="Arial" w:eastAsia="Arial" w:cs="Arial"/>
        </w:rPr>
        <w:t xml:space="preserve">Environmental Impact: The HPTRM </w:t>
      </w:r>
      <w:r w:rsidRPr="07BCC4AB" w:rsidR="00B97951">
        <w:rPr>
          <w:rFonts w:ascii="Arial" w:hAnsi="Arial" w:eastAsia="Arial" w:cs="Arial"/>
        </w:rPr>
        <w:t>component</w:t>
      </w:r>
      <w:r w:rsidRPr="07BCC4AB" w:rsidR="00B97951">
        <w:rPr>
          <w:rFonts w:ascii="Arial" w:hAnsi="Arial" w:eastAsia="Arial" w:cs="Arial"/>
        </w:rPr>
        <w:t xml:space="preserve"> shall be evaluated and certified by an independent third party to have a maximum cradle-to-grave carbon footprint of 2.7 kg CO2e/m</w:t>
      </w:r>
      <w:r w:rsidRPr="07BCC4AB" w:rsidR="00B97951">
        <w:rPr>
          <w:rFonts w:ascii="Arial" w:hAnsi="Arial" w:eastAsia="Arial" w:cs="Arial"/>
          <w:vertAlign w:val="superscript"/>
        </w:rPr>
        <w:t>2</w:t>
      </w:r>
      <w:r w:rsidRPr="07BCC4AB" w:rsidR="00B97951">
        <w:rPr>
          <w:rFonts w:ascii="Arial" w:hAnsi="Arial" w:eastAsia="Arial" w:cs="Arial"/>
        </w:rPr>
        <w:t xml:space="preserve"> when tested per GHG Protocol, ISO 14064-3:2006, and PAS 2050:2011.</w:t>
      </w:r>
    </w:p>
    <w:p w:rsidR="00B97951" w:rsidP="07BCC4AB" w:rsidRDefault="00B97951" w14:paraId="2D1594B6" w14:textId="77777777">
      <w:pPr>
        <w:pStyle w:val="Heading4"/>
        <w:spacing w:before="240" w:after="240"/>
        <w:rPr>
          <w:rFonts w:ascii="Arial" w:hAnsi="Arial" w:eastAsia="Arial" w:cs="Arial"/>
        </w:rPr>
      </w:pPr>
      <w:r w:rsidRPr="07BCC4AB" w:rsidR="00B97951">
        <w:rPr>
          <w:rFonts w:ascii="Arial" w:hAnsi="Arial" w:eastAsia="Arial" w:cs="Arial"/>
        </w:rPr>
        <w:t>Manufacturing Impact: The HPTRM component shall be manufactured in a facility that is ISO 14001 certified for measuring environmental impact and continuously looking for ways to improve it for a minimum of ten (10) years.</w:t>
      </w:r>
    </w:p>
    <w:p w:rsidR="00B97951" w:rsidP="07BCC4AB" w:rsidRDefault="00B97951" w14:paraId="2FF6CD7B" w14:textId="77777777">
      <w:pPr>
        <w:pStyle w:val="Heading4"/>
        <w:spacing w:before="240" w:after="240"/>
        <w:rPr>
          <w:rFonts w:ascii="Arial" w:hAnsi="Arial" w:eastAsia="Arial" w:cs="Arial"/>
        </w:rPr>
      </w:pPr>
      <w:r w:rsidRPr="07BCC4AB" w:rsidR="00B97951">
        <w:rPr>
          <w:rFonts w:ascii="Arial" w:hAnsi="Arial" w:eastAsia="Arial" w:cs="Arial"/>
        </w:rPr>
        <w:t xml:space="preserve">Manufacturing Quality Control: Testing shall be performed at a laboratory accredited by GAI-LAP for tests </w:t>
      </w:r>
      <w:r w:rsidRPr="07BCC4AB" w:rsidR="00B97951">
        <w:rPr>
          <w:rFonts w:ascii="Arial" w:hAnsi="Arial" w:eastAsia="Arial" w:cs="Arial"/>
        </w:rPr>
        <w:t>required</w:t>
      </w:r>
      <w:r w:rsidRPr="07BCC4AB" w:rsidR="00B97951">
        <w:rPr>
          <w:rFonts w:ascii="Arial" w:hAnsi="Arial" w:eastAsia="Arial" w:cs="Arial"/>
        </w:rPr>
        <w:t xml:space="preserve"> for the HPTRM, at frequency exceeding ASTM D-4354, with following minimum acceptable testing frequency:</w:t>
      </w:r>
    </w:p>
    <w:tbl>
      <w:tblPr>
        <w:tblW w:w="5475" w:type="dxa"/>
        <w:jc w:val="center"/>
        <w:tblLayout w:type="fixed"/>
        <w:tblCellMar>
          <w:left w:w="58" w:type="dxa"/>
          <w:right w:w="58" w:type="dxa"/>
        </w:tblCellMar>
        <w:tblLook w:val="04A0" w:firstRow="1" w:lastRow="0" w:firstColumn="1" w:lastColumn="0" w:noHBand="0" w:noVBand="1"/>
      </w:tblPr>
      <w:tblGrid>
        <w:gridCol w:w="2880"/>
        <w:gridCol w:w="2595"/>
      </w:tblGrid>
      <w:tr w:rsidR="00B97951" w:rsidTr="07BCC4AB" w14:paraId="4B3F9A05" w14:textId="77777777">
        <w:trPr>
          <w:trHeight w:val="676"/>
        </w:trPr>
        <w:tc>
          <w:tcPr>
            <w:tcW w:w="2880" w:type="dxa"/>
            <w:tcBorders>
              <w:top w:val="double" w:color="auto" w:sz="4" w:space="0"/>
              <w:left w:val="double" w:color="auto" w:sz="6" w:space="0"/>
              <w:bottom w:val="nil"/>
              <w:right w:val="nil"/>
            </w:tcBorders>
            <w:tcMar/>
            <w:vAlign w:val="center"/>
            <w:hideMark/>
          </w:tcPr>
          <w:p w:rsidR="00B97951" w:rsidP="07BCC4AB" w:rsidRDefault="00B97951" w14:paraId="2A35A67A" w14:textId="77777777">
            <w:pPr>
              <w:jc w:val="center"/>
              <w:rPr>
                <w:rFonts w:ascii="Arial" w:hAnsi="Arial" w:eastAsia="Arial" w:cs="Arial"/>
                <w:b w:val="1"/>
                <w:bCs w:val="1"/>
              </w:rPr>
            </w:pPr>
            <w:r w:rsidRPr="07BCC4AB" w:rsidR="00B97951">
              <w:rPr>
                <w:rFonts w:ascii="Arial" w:hAnsi="Arial" w:eastAsia="Arial" w:cs="Arial"/>
                <w:b w:val="1"/>
                <w:bCs w:val="1"/>
              </w:rPr>
              <w:t>Property</w:t>
            </w:r>
          </w:p>
        </w:tc>
        <w:tc>
          <w:tcPr>
            <w:tcW w:w="2595" w:type="dxa"/>
            <w:tcBorders>
              <w:top w:val="double" w:color="auto" w:sz="4" w:space="0"/>
              <w:left w:val="single" w:color="auto" w:sz="6" w:space="0"/>
              <w:bottom w:val="nil"/>
              <w:right w:val="double" w:color="auto" w:sz="4" w:space="0"/>
            </w:tcBorders>
            <w:tcMar/>
            <w:vAlign w:val="center"/>
            <w:hideMark/>
          </w:tcPr>
          <w:p w:rsidR="00B97951" w:rsidP="07BCC4AB" w:rsidRDefault="00B97951" w14:paraId="67405209" w14:textId="77777777">
            <w:pPr>
              <w:jc w:val="center"/>
              <w:rPr>
                <w:rFonts w:ascii="Arial" w:hAnsi="Arial" w:eastAsia="Arial" w:cs="Arial"/>
                <w:b w:val="1"/>
                <w:bCs w:val="1"/>
              </w:rPr>
            </w:pPr>
            <w:r w:rsidRPr="07BCC4AB" w:rsidR="00B97951">
              <w:rPr>
                <w:rFonts w:ascii="Arial" w:hAnsi="Arial" w:eastAsia="Arial" w:cs="Arial"/>
                <w:b w:val="1"/>
                <w:bCs w:val="1"/>
              </w:rPr>
              <w:t>Test Frequency</w:t>
            </w:r>
          </w:p>
          <w:p w:rsidR="00B97951" w:rsidP="07BCC4AB" w:rsidRDefault="00B97951" w14:paraId="29981A8F" w14:textId="77777777">
            <w:pPr>
              <w:jc w:val="center"/>
              <w:rPr>
                <w:rFonts w:ascii="Arial" w:hAnsi="Arial" w:eastAsia="Arial" w:cs="Arial"/>
                <w:b w:val="1"/>
                <w:bCs w:val="1"/>
              </w:rPr>
            </w:pPr>
            <w:r w:rsidRPr="07BCC4AB" w:rsidR="00B97951">
              <w:rPr>
                <w:rFonts w:ascii="Arial" w:hAnsi="Arial" w:eastAsia="Arial" w:cs="Arial"/>
                <w:b w:val="1"/>
                <w:bCs w:val="1"/>
              </w:rPr>
              <w:t>m</w:t>
            </w:r>
            <w:r w:rsidRPr="07BCC4AB" w:rsidR="00B97951">
              <w:rPr>
                <w:rFonts w:ascii="Arial" w:hAnsi="Arial" w:eastAsia="Arial" w:cs="Arial"/>
                <w:b w:val="1"/>
                <w:bCs w:val="1"/>
                <w:vertAlign w:val="superscript"/>
              </w:rPr>
              <w:t>2</w:t>
            </w:r>
            <w:r w:rsidRPr="07BCC4AB" w:rsidR="00B97951">
              <w:rPr>
                <w:rFonts w:ascii="Arial" w:hAnsi="Arial" w:eastAsia="Arial" w:cs="Arial"/>
                <w:b w:val="1"/>
                <w:bCs w:val="1"/>
              </w:rPr>
              <w:t xml:space="preserve"> (yd</w:t>
            </w:r>
            <w:r w:rsidRPr="07BCC4AB" w:rsidR="00B97951">
              <w:rPr>
                <w:rFonts w:ascii="Arial" w:hAnsi="Arial" w:eastAsia="Arial" w:cs="Arial"/>
                <w:b w:val="1"/>
                <w:bCs w:val="1"/>
                <w:vertAlign w:val="superscript"/>
              </w:rPr>
              <w:t>2</w:t>
            </w:r>
            <w:r w:rsidRPr="07BCC4AB" w:rsidR="00B97951">
              <w:rPr>
                <w:rFonts w:ascii="Arial" w:hAnsi="Arial" w:eastAsia="Arial" w:cs="Arial"/>
                <w:b w:val="1"/>
                <w:bCs w:val="1"/>
              </w:rPr>
              <w:t>)</w:t>
            </w:r>
          </w:p>
        </w:tc>
      </w:tr>
      <w:tr w:rsidR="00B97951" w:rsidTr="07BCC4AB" w14:paraId="3AAAD693" w14:textId="77777777">
        <w:trPr>
          <w:trHeight w:val="396"/>
        </w:trPr>
        <w:tc>
          <w:tcPr>
            <w:tcW w:w="2880" w:type="dxa"/>
            <w:tcBorders>
              <w:top w:val="single" w:color="auto" w:sz="6" w:space="0"/>
              <w:left w:val="double" w:color="auto" w:sz="6" w:space="0"/>
              <w:bottom w:val="nil"/>
              <w:right w:val="nil"/>
            </w:tcBorders>
            <w:tcMar/>
            <w:vAlign w:val="center"/>
            <w:hideMark/>
          </w:tcPr>
          <w:p w:rsidR="00B97951" w:rsidP="07BCC4AB" w:rsidRDefault="00B97951" w14:paraId="620482E3" w14:textId="77777777">
            <w:pPr>
              <w:rPr>
                <w:rFonts w:ascii="Arial" w:hAnsi="Arial" w:eastAsia="Arial" w:cs="Arial"/>
              </w:rPr>
            </w:pPr>
            <w:r w:rsidRPr="07BCC4AB" w:rsidR="00B97951">
              <w:rPr>
                <w:rFonts w:ascii="Arial" w:hAnsi="Arial" w:eastAsia="Arial" w:cs="Arial"/>
              </w:rPr>
              <w:t>Thickness</w:t>
            </w:r>
          </w:p>
        </w:tc>
        <w:tc>
          <w:tcPr>
            <w:tcW w:w="2595" w:type="dxa"/>
            <w:tcBorders>
              <w:top w:val="single" w:color="auto" w:sz="6" w:space="0"/>
              <w:left w:val="single" w:color="auto" w:sz="6" w:space="0"/>
              <w:bottom w:val="nil"/>
              <w:right w:val="double" w:color="auto" w:sz="6" w:space="0"/>
            </w:tcBorders>
            <w:tcMar/>
            <w:vAlign w:val="center"/>
            <w:hideMark/>
          </w:tcPr>
          <w:p w:rsidR="00B97951" w:rsidP="07BCC4AB" w:rsidRDefault="00B97951" w14:paraId="621E2CD5" w14:textId="77777777">
            <w:pPr>
              <w:jc w:val="center"/>
              <w:rPr>
                <w:rFonts w:ascii="Arial" w:hAnsi="Arial" w:eastAsia="Arial" w:cs="Arial"/>
              </w:rPr>
            </w:pPr>
            <w:r w:rsidRPr="07BCC4AB" w:rsidR="00B97951">
              <w:rPr>
                <w:rFonts w:ascii="Arial" w:hAnsi="Arial" w:eastAsia="Arial" w:cs="Arial"/>
              </w:rPr>
              <w:t>1/12,291 (1/14,700)</w:t>
            </w:r>
          </w:p>
        </w:tc>
      </w:tr>
      <w:tr w:rsidR="00B97951" w:rsidTr="07BCC4AB" w14:paraId="1D8959A8" w14:textId="77777777">
        <w:trPr>
          <w:trHeight w:val="396"/>
        </w:trPr>
        <w:tc>
          <w:tcPr>
            <w:tcW w:w="2880" w:type="dxa"/>
            <w:tcBorders>
              <w:top w:val="single" w:color="auto" w:sz="6" w:space="0"/>
              <w:left w:val="double" w:color="auto" w:sz="6" w:space="0"/>
              <w:bottom w:val="nil"/>
              <w:right w:val="nil"/>
            </w:tcBorders>
            <w:tcMar/>
            <w:vAlign w:val="center"/>
            <w:hideMark/>
          </w:tcPr>
          <w:p w:rsidR="00B97951" w:rsidP="07BCC4AB" w:rsidRDefault="00B97951" w14:paraId="46F68E28" w14:textId="77777777">
            <w:pPr>
              <w:rPr>
                <w:rFonts w:ascii="Arial" w:hAnsi="Arial" w:eastAsia="Arial" w:cs="Arial"/>
              </w:rPr>
            </w:pPr>
            <w:r w:rsidRPr="07BCC4AB" w:rsidR="00B97951">
              <w:rPr>
                <w:rFonts w:ascii="Arial" w:hAnsi="Arial" w:eastAsia="Arial" w:cs="Arial"/>
              </w:rPr>
              <w:t>Light Penetration</w:t>
            </w:r>
          </w:p>
          <w:p w:rsidR="00B97951" w:rsidP="07BCC4AB" w:rsidRDefault="00B97951" w14:paraId="7BB87CAE" w14:textId="77777777">
            <w:pPr>
              <w:rPr>
                <w:rFonts w:ascii="Arial" w:hAnsi="Arial" w:eastAsia="Arial" w:cs="Arial"/>
              </w:rPr>
            </w:pPr>
            <w:r w:rsidRPr="07BCC4AB" w:rsidR="00B97951">
              <w:rPr>
                <w:rFonts w:ascii="Arial" w:hAnsi="Arial" w:eastAsia="Arial" w:cs="Arial"/>
              </w:rPr>
              <w:t>(% Passing)</w:t>
            </w:r>
          </w:p>
        </w:tc>
        <w:tc>
          <w:tcPr>
            <w:tcW w:w="2595" w:type="dxa"/>
            <w:tcBorders>
              <w:top w:val="single" w:color="auto" w:sz="6" w:space="0"/>
              <w:left w:val="single" w:color="auto" w:sz="6" w:space="0"/>
              <w:bottom w:val="nil"/>
              <w:right w:val="double" w:color="auto" w:sz="6" w:space="0"/>
            </w:tcBorders>
            <w:tcMar/>
            <w:vAlign w:val="center"/>
            <w:hideMark/>
          </w:tcPr>
          <w:p w:rsidR="00B97951" w:rsidP="07BCC4AB" w:rsidRDefault="00B97951" w14:paraId="6F940B7B" w14:textId="77777777">
            <w:pPr>
              <w:jc w:val="center"/>
              <w:rPr>
                <w:rFonts w:ascii="Arial" w:hAnsi="Arial" w:eastAsia="Arial" w:cs="Arial"/>
              </w:rPr>
            </w:pPr>
            <w:r w:rsidRPr="07BCC4AB" w:rsidR="00B97951">
              <w:rPr>
                <w:rFonts w:ascii="Arial" w:hAnsi="Arial" w:eastAsia="Arial" w:cs="Arial"/>
              </w:rPr>
              <w:t>1/12,291 (1/14,700)</w:t>
            </w:r>
          </w:p>
        </w:tc>
      </w:tr>
      <w:tr w:rsidR="00B97951" w:rsidTr="07BCC4AB" w14:paraId="71988C2D" w14:textId="77777777">
        <w:trPr>
          <w:trHeight w:val="457"/>
        </w:trPr>
        <w:tc>
          <w:tcPr>
            <w:tcW w:w="2880" w:type="dxa"/>
            <w:tcBorders>
              <w:top w:val="single" w:color="auto" w:sz="6" w:space="0"/>
              <w:left w:val="double" w:color="auto" w:sz="6" w:space="0"/>
              <w:bottom w:val="single" w:color="auto" w:sz="6" w:space="0"/>
              <w:right w:val="nil"/>
            </w:tcBorders>
            <w:tcMar/>
            <w:vAlign w:val="center"/>
            <w:hideMark/>
          </w:tcPr>
          <w:p w:rsidR="00B97951" w:rsidP="07BCC4AB" w:rsidRDefault="00B97951" w14:paraId="39415221" w14:textId="77777777">
            <w:pPr>
              <w:rPr>
                <w:rFonts w:ascii="Arial" w:hAnsi="Arial" w:eastAsia="Arial" w:cs="Arial"/>
              </w:rPr>
            </w:pPr>
            <w:r w:rsidRPr="07BCC4AB" w:rsidR="00B97951">
              <w:rPr>
                <w:rFonts w:ascii="Arial" w:hAnsi="Arial" w:eastAsia="Arial" w:cs="Arial"/>
              </w:rPr>
              <w:t>Tensile Strength</w:t>
            </w:r>
          </w:p>
        </w:tc>
        <w:tc>
          <w:tcPr>
            <w:tcW w:w="2595" w:type="dxa"/>
            <w:tcBorders>
              <w:top w:val="single" w:color="auto" w:sz="6" w:space="0"/>
              <w:left w:val="single" w:color="auto" w:sz="6" w:space="0"/>
              <w:bottom w:val="single" w:color="auto" w:sz="6" w:space="0"/>
              <w:right w:val="double" w:color="auto" w:sz="6" w:space="0"/>
            </w:tcBorders>
            <w:tcMar/>
            <w:vAlign w:val="center"/>
            <w:hideMark/>
          </w:tcPr>
          <w:p w:rsidR="00B97951" w:rsidP="07BCC4AB" w:rsidRDefault="00B97951" w14:paraId="19F89C80" w14:textId="77777777">
            <w:pPr>
              <w:jc w:val="center"/>
              <w:rPr>
                <w:rFonts w:ascii="Arial" w:hAnsi="Arial" w:eastAsia="Arial" w:cs="Arial"/>
              </w:rPr>
            </w:pPr>
            <w:r w:rsidRPr="07BCC4AB" w:rsidR="00B97951">
              <w:rPr>
                <w:rFonts w:ascii="Arial" w:hAnsi="Arial" w:eastAsia="Arial" w:cs="Arial"/>
              </w:rPr>
              <w:t>1/12,291 (1/14,700)</w:t>
            </w:r>
          </w:p>
        </w:tc>
      </w:tr>
      <w:tr w:rsidR="00B97951" w:rsidTr="07BCC4AB" w14:paraId="2AFF8C5C" w14:textId="77777777">
        <w:trPr>
          <w:trHeight w:val="457"/>
        </w:trPr>
        <w:tc>
          <w:tcPr>
            <w:tcW w:w="2880" w:type="dxa"/>
            <w:tcBorders>
              <w:top w:val="single" w:color="auto" w:sz="6" w:space="0"/>
              <w:left w:val="double" w:color="auto" w:sz="6" w:space="0"/>
              <w:bottom w:val="single" w:color="auto" w:sz="6" w:space="0"/>
              <w:right w:val="nil"/>
            </w:tcBorders>
            <w:tcMar/>
            <w:vAlign w:val="center"/>
            <w:hideMark/>
          </w:tcPr>
          <w:p w:rsidR="00B97951" w:rsidP="07BCC4AB" w:rsidRDefault="00B97951" w14:paraId="0446849A" w14:textId="77777777">
            <w:pPr>
              <w:rPr>
                <w:rFonts w:ascii="Arial" w:hAnsi="Arial" w:eastAsia="Arial" w:cs="Arial"/>
              </w:rPr>
            </w:pPr>
            <w:r w:rsidRPr="07BCC4AB" w:rsidR="00B97951">
              <w:rPr>
                <w:rFonts w:ascii="Arial" w:hAnsi="Arial" w:eastAsia="Arial" w:cs="Arial"/>
              </w:rPr>
              <w:t>Tensile Elongation</w:t>
            </w:r>
          </w:p>
        </w:tc>
        <w:tc>
          <w:tcPr>
            <w:tcW w:w="2595" w:type="dxa"/>
            <w:tcBorders>
              <w:top w:val="single" w:color="auto" w:sz="6" w:space="0"/>
              <w:left w:val="single" w:color="auto" w:sz="6" w:space="0"/>
              <w:bottom w:val="single" w:color="auto" w:sz="6" w:space="0"/>
              <w:right w:val="double" w:color="auto" w:sz="6" w:space="0"/>
            </w:tcBorders>
            <w:tcMar/>
            <w:vAlign w:val="center"/>
            <w:hideMark/>
          </w:tcPr>
          <w:p w:rsidR="00B97951" w:rsidP="07BCC4AB" w:rsidRDefault="00B97951" w14:paraId="2059AAF0" w14:textId="77777777">
            <w:pPr>
              <w:jc w:val="center"/>
              <w:rPr>
                <w:rFonts w:ascii="Arial" w:hAnsi="Arial" w:eastAsia="Arial" w:cs="Arial"/>
              </w:rPr>
            </w:pPr>
            <w:r w:rsidRPr="07BCC4AB" w:rsidR="00B97951">
              <w:rPr>
                <w:rFonts w:ascii="Arial" w:hAnsi="Arial" w:eastAsia="Arial" w:cs="Arial"/>
              </w:rPr>
              <w:t>1/12,291 (1/14,700)</w:t>
            </w:r>
          </w:p>
        </w:tc>
      </w:tr>
      <w:tr w:rsidR="00B97951" w:rsidTr="07BCC4AB" w14:paraId="3545B0B1" w14:textId="77777777">
        <w:trPr>
          <w:trHeight w:val="457"/>
        </w:trPr>
        <w:tc>
          <w:tcPr>
            <w:tcW w:w="2880" w:type="dxa"/>
            <w:tcBorders>
              <w:top w:val="single" w:color="auto" w:sz="6" w:space="0"/>
              <w:left w:val="double" w:color="auto" w:sz="6" w:space="0"/>
              <w:bottom w:val="single" w:color="auto" w:sz="6" w:space="0"/>
              <w:right w:val="nil"/>
            </w:tcBorders>
            <w:tcMar/>
            <w:vAlign w:val="center"/>
            <w:hideMark/>
          </w:tcPr>
          <w:p w:rsidR="00B97951" w:rsidP="07BCC4AB" w:rsidRDefault="00B97951" w14:paraId="28B870BA" w14:textId="77777777">
            <w:pPr>
              <w:rPr>
                <w:rFonts w:ascii="Arial" w:hAnsi="Arial" w:eastAsia="Arial" w:cs="Arial"/>
              </w:rPr>
            </w:pPr>
            <w:r w:rsidRPr="07BCC4AB" w:rsidR="00B97951">
              <w:rPr>
                <w:rFonts w:ascii="Arial" w:hAnsi="Arial" w:eastAsia="Arial" w:cs="Arial"/>
              </w:rPr>
              <w:t>Resiliency</w:t>
            </w:r>
          </w:p>
        </w:tc>
        <w:tc>
          <w:tcPr>
            <w:tcW w:w="2595" w:type="dxa"/>
            <w:tcBorders>
              <w:top w:val="single" w:color="auto" w:sz="6" w:space="0"/>
              <w:left w:val="single" w:color="auto" w:sz="6" w:space="0"/>
              <w:bottom w:val="single" w:color="auto" w:sz="6" w:space="0"/>
              <w:right w:val="double" w:color="auto" w:sz="6" w:space="0"/>
            </w:tcBorders>
            <w:tcMar/>
            <w:vAlign w:val="center"/>
            <w:hideMark/>
          </w:tcPr>
          <w:p w:rsidR="00B97951" w:rsidP="07BCC4AB" w:rsidRDefault="00B97951" w14:paraId="46C9581A" w14:textId="77777777">
            <w:pPr>
              <w:jc w:val="center"/>
              <w:rPr>
                <w:rFonts w:ascii="Arial" w:hAnsi="Arial" w:eastAsia="Arial" w:cs="Arial"/>
              </w:rPr>
            </w:pPr>
            <w:r w:rsidRPr="07BCC4AB" w:rsidR="00B97951">
              <w:rPr>
                <w:rFonts w:ascii="Arial" w:hAnsi="Arial" w:eastAsia="Arial" w:cs="Arial"/>
              </w:rPr>
              <w:t>1/12,291 (1/14,700)</w:t>
            </w:r>
          </w:p>
        </w:tc>
      </w:tr>
      <w:tr w:rsidR="00B97951" w:rsidTr="07BCC4AB" w14:paraId="32AA462F" w14:textId="77777777">
        <w:trPr>
          <w:trHeight w:val="457"/>
        </w:trPr>
        <w:tc>
          <w:tcPr>
            <w:tcW w:w="2880" w:type="dxa"/>
            <w:tcBorders>
              <w:top w:val="single" w:color="auto" w:sz="6" w:space="0"/>
              <w:left w:val="double" w:color="auto" w:sz="6" w:space="0"/>
              <w:bottom w:val="single" w:color="auto" w:sz="6" w:space="0"/>
              <w:right w:val="nil"/>
            </w:tcBorders>
            <w:tcMar/>
            <w:vAlign w:val="center"/>
            <w:hideMark/>
          </w:tcPr>
          <w:p w:rsidR="00B97951" w:rsidP="07BCC4AB" w:rsidRDefault="00B97951" w14:paraId="4D984892" w14:textId="77777777">
            <w:pPr>
              <w:rPr>
                <w:rFonts w:ascii="Arial" w:hAnsi="Arial" w:eastAsia="Arial" w:cs="Arial"/>
              </w:rPr>
            </w:pPr>
            <w:r w:rsidRPr="07BCC4AB" w:rsidR="00B97951">
              <w:rPr>
                <w:rFonts w:ascii="Arial" w:hAnsi="Arial" w:eastAsia="Arial" w:cs="Arial"/>
              </w:rPr>
              <w:t>Flexibility</w:t>
            </w:r>
          </w:p>
        </w:tc>
        <w:tc>
          <w:tcPr>
            <w:tcW w:w="2595" w:type="dxa"/>
            <w:tcBorders>
              <w:top w:val="single" w:color="auto" w:sz="6" w:space="0"/>
              <w:left w:val="single" w:color="auto" w:sz="6" w:space="0"/>
              <w:bottom w:val="single" w:color="auto" w:sz="6" w:space="0"/>
              <w:right w:val="double" w:color="auto" w:sz="6" w:space="0"/>
            </w:tcBorders>
            <w:tcMar/>
            <w:vAlign w:val="center"/>
            <w:hideMark/>
          </w:tcPr>
          <w:p w:rsidR="00B97951" w:rsidP="07BCC4AB" w:rsidRDefault="00B97951" w14:paraId="6624F3CF" w14:textId="77777777">
            <w:pPr>
              <w:jc w:val="center"/>
              <w:rPr>
                <w:rFonts w:ascii="Arial" w:hAnsi="Arial" w:eastAsia="Arial" w:cs="Arial"/>
              </w:rPr>
            </w:pPr>
            <w:r w:rsidRPr="07BCC4AB" w:rsidR="00B97951">
              <w:rPr>
                <w:rFonts w:ascii="Arial" w:hAnsi="Arial" w:eastAsia="Arial" w:cs="Arial"/>
              </w:rPr>
              <w:t>1/12,291 (1/14,700)</w:t>
            </w:r>
          </w:p>
        </w:tc>
      </w:tr>
      <w:tr w:rsidR="00B97951" w:rsidTr="07BCC4AB" w14:paraId="1A5830C9" w14:textId="77777777">
        <w:trPr>
          <w:trHeight w:val="457"/>
        </w:trPr>
        <w:tc>
          <w:tcPr>
            <w:tcW w:w="2880" w:type="dxa"/>
            <w:tcBorders>
              <w:top w:val="single" w:color="auto" w:sz="6" w:space="0"/>
              <w:left w:val="double" w:color="auto" w:sz="6" w:space="0"/>
              <w:bottom w:val="double" w:color="auto" w:sz="6" w:space="0"/>
              <w:right w:val="nil"/>
            </w:tcBorders>
            <w:tcMar/>
            <w:vAlign w:val="center"/>
            <w:hideMark/>
          </w:tcPr>
          <w:p w:rsidR="00B97951" w:rsidP="07BCC4AB" w:rsidRDefault="00B97951" w14:paraId="495347D3" w14:textId="77777777">
            <w:pPr>
              <w:rPr>
                <w:rFonts w:ascii="Arial" w:hAnsi="Arial" w:eastAsia="Arial" w:cs="Arial"/>
              </w:rPr>
            </w:pPr>
            <w:r w:rsidRPr="07BCC4AB" w:rsidR="00B97951">
              <w:rPr>
                <w:rFonts w:ascii="Arial" w:hAnsi="Arial" w:eastAsia="Arial" w:cs="Arial"/>
              </w:rPr>
              <w:t>UV Resistance</w:t>
            </w:r>
          </w:p>
        </w:tc>
        <w:tc>
          <w:tcPr>
            <w:tcW w:w="2595" w:type="dxa"/>
            <w:tcBorders>
              <w:top w:val="single" w:color="auto" w:sz="6" w:space="0"/>
              <w:left w:val="single" w:color="auto" w:sz="6" w:space="0"/>
              <w:bottom w:val="double" w:color="auto" w:sz="6" w:space="0"/>
              <w:right w:val="double" w:color="auto" w:sz="6" w:space="0"/>
            </w:tcBorders>
            <w:tcMar/>
            <w:vAlign w:val="center"/>
            <w:hideMark/>
          </w:tcPr>
          <w:p w:rsidR="00B97951" w:rsidP="07BCC4AB" w:rsidRDefault="00B97951" w14:paraId="1AF73FD3" w14:textId="77777777">
            <w:pPr>
              <w:jc w:val="center"/>
              <w:rPr>
                <w:rFonts w:ascii="Arial" w:hAnsi="Arial" w:eastAsia="Arial" w:cs="Arial"/>
              </w:rPr>
            </w:pPr>
            <w:r w:rsidRPr="07BCC4AB" w:rsidR="00B97951">
              <w:rPr>
                <w:rFonts w:ascii="Arial" w:hAnsi="Arial" w:eastAsia="Arial" w:cs="Arial"/>
              </w:rPr>
              <w:t>Annually</w:t>
            </w:r>
          </w:p>
        </w:tc>
      </w:tr>
    </w:tbl>
    <w:p w:rsidR="00B97951" w:rsidP="07BCC4AB" w:rsidRDefault="00B97951" w14:paraId="44544C29" w14:textId="77777777">
      <w:pPr>
        <w:pStyle w:val="Heading3"/>
        <w:spacing w:before="240" w:after="240"/>
        <w:rPr>
          <w:rFonts w:ascii="Arial" w:hAnsi="Arial" w:eastAsia="Arial" w:cs="Arial"/>
        </w:rPr>
      </w:pPr>
      <w:r w:rsidRPr="07BCC4AB" w:rsidR="00B97951">
        <w:rPr>
          <w:rFonts w:ascii="Arial" w:hAnsi="Arial" w:eastAsia="Arial" w:cs="Arial"/>
        </w:rPr>
        <w:t>Geotextile Lining</w:t>
      </w:r>
    </w:p>
    <w:p w:rsidR="00B97951" w:rsidP="07BCC4AB" w:rsidRDefault="00B97951" w14:paraId="70FAA31F" w14:textId="77777777">
      <w:pPr>
        <w:pStyle w:val="Heading4"/>
        <w:rPr>
          <w:rFonts w:ascii="Arial" w:hAnsi="Arial" w:eastAsia="Arial" w:cs="Arial"/>
        </w:rPr>
      </w:pPr>
      <w:r w:rsidRPr="07BCC4AB" w:rsidR="00B97951">
        <w:rPr>
          <w:rFonts w:ascii="Arial" w:hAnsi="Arial" w:eastAsia="Arial" w:cs="Arial"/>
        </w:rPr>
        <w:t xml:space="preserve">The geotextile construction shall be a nonwoven, staple fiber, </w:t>
      </w:r>
      <w:r w:rsidRPr="07BCC4AB" w:rsidR="00B97951">
        <w:rPr>
          <w:rFonts w:ascii="Arial" w:hAnsi="Arial" w:eastAsia="Arial" w:cs="Arial"/>
        </w:rPr>
        <w:t>needlepunched</w:t>
      </w:r>
      <w:r w:rsidRPr="07BCC4AB" w:rsidR="00B97951">
        <w:rPr>
          <w:rFonts w:ascii="Arial" w:hAnsi="Arial" w:eastAsia="Arial" w:cs="Arial"/>
        </w:rPr>
        <w:t xml:space="preserve">, polypropylene geotextile; the fibers are needled together to form a stable network that </w:t>
      </w:r>
      <w:r w:rsidRPr="07BCC4AB" w:rsidR="00B97951">
        <w:rPr>
          <w:rFonts w:ascii="Arial" w:hAnsi="Arial" w:eastAsia="Arial" w:cs="Arial"/>
        </w:rPr>
        <w:t>retains</w:t>
      </w:r>
      <w:r w:rsidRPr="07BCC4AB" w:rsidR="00B97951">
        <w:rPr>
          <w:rFonts w:ascii="Arial" w:hAnsi="Arial" w:eastAsia="Arial" w:cs="Arial"/>
        </w:rPr>
        <w:t xml:space="preserve"> dimensional stability </w:t>
      </w:r>
      <w:r w:rsidRPr="07BCC4AB" w:rsidR="00B97951">
        <w:rPr>
          <w:rFonts w:ascii="Arial" w:hAnsi="Arial" w:eastAsia="Arial" w:cs="Arial"/>
        </w:rPr>
        <w:t>relative</w:t>
      </w:r>
      <w:r w:rsidRPr="07BCC4AB" w:rsidR="00B97951">
        <w:rPr>
          <w:rFonts w:ascii="Arial" w:hAnsi="Arial" w:eastAsia="Arial" w:cs="Arial"/>
        </w:rPr>
        <w:t xml:space="preserve"> to each other.</w:t>
      </w:r>
    </w:p>
    <w:p w:rsidR="00B97951" w:rsidP="07BCC4AB" w:rsidRDefault="00B97951" w14:paraId="5A50E17C" w14:textId="77777777">
      <w:pPr>
        <w:pStyle w:val="Heading4"/>
        <w:rPr>
          <w:rFonts w:ascii="Arial" w:hAnsi="Arial" w:eastAsia="Arial" w:cs="Arial"/>
        </w:rPr>
      </w:pPr>
      <w:r w:rsidRPr="07BCC4AB" w:rsidR="00B97951">
        <w:rPr>
          <w:rFonts w:ascii="Arial" w:hAnsi="Arial" w:eastAsia="Arial" w:cs="Arial"/>
        </w:rPr>
        <w:t xml:space="preserve">The geotextile should be resistant to UV degradation and biological and chemical environments normally </w:t>
      </w:r>
      <w:r w:rsidRPr="07BCC4AB" w:rsidR="00B97951">
        <w:rPr>
          <w:rFonts w:ascii="Arial" w:hAnsi="Arial" w:eastAsia="Arial" w:cs="Arial"/>
        </w:rPr>
        <w:t>encountered</w:t>
      </w:r>
      <w:r w:rsidRPr="07BCC4AB" w:rsidR="00B97951">
        <w:rPr>
          <w:rFonts w:ascii="Arial" w:hAnsi="Arial" w:eastAsia="Arial" w:cs="Arial"/>
        </w:rPr>
        <w:t xml:space="preserve"> in soils.</w:t>
      </w:r>
    </w:p>
    <w:p w:rsidR="00B97951" w:rsidP="07BCC4AB" w:rsidRDefault="00B97951" w14:paraId="6BE72A63" w14:textId="77777777">
      <w:pPr>
        <w:pStyle w:val="Heading4"/>
        <w:rPr>
          <w:rFonts w:ascii="Arial" w:hAnsi="Arial" w:eastAsia="Arial" w:cs="Arial"/>
        </w:rPr>
      </w:pPr>
      <w:r w:rsidRPr="07BCC4AB" w:rsidR="00B97951">
        <w:rPr>
          <w:rFonts w:ascii="Arial" w:hAnsi="Arial" w:eastAsia="Arial" w:cs="Arial"/>
        </w:rPr>
        <w:t>The geotextile lining should meet the following values:</w:t>
      </w:r>
    </w:p>
    <w:p w:rsidR="00B97951" w:rsidP="07BCC4AB" w:rsidRDefault="00B97951" w14:paraId="1E51F7BA" w14:textId="77777777">
      <w:pPr>
        <w:pStyle w:val="Heading4"/>
        <w:numPr>
          <w:ilvl w:val="0"/>
          <w:numId w:val="0"/>
        </w:numPr>
        <w:ind w:left="2160"/>
        <w:rPr>
          <w:rFonts w:ascii="Arial" w:hAnsi="Arial" w:eastAsia="Arial" w:cs="Arial"/>
        </w:rPr>
      </w:pPr>
    </w:p>
    <w:tbl>
      <w:tblPr>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68"/>
        <w:gridCol w:w="1530"/>
        <w:gridCol w:w="1719"/>
        <w:gridCol w:w="1380"/>
        <w:gridCol w:w="1794"/>
      </w:tblGrid>
      <w:tr w:rsidR="00B97951" w:rsidTr="07BCC4AB" w14:paraId="0A84D762" w14:textId="77777777">
        <w:trPr>
          <w:trHeight w:val="270"/>
        </w:trPr>
        <w:tc>
          <w:tcPr>
            <w:tcW w:w="2768" w:type="dxa"/>
            <w:tcBorders>
              <w:top w:val="double" w:color="auto" w:sz="4" w:space="0"/>
              <w:left w:val="double" w:color="auto" w:sz="4" w:space="0"/>
              <w:bottom w:val="single" w:color="auto" w:sz="4" w:space="0"/>
              <w:right w:val="single" w:color="auto" w:sz="4" w:space="0"/>
            </w:tcBorders>
            <w:tcMar/>
            <w:vAlign w:val="center"/>
            <w:hideMark/>
          </w:tcPr>
          <w:p w:rsidR="00B97951" w:rsidP="07BCC4AB" w:rsidRDefault="00B97951" w14:paraId="49995371" w14:textId="77777777">
            <w:pPr>
              <w:rPr>
                <w:rFonts w:ascii="Arial" w:hAnsi="Arial" w:eastAsia="Arial" w:cs="Arial"/>
                <w:b w:val="1"/>
                <w:bCs w:val="1"/>
              </w:rPr>
            </w:pPr>
            <w:r w:rsidRPr="07BCC4AB" w:rsidR="00B97951">
              <w:rPr>
                <w:rFonts w:ascii="Arial" w:hAnsi="Arial" w:eastAsia="Arial" w:cs="Arial"/>
                <w:b w:val="1"/>
                <w:bCs w:val="1"/>
              </w:rPr>
              <w:t>Property</w:t>
            </w:r>
          </w:p>
        </w:tc>
        <w:tc>
          <w:tcPr>
            <w:tcW w:w="1530" w:type="dxa"/>
            <w:tcBorders>
              <w:top w:val="double" w:color="auto" w:sz="4" w:space="0"/>
              <w:left w:val="single" w:color="auto" w:sz="4" w:space="0"/>
              <w:bottom w:val="single" w:color="auto" w:sz="4" w:space="0"/>
              <w:right w:val="single" w:color="auto" w:sz="4" w:space="0"/>
            </w:tcBorders>
            <w:tcMar/>
            <w:vAlign w:val="center"/>
            <w:hideMark/>
          </w:tcPr>
          <w:p w:rsidR="00B97951" w:rsidP="07BCC4AB" w:rsidRDefault="00B97951" w14:paraId="1A22EAB9" w14:textId="77777777">
            <w:pPr>
              <w:jc w:val="center"/>
              <w:rPr>
                <w:rFonts w:ascii="Arial" w:hAnsi="Arial" w:eastAsia="Arial" w:cs="Arial"/>
                <w:b w:val="1"/>
                <w:bCs w:val="1"/>
              </w:rPr>
            </w:pPr>
            <w:r w:rsidRPr="07BCC4AB" w:rsidR="00B97951">
              <w:rPr>
                <w:rFonts w:ascii="Arial" w:hAnsi="Arial" w:eastAsia="Arial" w:cs="Arial"/>
                <w:b w:val="1"/>
                <w:bCs w:val="1"/>
              </w:rPr>
              <w:t>Test Method</w:t>
            </w:r>
          </w:p>
        </w:tc>
        <w:tc>
          <w:tcPr>
            <w:tcW w:w="1719" w:type="dxa"/>
            <w:tcBorders>
              <w:top w:val="double" w:color="auto" w:sz="4" w:space="0"/>
              <w:left w:val="single" w:color="auto" w:sz="4" w:space="0"/>
              <w:bottom w:val="single" w:color="auto" w:sz="4" w:space="0"/>
              <w:right w:val="single" w:color="auto" w:sz="4" w:space="0"/>
            </w:tcBorders>
            <w:tcMar/>
            <w:vAlign w:val="center"/>
            <w:hideMark/>
          </w:tcPr>
          <w:p w:rsidR="00B97951" w:rsidP="07BCC4AB" w:rsidRDefault="00B97951" w14:paraId="4893786C" w14:textId="77777777">
            <w:pPr>
              <w:jc w:val="center"/>
              <w:rPr>
                <w:rFonts w:ascii="Arial" w:hAnsi="Arial" w:eastAsia="Arial" w:cs="Arial"/>
                <w:b w:val="1"/>
                <w:bCs w:val="1"/>
              </w:rPr>
            </w:pPr>
            <w:r w:rsidRPr="07BCC4AB" w:rsidR="00B97951">
              <w:rPr>
                <w:rFonts w:ascii="Arial" w:hAnsi="Arial" w:eastAsia="Arial" w:cs="Arial"/>
                <w:b w:val="1"/>
                <w:bCs w:val="1"/>
              </w:rPr>
              <w:t>Test Parameters</w:t>
            </w:r>
          </w:p>
        </w:tc>
        <w:tc>
          <w:tcPr>
            <w:tcW w:w="1380" w:type="dxa"/>
            <w:tcBorders>
              <w:top w:val="double" w:color="auto" w:sz="4" w:space="0"/>
              <w:left w:val="single" w:color="auto" w:sz="4" w:space="0"/>
              <w:bottom w:val="single" w:color="auto" w:sz="4" w:space="0"/>
              <w:right w:val="single" w:color="auto" w:sz="4" w:space="0"/>
            </w:tcBorders>
            <w:tcMar/>
            <w:vAlign w:val="center"/>
            <w:hideMark/>
          </w:tcPr>
          <w:p w:rsidR="00B97951" w:rsidP="07BCC4AB" w:rsidRDefault="00B97951" w14:paraId="5C7FB06F" w14:textId="77777777">
            <w:pPr>
              <w:jc w:val="center"/>
              <w:rPr>
                <w:rFonts w:ascii="Arial" w:hAnsi="Arial" w:eastAsia="Arial" w:cs="Arial"/>
                <w:b w:val="1"/>
                <w:bCs w:val="1"/>
              </w:rPr>
            </w:pPr>
            <w:r w:rsidRPr="07BCC4AB" w:rsidR="00B97951">
              <w:rPr>
                <w:rFonts w:ascii="Arial" w:hAnsi="Arial" w:eastAsia="Arial" w:cs="Arial"/>
                <w:b w:val="1"/>
                <w:bCs w:val="1"/>
              </w:rPr>
              <w:t>Units</w:t>
            </w:r>
          </w:p>
        </w:tc>
        <w:tc>
          <w:tcPr>
            <w:tcW w:w="1794" w:type="dxa"/>
            <w:tcBorders>
              <w:top w:val="double" w:color="auto" w:sz="4" w:space="0"/>
              <w:left w:val="single" w:color="auto" w:sz="4" w:space="0"/>
              <w:bottom w:val="single" w:color="auto" w:sz="4" w:space="0"/>
              <w:right w:val="double" w:color="auto" w:sz="4" w:space="0"/>
            </w:tcBorders>
            <w:tcMar/>
            <w:vAlign w:val="center"/>
            <w:hideMark/>
          </w:tcPr>
          <w:p w:rsidR="00B97951" w:rsidP="07BCC4AB" w:rsidRDefault="00B97951" w14:paraId="29A06D10" w14:textId="77777777">
            <w:pPr>
              <w:jc w:val="center"/>
              <w:rPr>
                <w:rFonts w:ascii="Arial" w:hAnsi="Arial" w:eastAsia="Arial" w:cs="Arial"/>
                <w:b w:val="1"/>
                <w:bCs w:val="1"/>
              </w:rPr>
            </w:pPr>
            <w:r w:rsidRPr="07BCC4AB" w:rsidR="00B97951">
              <w:rPr>
                <w:rFonts w:ascii="Arial" w:hAnsi="Arial" w:eastAsia="Arial" w:cs="Arial"/>
                <w:b w:val="1"/>
                <w:bCs w:val="1"/>
              </w:rPr>
              <w:t>Property Requirement</w:t>
            </w:r>
          </w:p>
        </w:tc>
      </w:tr>
      <w:tr w:rsidR="00B97951" w:rsidTr="07BCC4AB" w14:paraId="775D0B29" w14:textId="77777777">
        <w:trPr>
          <w:trHeight w:val="270"/>
        </w:trPr>
        <w:tc>
          <w:tcPr>
            <w:tcW w:w="2768" w:type="dxa"/>
            <w:tcBorders>
              <w:top w:val="single" w:color="auto" w:sz="4" w:space="0"/>
              <w:left w:val="double" w:color="auto" w:sz="4" w:space="0"/>
              <w:bottom w:val="single" w:color="auto" w:sz="4" w:space="0"/>
              <w:right w:val="single" w:color="auto" w:sz="4" w:space="0"/>
            </w:tcBorders>
            <w:tcMar/>
            <w:vAlign w:val="center"/>
            <w:hideMark/>
          </w:tcPr>
          <w:p w:rsidR="00B97951" w:rsidP="07BCC4AB" w:rsidRDefault="00B97951" w14:paraId="2547728A" w14:textId="77777777">
            <w:pPr>
              <w:rPr>
                <w:rFonts w:ascii="Arial" w:hAnsi="Arial" w:eastAsia="Arial" w:cs="Arial"/>
              </w:rPr>
            </w:pPr>
            <w:r w:rsidRPr="07BCC4AB" w:rsidR="00B97951">
              <w:rPr>
                <w:rFonts w:ascii="Arial" w:hAnsi="Arial" w:eastAsia="Arial" w:cs="Arial"/>
              </w:rPr>
              <w:t>Mass Per Unit Area</w:t>
            </w:r>
          </w:p>
        </w:tc>
        <w:tc>
          <w:tcPr>
            <w:tcW w:w="153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4101EADB" w14:textId="77777777">
            <w:pPr>
              <w:jc w:val="center"/>
              <w:rPr>
                <w:rFonts w:ascii="Arial" w:hAnsi="Arial" w:eastAsia="Arial" w:cs="Arial"/>
              </w:rPr>
            </w:pPr>
            <w:r w:rsidRPr="07BCC4AB" w:rsidR="00B97951">
              <w:rPr>
                <w:rFonts w:ascii="Arial" w:hAnsi="Arial" w:eastAsia="Arial" w:cs="Arial"/>
              </w:rPr>
              <w:t>ASTM D-5261</w:t>
            </w:r>
          </w:p>
        </w:tc>
        <w:tc>
          <w:tcPr>
            <w:tcW w:w="1719" w:type="dxa"/>
            <w:tcBorders>
              <w:top w:val="single" w:color="auto" w:sz="4" w:space="0"/>
              <w:left w:val="single" w:color="auto" w:sz="4" w:space="0"/>
              <w:bottom w:val="single" w:color="auto" w:sz="4" w:space="0"/>
              <w:right w:val="single" w:color="auto" w:sz="4" w:space="0"/>
            </w:tcBorders>
            <w:tcMar/>
            <w:hideMark/>
          </w:tcPr>
          <w:p w:rsidR="00B97951" w:rsidP="07BCC4AB" w:rsidRDefault="00B97951" w14:paraId="019B9B6B" w14:textId="77777777">
            <w:pPr>
              <w:jc w:val="center"/>
              <w:rPr>
                <w:rFonts w:ascii="Arial" w:hAnsi="Arial" w:eastAsia="Arial" w:cs="Arial"/>
              </w:rPr>
            </w:pPr>
            <w:r w:rsidRPr="07BCC4AB" w:rsidR="00B97951">
              <w:rPr>
                <w:rFonts w:ascii="Arial" w:hAnsi="Arial" w:eastAsia="Arial" w:cs="Arial"/>
              </w:rPr>
              <w:t>Minimum</w:t>
            </w:r>
          </w:p>
        </w:tc>
        <w:tc>
          <w:tcPr>
            <w:tcW w:w="138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49A612C4" w14:textId="77777777">
            <w:pPr>
              <w:jc w:val="center"/>
              <w:rPr>
                <w:rFonts w:ascii="Arial" w:hAnsi="Arial" w:eastAsia="Arial" w:cs="Arial"/>
              </w:rPr>
            </w:pPr>
            <w:r w:rsidRPr="07BCC4AB" w:rsidR="00B97951">
              <w:rPr>
                <w:rFonts w:ascii="Arial" w:hAnsi="Arial" w:eastAsia="Arial" w:cs="Arial"/>
              </w:rPr>
              <w:t>oz/yd²</w:t>
            </w:r>
          </w:p>
          <w:p w:rsidR="00B97951" w:rsidP="07BCC4AB" w:rsidRDefault="00B97951" w14:paraId="032ABA35" w14:textId="77777777">
            <w:pPr>
              <w:jc w:val="center"/>
              <w:rPr>
                <w:rFonts w:ascii="Arial" w:hAnsi="Arial" w:eastAsia="Arial" w:cs="Arial"/>
              </w:rPr>
            </w:pPr>
            <w:r w:rsidRPr="07BCC4AB" w:rsidR="00B97951">
              <w:rPr>
                <w:rFonts w:ascii="Arial" w:hAnsi="Arial" w:eastAsia="Arial" w:cs="Arial"/>
              </w:rPr>
              <w:t>(g/m²)</w:t>
            </w:r>
          </w:p>
        </w:tc>
        <w:tc>
          <w:tcPr>
            <w:tcW w:w="1794" w:type="dxa"/>
            <w:tcBorders>
              <w:top w:val="single" w:color="auto" w:sz="4" w:space="0"/>
              <w:left w:val="single" w:color="auto" w:sz="4" w:space="0"/>
              <w:bottom w:val="single" w:color="auto" w:sz="4" w:space="0"/>
              <w:right w:val="double" w:color="auto" w:sz="4" w:space="0"/>
            </w:tcBorders>
            <w:tcMar/>
            <w:vAlign w:val="center"/>
            <w:hideMark/>
          </w:tcPr>
          <w:p w:rsidR="00B97951" w:rsidP="07BCC4AB" w:rsidRDefault="00B97951" w14:paraId="19362965" w14:textId="77777777">
            <w:pPr>
              <w:jc w:val="center"/>
              <w:rPr>
                <w:rFonts w:ascii="Arial" w:hAnsi="Arial" w:eastAsia="Arial" w:cs="Arial"/>
              </w:rPr>
            </w:pPr>
            <w:r w:rsidRPr="07BCC4AB" w:rsidR="00B97951">
              <w:rPr>
                <w:rFonts w:ascii="Arial" w:hAnsi="Arial" w:eastAsia="Arial" w:cs="Arial"/>
              </w:rPr>
              <w:t>6.5</w:t>
            </w:r>
          </w:p>
          <w:p w:rsidR="00B97951" w:rsidP="07BCC4AB" w:rsidRDefault="00B97951" w14:paraId="4DDECCA1" w14:textId="77777777">
            <w:pPr>
              <w:jc w:val="center"/>
              <w:rPr>
                <w:rFonts w:ascii="Arial" w:hAnsi="Arial" w:eastAsia="Arial" w:cs="Arial"/>
              </w:rPr>
            </w:pPr>
            <w:r w:rsidRPr="07BCC4AB" w:rsidR="00B97951">
              <w:rPr>
                <w:rFonts w:ascii="Arial" w:hAnsi="Arial" w:eastAsia="Arial" w:cs="Arial"/>
              </w:rPr>
              <w:t>(220)</w:t>
            </w:r>
          </w:p>
        </w:tc>
      </w:tr>
      <w:tr w:rsidR="00B97951" w:rsidTr="07BCC4AB" w14:paraId="23308350" w14:textId="77777777">
        <w:trPr>
          <w:trHeight w:val="255"/>
        </w:trPr>
        <w:tc>
          <w:tcPr>
            <w:tcW w:w="2768" w:type="dxa"/>
            <w:tcBorders>
              <w:top w:val="single" w:color="auto" w:sz="4" w:space="0"/>
              <w:left w:val="double" w:color="auto" w:sz="4" w:space="0"/>
              <w:bottom w:val="single" w:color="auto" w:sz="4" w:space="0"/>
              <w:right w:val="single" w:color="auto" w:sz="4" w:space="0"/>
            </w:tcBorders>
            <w:tcMar/>
            <w:vAlign w:val="center"/>
            <w:hideMark/>
          </w:tcPr>
          <w:p w:rsidR="00B97951" w:rsidP="07BCC4AB" w:rsidRDefault="00B97951" w14:paraId="47821975" w14:textId="77777777">
            <w:pPr>
              <w:rPr>
                <w:rFonts w:ascii="Arial" w:hAnsi="Arial" w:eastAsia="Arial" w:cs="Arial"/>
              </w:rPr>
            </w:pPr>
            <w:r w:rsidRPr="07BCC4AB" w:rsidR="00B97951">
              <w:rPr>
                <w:rFonts w:ascii="Arial" w:hAnsi="Arial" w:eastAsia="Arial" w:cs="Arial"/>
              </w:rPr>
              <w:t>Thickness</w:t>
            </w:r>
          </w:p>
        </w:tc>
        <w:tc>
          <w:tcPr>
            <w:tcW w:w="153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65177731" w14:textId="77777777">
            <w:pPr>
              <w:jc w:val="center"/>
              <w:rPr>
                <w:rFonts w:ascii="Arial" w:hAnsi="Arial" w:eastAsia="Arial" w:cs="Arial"/>
              </w:rPr>
            </w:pPr>
            <w:r w:rsidRPr="07BCC4AB" w:rsidR="00B97951">
              <w:rPr>
                <w:rFonts w:ascii="Arial" w:hAnsi="Arial" w:eastAsia="Arial" w:cs="Arial"/>
              </w:rPr>
              <w:t>ASTM D-5199</w:t>
            </w:r>
          </w:p>
        </w:tc>
        <w:tc>
          <w:tcPr>
            <w:tcW w:w="1719" w:type="dxa"/>
            <w:tcBorders>
              <w:top w:val="single" w:color="auto" w:sz="4" w:space="0"/>
              <w:left w:val="single" w:color="auto" w:sz="4" w:space="0"/>
              <w:bottom w:val="single" w:color="auto" w:sz="4" w:space="0"/>
              <w:right w:val="single" w:color="auto" w:sz="4" w:space="0"/>
            </w:tcBorders>
            <w:tcMar/>
            <w:hideMark/>
          </w:tcPr>
          <w:p w:rsidR="00B97951" w:rsidP="07BCC4AB" w:rsidRDefault="00B97951" w14:paraId="50447CE6" w14:textId="77777777">
            <w:pPr>
              <w:jc w:val="center"/>
              <w:rPr>
                <w:rFonts w:ascii="Arial" w:hAnsi="Arial" w:eastAsia="Arial" w:cs="Arial"/>
              </w:rPr>
            </w:pPr>
            <w:r w:rsidRPr="07BCC4AB" w:rsidR="00B97951">
              <w:rPr>
                <w:rFonts w:ascii="Arial" w:hAnsi="Arial" w:eastAsia="Arial" w:cs="Arial"/>
              </w:rPr>
              <w:t>Minimum</w:t>
            </w:r>
          </w:p>
        </w:tc>
        <w:tc>
          <w:tcPr>
            <w:tcW w:w="138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6E78652F" w14:textId="77777777">
            <w:pPr>
              <w:jc w:val="center"/>
              <w:rPr>
                <w:rFonts w:ascii="Arial" w:hAnsi="Arial" w:eastAsia="Arial" w:cs="Arial"/>
              </w:rPr>
            </w:pPr>
            <w:r w:rsidRPr="07BCC4AB" w:rsidR="00B97951">
              <w:rPr>
                <w:rFonts w:ascii="Arial" w:hAnsi="Arial" w:eastAsia="Arial" w:cs="Arial"/>
              </w:rPr>
              <w:t>mils</w:t>
            </w:r>
          </w:p>
          <w:p w:rsidR="00B97951" w:rsidP="07BCC4AB" w:rsidRDefault="00B97951" w14:paraId="1BCEAFEA" w14:textId="77777777">
            <w:pPr>
              <w:jc w:val="center"/>
              <w:rPr>
                <w:rFonts w:ascii="Arial" w:hAnsi="Arial" w:eastAsia="Arial" w:cs="Arial"/>
              </w:rPr>
            </w:pPr>
            <w:r w:rsidRPr="07BCC4AB" w:rsidR="00B97951">
              <w:rPr>
                <w:rFonts w:ascii="Arial" w:hAnsi="Arial" w:eastAsia="Arial" w:cs="Arial"/>
              </w:rPr>
              <w:t>(mm)</w:t>
            </w:r>
          </w:p>
        </w:tc>
        <w:tc>
          <w:tcPr>
            <w:tcW w:w="1794" w:type="dxa"/>
            <w:tcBorders>
              <w:top w:val="single" w:color="auto" w:sz="4" w:space="0"/>
              <w:left w:val="single" w:color="auto" w:sz="4" w:space="0"/>
              <w:bottom w:val="single" w:color="auto" w:sz="4" w:space="0"/>
              <w:right w:val="double" w:color="auto" w:sz="4" w:space="0"/>
            </w:tcBorders>
            <w:tcMar/>
            <w:vAlign w:val="center"/>
            <w:hideMark/>
          </w:tcPr>
          <w:p w:rsidR="00B97951" w:rsidP="07BCC4AB" w:rsidRDefault="00B97951" w14:paraId="633F76F4" w14:textId="77777777">
            <w:pPr>
              <w:jc w:val="center"/>
              <w:rPr>
                <w:rFonts w:ascii="Arial" w:hAnsi="Arial" w:eastAsia="Arial" w:cs="Arial"/>
              </w:rPr>
            </w:pPr>
            <w:r w:rsidRPr="07BCC4AB" w:rsidR="00B97951">
              <w:rPr>
                <w:rFonts w:ascii="Arial" w:hAnsi="Arial" w:eastAsia="Arial" w:cs="Arial"/>
              </w:rPr>
              <w:t xml:space="preserve">57 </w:t>
            </w:r>
          </w:p>
          <w:p w:rsidR="00B97951" w:rsidP="07BCC4AB" w:rsidRDefault="00B97951" w14:paraId="14C34B68" w14:textId="77777777">
            <w:pPr>
              <w:jc w:val="center"/>
              <w:rPr>
                <w:rFonts w:ascii="Arial" w:hAnsi="Arial" w:eastAsia="Arial" w:cs="Arial"/>
              </w:rPr>
            </w:pPr>
            <w:r w:rsidRPr="07BCC4AB" w:rsidR="00B97951">
              <w:rPr>
                <w:rFonts w:ascii="Arial" w:hAnsi="Arial" w:eastAsia="Arial" w:cs="Arial"/>
              </w:rPr>
              <w:t>(1.37)</w:t>
            </w:r>
          </w:p>
        </w:tc>
      </w:tr>
      <w:tr w:rsidR="00B97951" w:rsidTr="07BCC4AB" w14:paraId="31394C5E" w14:textId="77777777">
        <w:trPr>
          <w:trHeight w:val="255"/>
        </w:trPr>
        <w:tc>
          <w:tcPr>
            <w:tcW w:w="2768" w:type="dxa"/>
            <w:tcBorders>
              <w:top w:val="single" w:color="auto" w:sz="4" w:space="0"/>
              <w:left w:val="double" w:color="auto" w:sz="4" w:space="0"/>
              <w:bottom w:val="single" w:color="auto" w:sz="4" w:space="0"/>
              <w:right w:val="single" w:color="auto" w:sz="4" w:space="0"/>
            </w:tcBorders>
            <w:tcMar/>
            <w:vAlign w:val="center"/>
            <w:hideMark/>
          </w:tcPr>
          <w:p w:rsidR="00B97951" w:rsidP="07BCC4AB" w:rsidRDefault="00B97951" w14:paraId="172A6630" w14:textId="77777777">
            <w:pPr>
              <w:rPr>
                <w:rFonts w:ascii="Arial" w:hAnsi="Arial" w:eastAsia="Arial" w:cs="Arial"/>
              </w:rPr>
            </w:pPr>
            <w:r w:rsidRPr="07BCC4AB" w:rsidR="00B97951">
              <w:rPr>
                <w:rFonts w:ascii="Arial" w:hAnsi="Arial" w:eastAsia="Arial" w:cs="Arial"/>
              </w:rPr>
              <w:t>Color</w:t>
            </w:r>
          </w:p>
        </w:tc>
        <w:tc>
          <w:tcPr>
            <w:tcW w:w="153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509EF5E9" w14:textId="77777777">
            <w:pPr>
              <w:jc w:val="center"/>
              <w:rPr>
                <w:rFonts w:ascii="Arial" w:hAnsi="Arial" w:eastAsia="Arial" w:cs="Arial"/>
              </w:rPr>
            </w:pPr>
            <w:r w:rsidRPr="07BCC4AB" w:rsidR="00B97951">
              <w:rPr>
                <w:rFonts w:ascii="Arial" w:hAnsi="Arial" w:eastAsia="Arial" w:cs="Arial"/>
              </w:rPr>
              <w:t>Visual</w:t>
            </w:r>
          </w:p>
        </w:tc>
        <w:tc>
          <w:tcPr>
            <w:tcW w:w="1719" w:type="dxa"/>
            <w:tcBorders>
              <w:top w:val="single" w:color="auto" w:sz="4" w:space="0"/>
              <w:left w:val="single" w:color="auto" w:sz="4" w:space="0"/>
              <w:bottom w:val="single" w:color="auto" w:sz="4" w:space="0"/>
              <w:right w:val="single" w:color="auto" w:sz="4" w:space="0"/>
            </w:tcBorders>
            <w:tcMar/>
            <w:hideMark/>
          </w:tcPr>
          <w:p w:rsidR="00B97951" w:rsidP="07BCC4AB" w:rsidRDefault="00B97951" w14:paraId="7D4CC781" w14:textId="77777777">
            <w:pPr>
              <w:jc w:val="center"/>
              <w:rPr>
                <w:rFonts w:ascii="Arial" w:hAnsi="Arial" w:eastAsia="Arial" w:cs="Arial"/>
              </w:rPr>
            </w:pPr>
            <w:r w:rsidRPr="07BCC4AB" w:rsidR="00B97951">
              <w:rPr>
                <w:rFonts w:ascii="Arial" w:hAnsi="Arial" w:eastAsia="Arial" w:cs="Arial"/>
              </w:rPr>
              <w:t>-</w:t>
            </w:r>
          </w:p>
        </w:tc>
        <w:tc>
          <w:tcPr>
            <w:tcW w:w="138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058E943B" w14:textId="77777777">
            <w:pPr>
              <w:jc w:val="center"/>
              <w:rPr>
                <w:rFonts w:ascii="Arial" w:hAnsi="Arial" w:eastAsia="Arial" w:cs="Arial"/>
              </w:rPr>
            </w:pPr>
            <w:r w:rsidRPr="07BCC4AB" w:rsidR="00B97951">
              <w:rPr>
                <w:rFonts w:ascii="Arial" w:hAnsi="Arial" w:eastAsia="Arial" w:cs="Arial"/>
              </w:rPr>
              <w:t>-</w:t>
            </w:r>
          </w:p>
        </w:tc>
        <w:tc>
          <w:tcPr>
            <w:tcW w:w="1794" w:type="dxa"/>
            <w:tcBorders>
              <w:top w:val="single" w:color="auto" w:sz="4" w:space="0"/>
              <w:left w:val="single" w:color="auto" w:sz="4" w:space="0"/>
              <w:bottom w:val="single" w:color="auto" w:sz="4" w:space="0"/>
              <w:right w:val="double" w:color="auto" w:sz="4" w:space="0"/>
            </w:tcBorders>
            <w:tcMar/>
            <w:vAlign w:val="center"/>
            <w:hideMark/>
          </w:tcPr>
          <w:p w:rsidR="00B97951" w:rsidP="07BCC4AB" w:rsidRDefault="00B97951" w14:paraId="49D9525B" w14:textId="77777777">
            <w:pPr>
              <w:jc w:val="center"/>
              <w:rPr>
                <w:rFonts w:ascii="Arial" w:hAnsi="Arial" w:eastAsia="Arial" w:cs="Arial"/>
              </w:rPr>
            </w:pPr>
            <w:r w:rsidRPr="07BCC4AB" w:rsidR="00B97951">
              <w:rPr>
                <w:rFonts w:ascii="Arial" w:hAnsi="Arial" w:eastAsia="Arial" w:cs="Arial"/>
              </w:rPr>
              <w:t>Tan</w:t>
            </w:r>
          </w:p>
        </w:tc>
      </w:tr>
      <w:tr w:rsidR="00B97951" w:rsidTr="07BCC4AB" w14:paraId="3A227821" w14:textId="77777777">
        <w:trPr>
          <w:trHeight w:val="240"/>
        </w:trPr>
        <w:tc>
          <w:tcPr>
            <w:tcW w:w="2768" w:type="dxa"/>
            <w:tcBorders>
              <w:top w:val="single" w:color="auto" w:sz="4" w:space="0"/>
              <w:left w:val="double" w:color="auto" w:sz="4" w:space="0"/>
              <w:bottom w:val="single" w:color="auto" w:sz="4" w:space="0"/>
              <w:right w:val="single" w:color="auto" w:sz="4" w:space="0"/>
            </w:tcBorders>
            <w:tcMar/>
            <w:vAlign w:val="center"/>
            <w:hideMark/>
          </w:tcPr>
          <w:p w:rsidR="00B97951" w:rsidP="07BCC4AB" w:rsidRDefault="00B97951" w14:paraId="7E338DC8" w14:textId="77777777">
            <w:pPr>
              <w:rPr>
                <w:rFonts w:ascii="Arial" w:hAnsi="Arial" w:eastAsia="Arial" w:cs="Arial"/>
              </w:rPr>
            </w:pPr>
            <w:r w:rsidRPr="07BCC4AB" w:rsidR="00B97951">
              <w:rPr>
                <w:rFonts w:ascii="Arial" w:hAnsi="Arial" w:eastAsia="Arial" w:cs="Arial"/>
              </w:rPr>
              <w:t>Grab Tensile Strength</w:t>
            </w:r>
          </w:p>
        </w:tc>
        <w:tc>
          <w:tcPr>
            <w:tcW w:w="153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1AD3377B" w14:textId="77777777">
            <w:pPr>
              <w:jc w:val="center"/>
              <w:rPr>
                <w:rFonts w:ascii="Arial" w:hAnsi="Arial" w:eastAsia="Arial" w:cs="Arial"/>
              </w:rPr>
            </w:pPr>
            <w:r w:rsidRPr="07BCC4AB" w:rsidR="00B97951">
              <w:rPr>
                <w:rFonts w:ascii="Arial" w:hAnsi="Arial" w:eastAsia="Arial" w:cs="Arial"/>
              </w:rPr>
              <w:t>ASTM D-4632</w:t>
            </w:r>
          </w:p>
        </w:tc>
        <w:tc>
          <w:tcPr>
            <w:tcW w:w="1719" w:type="dxa"/>
            <w:tcBorders>
              <w:top w:val="single" w:color="auto" w:sz="4" w:space="0"/>
              <w:left w:val="single" w:color="auto" w:sz="4" w:space="0"/>
              <w:bottom w:val="single" w:color="auto" w:sz="4" w:space="0"/>
              <w:right w:val="single" w:color="auto" w:sz="4" w:space="0"/>
            </w:tcBorders>
            <w:tcMar/>
            <w:hideMark/>
          </w:tcPr>
          <w:p w:rsidR="00B97951" w:rsidP="07BCC4AB" w:rsidRDefault="00B97951" w14:paraId="34042D0C" w14:textId="77777777">
            <w:pPr>
              <w:jc w:val="center"/>
              <w:rPr>
                <w:rFonts w:ascii="Arial" w:hAnsi="Arial" w:eastAsia="Arial" w:cs="Arial"/>
              </w:rPr>
            </w:pPr>
            <w:r w:rsidRPr="07BCC4AB" w:rsidR="00B97951">
              <w:rPr>
                <w:rFonts w:ascii="Arial" w:hAnsi="Arial" w:eastAsia="Arial" w:cs="Arial"/>
              </w:rPr>
              <w:t>Minimum</w:t>
            </w:r>
          </w:p>
        </w:tc>
        <w:tc>
          <w:tcPr>
            <w:tcW w:w="138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1F40E427" w14:textId="77777777">
            <w:pPr>
              <w:jc w:val="center"/>
              <w:rPr>
                <w:rFonts w:ascii="Arial" w:hAnsi="Arial" w:eastAsia="Arial" w:cs="Arial"/>
              </w:rPr>
            </w:pPr>
            <w:r w:rsidRPr="07BCC4AB" w:rsidR="00B97951">
              <w:rPr>
                <w:rFonts w:ascii="Arial" w:hAnsi="Arial" w:eastAsia="Arial" w:cs="Arial"/>
              </w:rPr>
              <w:t>lbs</w:t>
            </w:r>
          </w:p>
          <w:p w:rsidR="00B97951" w:rsidP="07BCC4AB" w:rsidRDefault="00B97951" w14:paraId="177D67E3" w14:textId="77777777">
            <w:pPr>
              <w:jc w:val="center"/>
              <w:rPr>
                <w:rFonts w:ascii="Arial" w:hAnsi="Arial" w:eastAsia="Arial" w:cs="Arial"/>
              </w:rPr>
            </w:pPr>
            <w:r w:rsidRPr="07BCC4AB" w:rsidR="00B97951">
              <w:rPr>
                <w:rFonts w:ascii="Arial" w:hAnsi="Arial" w:eastAsia="Arial" w:cs="Arial"/>
              </w:rPr>
              <w:t>(N)</w:t>
            </w:r>
          </w:p>
        </w:tc>
        <w:tc>
          <w:tcPr>
            <w:tcW w:w="1794" w:type="dxa"/>
            <w:tcBorders>
              <w:top w:val="single" w:color="auto" w:sz="4" w:space="0"/>
              <w:left w:val="single" w:color="auto" w:sz="4" w:space="0"/>
              <w:bottom w:val="single" w:color="auto" w:sz="4" w:space="0"/>
              <w:right w:val="double" w:color="auto" w:sz="4" w:space="0"/>
            </w:tcBorders>
            <w:tcMar/>
            <w:vAlign w:val="center"/>
            <w:hideMark/>
          </w:tcPr>
          <w:p w:rsidR="00B97951" w:rsidP="07BCC4AB" w:rsidRDefault="00B97951" w14:paraId="41074063" w14:textId="77777777">
            <w:pPr>
              <w:jc w:val="center"/>
              <w:rPr>
                <w:rFonts w:ascii="Arial" w:hAnsi="Arial" w:eastAsia="Arial" w:cs="Arial"/>
              </w:rPr>
            </w:pPr>
            <w:r w:rsidRPr="07BCC4AB" w:rsidR="00B97951">
              <w:rPr>
                <w:rFonts w:ascii="Arial" w:hAnsi="Arial" w:eastAsia="Arial" w:cs="Arial"/>
              </w:rPr>
              <w:t>210</w:t>
            </w:r>
          </w:p>
          <w:p w:rsidR="00B97951" w:rsidP="07BCC4AB" w:rsidRDefault="00B97951" w14:paraId="4E3DF666" w14:textId="77777777">
            <w:pPr>
              <w:jc w:val="center"/>
              <w:rPr>
                <w:rFonts w:ascii="Arial" w:hAnsi="Arial" w:eastAsia="Arial" w:cs="Arial"/>
              </w:rPr>
            </w:pPr>
            <w:r w:rsidRPr="07BCC4AB" w:rsidR="00B97951">
              <w:rPr>
                <w:rFonts w:ascii="Arial" w:hAnsi="Arial" w:eastAsia="Arial" w:cs="Arial"/>
              </w:rPr>
              <w:t xml:space="preserve">(934) </w:t>
            </w:r>
          </w:p>
        </w:tc>
      </w:tr>
      <w:tr w:rsidR="00B97951" w:rsidTr="07BCC4AB" w14:paraId="1468DC9E" w14:textId="77777777">
        <w:trPr>
          <w:trHeight w:val="255"/>
        </w:trPr>
        <w:tc>
          <w:tcPr>
            <w:tcW w:w="2768" w:type="dxa"/>
            <w:tcBorders>
              <w:top w:val="single" w:color="auto" w:sz="4" w:space="0"/>
              <w:left w:val="double" w:color="auto" w:sz="4" w:space="0"/>
              <w:bottom w:val="single" w:color="auto" w:sz="4" w:space="0"/>
              <w:right w:val="single" w:color="auto" w:sz="4" w:space="0"/>
            </w:tcBorders>
            <w:tcMar/>
            <w:vAlign w:val="center"/>
            <w:hideMark/>
          </w:tcPr>
          <w:p w:rsidR="00B97951" w:rsidP="07BCC4AB" w:rsidRDefault="00B97951" w14:paraId="576751FE" w14:textId="77777777">
            <w:pPr>
              <w:rPr>
                <w:rFonts w:ascii="Arial" w:hAnsi="Arial" w:eastAsia="Arial" w:cs="Arial"/>
              </w:rPr>
            </w:pPr>
            <w:r w:rsidRPr="07BCC4AB" w:rsidR="00B97951">
              <w:rPr>
                <w:rFonts w:ascii="Arial" w:hAnsi="Arial" w:eastAsia="Arial" w:cs="Arial"/>
              </w:rPr>
              <w:t>Grab Tensile Elongation</w:t>
            </w:r>
          </w:p>
        </w:tc>
        <w:tc>
          <w:tcPr>
            <w:tcW w:w="153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31C16C78" w14:textId="77777777">
            <w:pPr>
              <w:jc w:val="center"/>
              <w:rPr>
                <w:rFonts w:ascii="Arial" w:hAnsi="Arial" w:eastAsia="Arial" w:cs="Arial"/>
              </w:rPr>
            </w:pPr>
            <w:r w:rsidRPr="07BCC4AB" w:rsidR="00B97951">
              <w:rPr>
                <w:rFonts w:ascii="Arial" w:hAnsi="Arial" w:eastAsia="Arial" w:cs="Arial"/>
              </w:rPr>
              <w:t>ASTM D-4632</w:t>
            </w:r>
          </w:p>
        </w:tc>
        <w:tc>
          <w:tcPr>
            <w:tcW w:w="1719" w:type="dxa"/>
            <w:tcBorders>
              <w:top w:val="single" w:color="auto" w:sz="4" w:space="0"/>
              <w:left w:val="single" w:color="auto" w:sz="4" w:space="0"/>
              <w:bottom w:val="single" w:color="auto" w:sz="4" w:space="0"/>
              <w:right w:val="single" w:color="auto" w:sz="4" w:space="0"/>
            </w:tcBorders>
            <w:tcMar/>
            <w:hideMark/>
          </w:tcPr>
          <w:p w:rsidR="00B97951" w:rsidP="07BCC4AB" w:rsidRDefault="00B97951" w14:paraId="646B0059" w14:textId="77777777">
            <w:pPr>
              <w:jc w:val="center"/>
              <w:rPr>
                <w:rFonts w:ascii="Arial" w:hAnsi="Arial" w:eastAsia="Arial" w:cs="Arial"/>
              </w:rPr>
            </w:pPr>
            <w:r w:rsidRPr="07BCC4AB" w:rsidR="00B97951">
              <w:rPr>
                <w:rFonts w:ascii="Arial" w:hAnsi="Arial" w:eastAsia="Arial" w:cs="Arial"/>
              </w:rPr>
              <w:t>Minimum</w:t>
            </w:r>
          </w:p>
        </w:tc>
        <w:tc>
          <w:tcPr>
            <w:tcW w:w="138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77F93E7B" w14:textId="77777777">
            <w:pPr>
              <w:jc w:val="center"/>
              <w:rPr>
                <w:rFonts w:ascii="Arial" w:hAnsi="Arial" w:eastAsia="Arial" w:cs="Arial"/>
              </w:rPr>
            </w:pPr>
            <w:r w:rsidRPr="07BCC4AB" w:rsidR="00B97951">
              <w:rPr>
                <w:rFonts w:ascii="Arial" w:hAnsi="Arial" w:eastAsia="Arial" w:cs="Arial"/>
              </w:rPr>
              <w:t>percent</w:t>
            </w:r>
          </w:p>
        </w:tc>
        <w:tc>
          <w:tcPr>
            <w:tcW w:w="1794" w:type="dxa"/>
            <w:tcBorders>
              <w:top w:val="single" w:color="auto" w:sz="4" w:space="0"/>
              <w:left w:val="single" w:color="auto" w:sz="4" w:space="0"/>
              <w:bottom w:val="single" w:color="auto" w:sz="4" w:space="0"/>
              <w:right w:val="double" w:color="auto" w:sz="4" w:space="0"/>
            </w:tcBorders>
            <w:tcMar/>
            <w:vAlign w:val="center"/>
            <w:hideMark/>
          </w:tcPr>
          <w:p w:rsidR="00B97951" w:rsidP="07BCC4AB" w:rsidRDefault="00B97951" w14:paraId="2FDEE0F5" w14:textId="77777777">
            <w:pPr>
              <w:jc w:val="center"/>
              <w:rPr>
                <w:rFonts w:ascii="Arial" w:hAnsi="Arial" w:eastAsia="Arial" w:cs="Arial"/>
              </w:rPr>
            </w:pPr>
            <w:r w:rsidRPr="07BCC4AB" w:rsidR="00B97951">
              <w:rPr>
                <w:rFonts w:ascii="Arial" w:hAnsi="Arial" w:eastAsia="Arial" w:cs="Arial"/>
              </w:rPr>
              <w:t>80</w:t>
            </w:r>
          </w:p>
        </w:tc>
      </w:tr>
      <w:tr w:rsidR="00B97951" w:rsidTr="07BCC4AB" w14:paraId="0D9FE499" w14:textId="77777777">
        <w:trPr>
          <w:trHeight w:val="255"/>
        </w:trPr>
        <w:tc>
          <w:tcPr>
            <w:tcW w:w="2768" w:type="dxa"/>
            <w:tcBorders>
              <w:top w:val="single" w:color="auto" w:sz="4" w:space="0"/>
              <w:left w:val="double" w:color="auto" w:sz="4" w:space="0"/>
              <w:bottom w:val="single" w:color="auto" w:sz="4" w:space="0"/>
              <w:right w:val="single" w:color="auto" w:sz="4" w:space="0"/>
            </w:tcBorders>
            <w:tcMar/>
            <w:vAlign w:val="center"/>
            <w:hideMark/>
          </w:tcPr>
          <w:p w:rsidR="00B97951" w:rsidP="07BCC4AB" w:rsidRDefault="00B97951" w14:paraId="15E44310" w14:textId="77777777">
            <w:pPr>
              <w:rPr>
                <w:rFonts w:ascii="Arial" w:hAnsi="Arial" w:eastAsia="Arial" w:cs="Arial"/>
              </w:rPr>
            </w:pPr>
            <w:r w:rsidRPr="07BCC4AB" w:rsidR="00B97951">
              <w:rPr>
                <w:rFonts w:ascii="Arial" w:hAnsi="Arial" w:eastAsia="Arial" w:cs="Arial"/>
              </w:rPr>
              <w:t>Trapezoidal Tear</w:t>
            </w:r>
          </w:p>
        </w:tc>
        <w:tc>
          <w:tcPr>
            <w:tcW w:w="153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70ED6FFC" w14:textId="77777777">
            <w:pPr>
              <w:jc w:val="center"/>
              <w:rPr>
                <w:rFonts w:ascii="Arial" w:hAnsi="Arial" w:eastAsia="Arial" w:cs="Arial"/>
              </w:rPr>
            </w:pPr>
            <w:r w:rsidRPr="07BCC4AB" w:rsidR="00B97951">
              <w:rPr>
                <w:rFonts w:ascii="Arial" w:hAnsi="Arial" w:eastAsia="Arial" w:cs="Arial"/>
              </w:rPr>
              <w:t>ASTM D-</w:t>
            </w:r>
            <w:r w:rsidRPr="07BCC4AB" w:rsidR="00B97951">
              <w:rPr>
                <w:rFonts w:ascii="Arial" w:hAnsi="Arial" w:eastAsia="Arial" w:cs="Arial"/>
              </w:rPr>
              <w:t>4533</w:t>
            </w:r>
          </w:p>
        </w:tc>
        <w:tc>
          <w:tcPr>
            <w:tcW w:w="1719" w:type="dxa"/>
            <w:tcBorders>
              <w:top w:val="single" w:color="auto" w:sz="4" w:space="0"/>
              <w:left w:val="single" w:color="auto" w:sz="4" w:space="0"/>
              <w:bottom w:val="single" w:color="auto" w:sz="4" w:space="0"/>
              <w:right w:val="single" w:color="auto" w:sz="4" w:space="0"/>
            </w:tcBorders>
            <w:tcMar/>
            <w:hideMark/>
          </w:tcPr>
          <w:p w:rsidR="00B97951" w:rsidP="07BCC4AB" w:rsidRDefault="00B97951" w14:paraId="5FEE1912" w14:textId="77777777">
            <w:pPr>
              <w:jc w:val="center"/>
              <w:rPr>
                <w:rFonts w:ascii="Arial" w:hAnsi="Arial" w:eastAsia="Arial" w:cs="Arial"/>
              </w:rPr>
            </w:pPr>
            <w:r w:rsidRPr="07BCC4AB" w:rsidR="00B97951">
              <w:rPr>
                <w:rFonts w:ascii="Arial" w:hAnsi="Arial" w:eastAsia="Arial" w:cs="Arial"/>
              </w:rPr>
              <w:t>Minimum</w:t>
            </w:r>
          </w:p>
        </w:tc>
        <w:tc>
          <w:tcPr>
            <w:tcW w:w="138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4C44B190" w14:textId="77777777">
            <w:pPr>
              <w:jc w:val="center"/>
              <w:rPr>
                <w:rFonts w:ascii="Arial" w:hAnsi="Arial" w:eastAsia="Arial" w:cs="Arial"/>
              </w:rPr>
            </w:pPr>
            <w:r w:rsidRPr="07BCC4AB" w:rsidR="00B97951">
              <w:rPr>
                <w:rFonts w:ascii="Arial" w:hAnsi="Arial" w:eastAsia="Arial" w:cs="Arial"/>
              </w:rPr>
              <w:t>lbs</w:t>
            </w:r>
          </w:p>
          <w:p w:rsidR="00B97951" w:rsidP="07BCC4AB" w:rsidRDefault="00B97951" w14:paraId="025CBBFB" w14:textId="77777777">
            <w:pPr>
              <w:jc w:val="center"/>
              <w:rPr>
                <w:rFonts w:ascii="Arial" w:hAnsi="Arial" w:eastAsia="Arial" w:cs="Arial"/>
              </w:rPr>
            </w:pPr>
            <w:r w:rsidRPr="07BCC4AB" w:rsidR="00B97951">
              <w:rPr>
                <w:rFonts w:ascii="Arial" w:hAnsi="Arial" w:eastAsia="Arial" w:cs="Arial"/>
              </w:rPr>
              <w:t>(N)</w:t>
            </w:r>
          </w:p>
        </w:tc>
        <w:tc>
          <w:tcPr>
            <w:tcW w:w="1794" w:type="dxa"/>
            <w:tcBorders>
              <w:top w:val="single" w:color="auto" w:sz="4" w:space="0"/>
              <w:left w:val="single" w:color="auto" w:sz="4" w:space="0"/>
              <w:bottom w:val="single" w:color="auto" w:sz="4" w:space="0"/>
              <w:right w:val="double" w:color="auto" w:sz="4" w:space="0"/>
            </w:tcBorders>
            <w:tcMar/>
            <w:vAlign w:val="center"/>
            <w:hideMark/>
          </w:tcPr>
          <w:p w:rsidR="00B97951" w:rsidP="07BCC4AB" w:rsidRDefault="00B97951" w14:paraId="3AA4376B" w14:textId="77777777">
            <w:pPr>
              <w:jc w:val="center"/>
              <w:rPr>
                <w:rFonts w:ascii="Arial" w:hAnsi="Arial" w:eastAsia="Arial" w:cs="Arial"/>
              </w:rPr>
            </w:pPr>
            <w:r w:rsidRPr="07BCC4AB" w:rsidR="00B97951">
              <w:rPr>
                <w:rFonts w:ascii="Arial" w:hAnsi="Arial" w:eastAsia="Arial" w:cs="Arial"/>
              </w:rPr>
              <w:t>80</w:t>
            </w:r>
          </w:p>
          <w:p w:rsidR="00B97951" w:rsidP="07BCC4AB" w:rsidRDefault="00B97951" w14:paraId="48EED64B" w14:textId="77777777">
            <w:pPr>
              <w:jc w:val="center"/>
              <w:rPr>
                <w:rFonts w:ascii="Arial" w:hAnsi="Arial" w:eastAsia="Arial" w:cs="Arial"/>
              </w:rPr>
            </w:pPr>
            <w:r w:rsidRPr="07BCC4AB" w:rsidR="00B97951">
              <w:rPr>
                <w:rFonts w:ascii="Arial" w:hAnsi="Arial" w:eastAsia="Arial" w:cs="Arial"/>
              </w:rPr>
              <w:t>(356)</w:t>
            </w:r>
          </w:p>
        </w:tc>
      </w:tr>
      <w:tr w:rsidR="00B97951" w:rsidTr="07BCC4AB" w14:paraId="4D1E2769" w14:textId="77777777">
        <w:trPr>
          <w:trHeight w:val="255"/>
        </w:trPr>
        <w:tc>
          <w:tcPr>
            <w:tcW w:w="2768" w:type="dxa"/>
            <w:tcBorders>
              <w:top w:val="single" w:color="auto" w:sz="4" w:space="0"/>
              <w:left w:val="double" w:color="auto" w:sz="4" w:space="0"/>
              <w:bottom w:val="single" w:color="auto" w:sz="4" w:space="0"/>
              <w:right w:val="single" w:color="auto" w:sz="4" w:space="0"/>
            </w:tcBorders>
            <w:tcMar/>
            <w:vAlign w:val="center"/>
            <w:hideMark/>
          </w:tcPr>
          <w:p w:rsidR="00B97951" w:rsidP="07BCC4AB" w:rsidRDefault="00B97951" w14:paraId="4A1183E5" w14:textId="77777777">
            <w:pPr>
              <w:rPr>
                <w:rFonts w:ascii="Arial" w:hAnsi="Arial" w:eastAsia="Arial" w:cs="Arial"/>
              </w:rPr>
            </w:pPr>
            <w:r w:rsidRPr="07BCC4AB" w:rsidR="00B97951">
              <w:rPr>
                <w:rFonts w:ascii="Arial" w:hAnsi="Arial" w:eastAsia="Arial" w:cs="Arial"/>
              </w:rPr>
              <w:t>CBR Puncture</w:t>
            </w:r>
          </w:p>
        </w:tc>
        <w:tc>
          <w:tcPr>
            <w:tcW w:w="153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1CFDB884" w14:textId="77777777">
            <w:pPr>
              <w:jc w:val="center"/>
              <w:rPr>
                <w:rFonts w:ascii="Arial" w:hAnsi="Arial" w:eastAsia="Arial" w:cs="Arial"/>
              </w:rPr>
            </w:pPr>
            <w:r w:rsidRPr="07BCC4AB" w:rsidR="00B97951">
              <w:rPr>
                <w:rFonts w:ascii="Arial" w:hAnsi="Arial" w:eastAsia="Arial" w:cs="Arial"/>
              </w:rPr>
              <w:t>ASTM D-6241</w:t>
            </w:r>
          </w:p>
        </w:tc>
        <w:tc>
          <w:tcPr>
            <w:tcW w:w="1719" w:type="dxa"/>
            <w:tcBorders>
              <w:top w:val="single" w:color="auto" w:sz="4" w:space="0"/>
              <w:left w:val="single" w:color="auto" w:sz="4" w:space="0"/>
              <w:bottom w:val="single" w:color="auto" w:sz="4" w:space="0"/>
              <w:right w:val="single" w:color="auto" w:sz="4" w:space="0"/>
            </w:tcBorders>
            <w:tcMar/>
            <w:hideMark/>
          </w:tcPr>
          <w:p w:rsidR="00B97951" w:rsidP="07BCC4AB" w:rsidRDefault="00B97951" w14:paraId="4C9C6F01" w14:textId="77777777">
            <w:pPr>
              <w:jc w:val="center"/>
              <w:rPr>
                <w:rFonts w:ascii="Arial" w:hAnsi="Arial" w:eastAsia="Arial" w:cs="Arial"/>
              </w:rPr>
            </w:pPr>
            <w:r w:rsidRPr="07BCC4AB" w:rsidR="00B97951">
              <w:rPr>
                <w:rFonts w:ascii="Arial" w:hAnsi="Arial" w:eastAsia="Arial" w:cs="Arial"/>
              </w:rPr>
              <w:t>Minimum</w:t>
            </w:r>
          </w:p>
        </w:tc>
        <w:tc>
          <w:tcPr>
            <w:tcW w:w="138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285B450B" w14:textId="77777777">
            <w:pPr>
              <w:jc w:val="center"/>
              <w:rPr>
                <w:rFonts w:ascii="Arial" w:hAnsi="Arial" w:eastAsia="Arial" w:cs="Arial"/>
              </w:rPr>
            </w:pPr>
            <w:r w:rsidRPr="07BCC4AB" w:rsidR="00B97951">
              <w:rPr>
                <w:rFonts w:ascii="Arial" w:hAnsi="Arial" w:eastAsia="Arial" w:cs="Arial"/>
              </w:rPr>
              <w:t>lbs</w:t>
            </w:r>
          </w:p>
          <w:p w:rsidR="00B97951" w:rsidP="07BCC4AB" w:rsidRDefault="00B97951" w14:paraId="50747C01" w14:textId="77777777">
            <w:pPr>
              <w:jc w:val="center"/>
              <w:rPr>
                <w:rFonts w:ascii="Arial" w:hAnsi="Arial" w:eastAsia="Arial" w:cs="Arial"/>
              </w:rPr>
            </w:pPr>
            <w:r w:rsidRPr="07BCC4AB" w:rsidR="00B97951">
              <w:rPr>
                <w:rFonts w:ascii="Arial" w:hAnsi="Arial" w:eastAsia="Arial" w:cs="Arial"/>
              </w:rPr>
              <w:t>(N)</w:t>
            </w:r>
          </w:p>
        </w:tc>
        <w:tc>
          <w:tcPr>
            <w:tcW w:w="1794" w:type="dxa"/>
            <w:tcBorders>
              <w:top w:val="single" w:color="auto" w:sz="4" w:space="0"/>
              <w:left w:val="single" w:color="auto" w:sz="4" w:space="0"/>
              <w:bottom w:val="single" w:color="auto" w:sz="4" w:space="0"/>
              <w:right w:val="double" w:color="auto" w:sz="4" w:space="0"/>
            </w:tcBorders>
            <w:tcMar/>
            <w:vAlign w:val="center"/>
            <w:hideMark/>
          </w:tcPr>
          <w:p w:rsidR="00B97951" w:rsidP="07BCC4AB" w:rsidRDefault="00B97951" w14:paraId="1FC6175E" w14:textId="77777777">
            <w:pPr>
              <w:jc w:val="center"/>
              <w:rPr>
                <w:rFonts w:ascii="Arial" w:hAnsi="Arial" w:eastAsia="Arial" w:cs="Arial"/>
              </w:rPr>
            </w:pPr>
            <w:r w:rsidRPr="07BCC4AB" w:rsidR="00B97951">
              <w:rPr>
                <w:rFonts w:ascii="Arial" w:hAnsi="Arial" w:eastAsia="Arial" w:cs="Arial"/>
              </w:rPr>
              <w:t>550</w:t>
            </w:r>
          </w:p>
          <w:p w:rsidR="00B97951" w:rsidP="07BCC4AB" w:rsidRDefault="00B97951" w14:paraId="0D7B454C" w14:textId="77777777">
            <w:pPr>
              <w:jc w:val="center"/>
              <w:rPr>
                <w:rFonts w:ascii="Arial" w:hAnsi="Arial" w:eastAsia="Arial" w:cs="Arial"/>
              </w:rPr>
            </w:pPr>
            <w:r w:rsidRPr="07BCC4AB" w:rsidR="00B97951">
              <w:rPr>
                <w:rFonts w:ascii="Arial" w:hAnsi="Arial" w:eastAsia="Arial" w:cs="Arial"/>
              </w:rPr>
              <w:t>(2447)</w:t>
            </w:r>
          </w:p>
        </w:tc>
      </w:tr>
      <w:tr w:rsidR="00B97951" w:rsidTr="07BCC4AB" w14:paraId="1E367615" w14:textId="77777777">
        <w:trPr>
          <w:trHeight w:val="255"/>
        </w:trPr>
        <w:tc>
          <w:tcPr>
            <w:tcW w:w="2768" w:type="dxa"/>
            <w:tcBorders>
              <w:top w:val="single" w:color="auto" w:sz="4" w:space="0"/>
              <w:left w:val="double" w:color="auto" w:sz="4" w:space="0"/>
              <w:bottom w:val="single" w:color="auto" w:sz="4" w:space="0"/>
              <w:right w:val="single" w:color="auto" w:sz="4" w:space="0"/>
            </w:tcBorders>
            <w:tcMar/>
            <w:vAlign w:val="center"/>
            <w:hideMark/>
          </w:tcPr>
          <w:p w:rsidR="00B97951" w:rsidP="07BCC4AB" w:rsidRDefault="00B97951" w14:paraId="18DAC6D5" w14:textId="77777777">
            <w:pPr>
              <w:rPr>
                <w:rFonts w:ascii="Arial" w:hAnsi="Arial" w:eastAsia="Arial" w:cs="Arial"/>
              </w:rPr>
            </w:pPr>
            <w:r w:rsidRPr="07BCC4AB" w:rsidR="00B97951">
              <w:rPr>
                <w:rFonts w:ascii="Arial" w:hAnsi="Arial" w:eastAsia="Arial" w:cs="Arial"/>
              </w:rPr>
              <w:t>Apparent Opening Size (AOS)</w:t>
            </w:r>
          </w:p>
        </w:tc>
        <w:tc>
          <w:tcPr>
            <w:tcW w:w="153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1C0A8B22" w14:textId="77777777">
            <w:pPr>
              <w:jc w:val="center"/>
              <w:rPr>
                <w:rFonts w:ascii="Arial" w:hAnsi="Arial" w:eastAsia="Arial" w:cs="Arial"/>
              </w:rPr>
            </w:pPr>
            <w:r w:rsidRPr="07BCC4AB" w:rsidR="00B97951">
              <w:rPr>
                <w:rFonts w:ascii="Arial" w:hAnsi="Arial" w:eastAsia="Arial" w:cs="Arial"/>
              </w:rPr>
              <w:t>ASTM D-4751</w:t>
            </w:r>
          </w:p>
        </w:tc>
        <w:tc>
          <w:tcPr>
            <w:tcW w:w="1719" w:type="dxa"/>
            <w:tcBorders>
              <w:top w:val="single" w:color="auto" w:sz="4" w:space="0"/>
              <w:left w:val="single" w:color="auto" w:sz="4" w:space="0"/>
              <w:bottom w:val="single" w:color="auto" w:sz="4" w:space="0"/>
              <w:right w:val="single" w:color="auto" w:sz="4" w:space="0"/>
            </w:tcBorders>
            <w:tcMar/>
            <w:hideMark/>
          </w:tcPr>
          <w:p w:rsidR="00B97951" w:rsidP="07BCC4AB" w:rsidRDefault="00B97951" w14:paraId="5B886234" w14:textId="77777777">
            <w:pPr>
              <w:jc w:val="center"/>
              <w:rPr>
                <w:rFonts w:ascii="Arial" w:hAnsi="Arial" w:eastAsia="Arial" w:cs="Arial"/>
              </w:rPr>
            </w:pPr>
            <w:r w:rsidRPr="07BCC4AB" w:rsidR="00B97951">
              <w:rPr>
                <w:rFonts w:ascii="Arial" w:hAnsi="Arial" w:eastAsia="Arial" w:cs="Arial"/>
              </w:rPr>
              <w:t>Maximum</w:t>
            </w:r>
          </w:p>
        </w:tc>
        <w:tc>
          <w:tcPr>
            <w:tcW w:w="138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1A2C5057" w14:textId="77777777">
            <w:pPr>
              <w:jc w:val="center"/>
              <w:rPr>
                <w:rFonts w:ascii="Arial" w:hAnsi="Arial" w:eastAsia="Arial" w:cs="Arial"/>
              </w:rPr>
            </w:pPr>
            <w:r w:rsidRPr="07BCC4AB" w:rsidR="00B97951">
              <w:rPr>
                <w:rFonts w:ascii="Arial" w:hAnsi="Arial" w:eastAsia="Arial" w:cs="Arial"/>
              </w:rPr>
              <w:t>in</w:t>
            </w:r>
          </w:p>
          <w:p w:rsidR="00B97951" w:rsidP="07BCC4AB" w:rsidRDefault="00B97951" w14:paraId="3112DF37" w14:textId="77777777">
            <w:pPr>
              <w:jc w:val="center"/>
              <w:rPr>
                <w:rFonts w:ascii="Arial" w:hAnsi="Arial" w:eastAsia="Arial" w:cs="Arial"/>
              </w:rPr>
            </w:pPr>
            <w:r w:rsidRPr="07BCC4AB" w:rsidR="00B97951">
              <w:rPr>
                <w:rFonts w:ascii="Arial" w:hAnsi="Arial" w:eastAsia="Arial" w:cs="Arial"/>
              </w:rPr>
              <w:t>(mm)</w:t>
            </w:r>
          </w:p>
        </w:tc>
        <w:tc>
          <w:tcPr>
            <w:tcW w:w="1794" w:type="dxa"/>
            <w:tcBorders>
              <w:top w:val="single" w:color="auto" w:sz="4" w:space="0"/>
              <w:left w:val="single" w:color="auto" w:sz="4" w:space="0"/>
              <w:bottom w:val="single" w:color="auto" w:sz="4" w:space="0"/>
              <w:right w:val="double" w:color="auto" w:sz="4" w:space="0"/>
            </w:tcBorders>
            <w:tcMar/>
            <w:vAlign w:val="center"/>
            <w:hideMark/>
          </w:tcPr>
          <w:p w:rsidR="00B97951" w:rsidP="07BCC4AB" w:rsidRDefault="00B97951" w14:paraId="3C0A1101" w14:textId="77777777">
            <w:pPr>
              <w:jc w:val="center"/>
              <w:rPr>
                <w:rFonts w:ascii="Arial" w:hAnsi="Arial" w:eastAsia="Arial" w:cs="Arial"/>
              </w:rPr>
            </w:pPr>
            <w:r w:rsidRPr="07BCC4AB" w:rsidR="00B97951">
              <w:rPr>
                <w:rFonts w:ascii="Arial" w:hAnsi="Arial" w:eastAsia="Arial" w:cs="Arial"/>
              </w:rPr>
              <w:t>0.004 - 0.007</w:t>
            </w:r>
          </w:p>
          <w:p w:rsidR="00B97951" w:rsidP="07BCC4AB" w:rsidRDefault="00B97951" w14:paraId="693B2CE7" w14:textId="77777777">
            <w:pPr>
              <w:jc w:val="center"/>
              <w:rPr>
                <w:rFonts w:ascii="Arial" w:hAnsi="Arial" w:eastAsia="Arial" w:cs="Arial"/>
              </w:rPr>
            </w:pPr>
            <w:r w:rsidRPr="07BCC4AB" w:rsidR="00B97951">
              <w:rPr>
                <w:rFonts w:ascii="Arial" w:hAnsi="Arial" w:eastAsia="Arial" w:cs="Arial"/>
              </w:rPr>
              <w:t>(0.11 - 0.18)</w:t>
            </w:r>
          </w:p>
        </w:tc>
      </w:tr>
      <w:tr w:rsidR="00B97951" w:rsidTr="07BCC4AB" w14:paraId="007F3AFC" w14:textId="77777777">
        <w:trPr>
          <w:trHeight w:val="255"/>
        </w:trPr>
        <w:tc>
          <w:tcPr>
            <w:tcW w:w="2768" w:type="dxa"/>
            <w:tcBorders>
              <w:top w:val="single" w:color="auto" w:sz="4" w:space="0"/>
              <w:left w:val="double" w:color="auto" w:sz="4" w:space="0"/>
              <w:bottom w:val="single" w:color="auto" w:sz="4" w:space="0"/>
              <w:right w:val="single" w:color="auto" w:sz="4" w:space="0"/>
            </w:tcBorders>
            <w:tcMar/>
            <w:vAlign w:val="center"/>
            <w:hideMark/>
          </w:tcPr>
          <w:p w:rsidR="00B97951" w:rsidP="07BCC4AB" w:rsidRDefault="00B97951" w14:paraId="2A5CC724" w14:textId="77777777">
            <w:pPr>
              <w:rPr>
                <w:rFonts w:ascii="Arial" w:hAnsi="Arial" w:eastAsia="Arial" w:cs="Arial"/>
              </w:rPr>
            </w:pPr>
            <w:r w:rsidRPr="07BCC4AB" w:rsidR="00B97951">
              <w:rPr>
                <w:rFonts w:ascii="Arial" w:hAnsi="Arial" w:eastAsia="Arial" w:cs="Arial"/>
              </w:rPr>
              <w:t>Permittivity</w:t>
            </w:r>
          </w:p>
        </w:tc>
        <w:tc>
          <w:tcPr>
            <w:tcW w:w="153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44507CCE" w14:textId="77777777">
            <w:pPr>
              <w:jc w:val="center"/>
              <w:rPr>
                <w:rFonts w:ascii="Arial" w:hAnsi="Arial" w:eastAsia="Arial" w:cs="Arial"/>
              </w:rPr>
            </w:pPr>
            <w:r w:rsidRPr="07BCC4AB" w:rsidR="00B97951">
              <w:rPr>
                <w:rFonts w:ascii="Arial" w:hAnsi="Arial" w:eastAsia="Arial" w:cs="Arial"/>
              </w:rPr>
              <w:t>ASTM D-4491</w:t>
            </w:r>
          </w:p>
        </w:tc>
        <w:tc>
          <w:tcPr>
            <w:tcW w:w="1719" w:type="dxa"/>
            <w:tcBorders>
              <w:top w:val="single" w:color="auto" w:sz="4" w:space="0"/>
              <w:left w:val="single" w:color="auto" w:sz="4" w:space="0"/>
              <w:bottom w:val="single" w:color="auto" w:sz="4" w:space="0"/>
              <w:right w:val="single" w:color="auto" w:sz="4" w:space="0"/>
            </w:tcBorders>
            <w:tcMar/>
            <w:hideMark/>
          </w:tcPr>
          <w:p w:rsidR="00B97951" w:rsidP="07BCC4AB" w:rsidRDefault="00B97951" w14:paraId="5ED0C4AC" w14:textId="77777777">
            <w:pPr>
              <w:jc w:val="center"/>
              <w:rPr>
                <w:rFonts w:ascii="Arial" w:hAnsi="Arial" w:eastAsia="Arial" w:cs="Arial"/>
              </w:rPr>
            </w:pPr>
            <w:r w:rsidRPr="07BCC4AB" w:rsidR="00B97951">
              <w:rPr>
                <w:rFonts w:ascii="Arial" w:hAnsi="Arial" w:eastAsia="Arial" w:cs="Arial"/>
              </w:rPr>
              <w:t>Minimum</w:t>
            </w:r>
          </w:p>
        </w:tc>
        <w:tc>
          <w:tcPr>
            <w:tcW w:w="138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0A15F286" w14:textId="77777777">
            <w:pPr>
              <w:jc w:val="center"/>
              <w:rPr>
                <w:rFonts w:ascii="Arial" w:hAnsi="Arial" w:eastAsia="Arial" w:cs="Arial"/>
                <w:vertAlign w:val="superscript"/>
              </w:rPr>
            </w:pPr>
            <w:r w:rsidRPr="07BCC4AB" w:rsidR="00B97951">
              <w:rPr>
                <w:rFonts w:ascii="Arial" w:hAnsi="Arial" w:eastAsia="Arial" w:cs="Arial"/>
              </w:rPr>
              <w:t>sec</w:t>
            </w:r>
            <w:r w:rsidRPr="07BCC4AB" w:rsidR="00B97951">
              <w:rPr>
                <w:rFonts w:ascii="Arial" w:hAnsi="Arial" w:eastAsia="Arial" w:cs="Arial"/>
                <w:vertAlign w:val="superscript"/>
              </w:rPr>
              <w:t>-1</w:t>
            </w:r>
          </w:p>
        </w:tc>
        <w:tc>
          <w:tcPr>
            <w:tcW w:w="1794" w:type="dxa"/>
            <w:tcBorders>
              <w:top w:val="single" w:color="auto" w:sz="4" w:space="0"/>
              <w:left w:val="single" w:color="auto" w:sz="4" w:space="0"/>
              <w:bottom w:val="single" w:color="auto" w:sz="4" w:space="0"/>
              <w:right w:val="double" w:color="auto" w:sz="4" w:space="0"/>
            </w:tcBorders>
            <w:tcMar/>
            <w:vAlign w:val="center"/>
            <w:hideMark/>
          </w:tcPr>
          <w:p w:rsidR="00B97951" w:rsidP="07BCC4AB" w:rsidRDefault="00B97951" w14:paraId="0705B1B6" w14:textId="77777777">
            <w:pPr>
              <w:jc w:val="center"/>
              <w:rPr>
                <w:rFonts w:ascii="Arial" w:hAnsi="Arial" w:eastAsia="Arial" w:cs="Arial"/>
              </w:rPr>
            </w:pPr>
            <w:r w:rsidRPr="07BCC4AB" w:rsidR="00B97951">
              <w:rPr>
                <w:rFonts w:ascii="Arial" w:hAnsi="Arial" w:eastAsia="Arial" w:cs="Arial"/>
              </w:rPr>
              <w:t>1.1</w:t>
            </w:r>
          </w:p>
        </w:tc>
      </w:tr>
      <w:tr w:rsidR="00B97951" w:rsidTr="07BCC4AB" w14:paraId="23462C46" w14:textId="77777777">
        <w:trPr>
          <w:trHeight w:val="255"/>
        </w:trPr>
        <w:tc>
          <w:tcPr>
            <w:tcW w:w="2768" w:type="dxa"/>
            <w:tcBorders>
              <w:top w:val="single" w:color="auto" w:sz="4" w:space="0"/>
              <w:left w:val="double" w:color="auto" w:sz="4" w:space="0"/>
              <w:bottom w:val="single" w:color="auto" w:sz="4" w:space="0"/>
              <w:right w:val="single" w:color="auto" w:sz="4" w:space="0"/>
            </w:tcBorders>
            <w:tcMar/>
            <w:vAlign w:val="center"/>
            <w:hideMark/>
          </w:tcPr>
          <w:p w:rsidR="00B97951" w:rsidP="07BCC4AB" w:rsidRDefault="00B97951" w14:paraId="2C067AF0" w14:textId="77777777">
            <w:pPr>
              <w:rPr>
                <w:rFonts w:ascii="Arial" w:hAnsi="Arial" w:eastAsia="Arial" w:cs="Arial"/>
              </w:rPr>
            </w:pPr>
            <w:r w:rsidRPr="07BCC4AB" w:rsidR="00B97951">
              <w:rPr>
                <w:rFonts w:ascii="Arial" w:hAnsi="Arial" w:eastAsia="Arial" w:cs="Arial"/>
              </w:rPr>
              <w:t>UV Resistance</w:t>
            </w:r>
          </w:p>
        </w:tc>
        <w:tc>
          <w:tcPr>
            <w:tcW w:w="153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0FA7152B" w14:textId="77777777">
            <w:pPr>
              <w:jc w:val="center"/>
              <w:rPr>
                <w:rFonts w:ascii="Arial" w:hAnsi="Arial" w:eastAsia="Arial" w:cs="Arial"/>
              </w:rPr>
            </w:pPr>
            <w:r w:rsidRPr="07BCC4AB" w:rsidR="00B97951">
              <w:rPr>
                <w:rFonts w:ascii="Arial" w:hAnsi="Arial" w:eastAsia="Arial" w:cs="Arial"/>
              </w:rPr>
              <w:t>ASTM D-4355</w:t>
            </w:r>
          </w:p>
        </w:tc>
        <w:tc>
          <w:tcPr>
            <w:tcW w:w="1719" w:type="dxa"/>
            <w:tcBorders>
              <w:top w:val="single" w:color="auto" w:sz="4" w:space="0"/>
              <w:left w:val="single" w:color="auto" w:sz="4" w:space="0"/>
              <w:bottom w:val="single" w:color="auto" w:sz="4" w:space="0"/>
              <w:right w:val="single" w:color="auto" w:sz="4" w:space="0"/>
            </w:tcBorders>
            <w:tcMar/>
            <w:hideMark/>
          </w:tcPr>
          <w:p w:rsidR="00B97951" w:rsidP="07BCC4AB" w:rsidRDefault="00B97951" w14:paraId="17E3D8A5" w14:textId="77777777">
            <w:pPr>
              <w:jc w:val="center"/>
              <w:rPr>
                <w:rFonts w:ascii="Arial" w:hAnsi="Arial" w:eastAsia="Arial" w:cs="Arial"/>
              </w:rPr>
            </w:pPr>
            <w:r w:rsidRPr="07BCC4AB" w:rsidR="00B97951">
              <w:rPr>
                <w:rFonts w:ascii="Arial" w:hAnsi="Arial" w:eastAsia="Arial" w:cs="Arial"/>
              </w:rPr>
              <w:t>Minimum</w:t>
            </w:r>
          </w:p>
        </w:tc>
        <w:tc>
          <w:tcPr>
            <w:tcW w:w="138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1AFAEEC0" w14:textId="77777777">
            <w:pPr>
              <w:jc w:val="center"/>
              <w:rPr>
                <w:rFonts w:ascii="Arial" w:hAnsi="Arial" w:eastAsia="Arial" w:cs="Arial"/>
              </w:rPr>
            </w:pPr>
            <w:r w:rsidRPr="07BCC4AB" w:rsidR="00B97951">
              <w:rPr>
                <w:rFonts w:ascii="Arial" w:hAnsi="Arial" w:eastAsia="Arial" w:cs="Arial"/>
              </w:rPr>
              <w:t>percent</w:t>
            </w:r>
          </w:p>
        </w:tc>
        <w:tc>
          <w:tcPr>
            <w:tcW w:w="1794" w:type="dxa"/>
            <w:tcBorders>
              <w:top w:val="single" w:color="auto" w:sz="4" w:space="0"/>
              <w:left w:val="single" w:color="auto" w:sz="4" w:space="0"/>
              <w:bottom w:val="single" w:color="auto" w:sz="4" w:space="0"/>
              <w:right w:val="double" w:color="auto" w:sz="4" w:space="0"/>
            </w:tcBorders>
            <w:tcMar/>
            <w:vAlign w:val="center"/>
            <w:hideMark/>
          </w:tcPr>
          <w:p w:rsidR="00B97951" w:rsidP="07BCC4AB" w:rsidRDefault="00B97951" w14:paraId="27A5EB72" w14:textId="77777777">
            <w:pPr>
              <w:jc w:val="center"/>
              <w:rPr>
                <w:rFonts w:ascii="Arial" w:hAnsi="Arial" w:eastAsia="Arial" w:cs="Arial"/>
              </w:rPr>
            </w:pPr>
            <w:r w:rsidRPr="07BCC4AB" w:rsidR="00B97951">
              <w:rPr>
                <w:rFonts w:ascii="Arial" w:hAnsi="Arial" w:eastAsia="Arial" w:cs="Arial"/>
              </w:rPr>
              <w:t xml:space="preserve">80 at 1000 </w:t>
            </w:r>
            <w:r w:rsidRPr="07BCC4AB" w:rsidR="00B97951">
              <w:rPr>
                <w:rFonts w:ascii="Arial" w:hAnsi="Arial" w:eastAsia="Arial" w:cs="Arial"/>
              </w:rPr>
              <w:t>hrs</w:t>
            </w:r>
          </w:p>
        </w:tc>
      </w:tr>
      <w:tr w:rsidR="00B97951" w:rsidTr="07BCC4AB" w14:paraId="12AA7052" w14:textId="77777777">
        <w:trPr>
          <w:trHeight w:val="255"/>
        </w:trPr>
        <w:tc>
          <w:tcPr>
            <w:tcW w:w="2768" w:type="dxa"/>
            <w:tcBorders>
              <w:top w:val="single" w:color="auto" w:sz="4" w:space="0"/>
              <w:left w:val="double" w:color="auto" w:sz="4" w:space="0"/>
              <w:bottom w:val="single" w:color="auto" w:sz="4" w:space="0"/>
              <w:right w:val="single" w:color="auto" w:sz="4" w:space="0"/>
            </w:tcBorders>
            <w:tcMar/>
            <w:vAlign w:val="center"/>
            <w:hideMark/>
          </w:tcPr>
          <w:p w:rsidR="00B97951" w:rsidP="07BCC4AB" w:rsidRDefault="00B97951" w14:paraId="561D4FEF" w14:textId="77777777">
            <w:pPr>
              <w:rPr>
                <w:rFonts w:ascii="Arial" w:hAnsi="Arial" w:eastAsia="Arial" w:cs="Arial"/>
              </w:rPr>
            </w:pPr>
            <w:r w:rsidRPr="07BCC4AB" w:rsidR="00B97951">
              <w:rPr>
                <w:rFonts w:ascii="Arial" w:hAnsi="Arial" w:eastAsia="Arial" w:cs="Arial"/>
              </w:rPr>
              <w:t>Chemical Exposure</w:t>
            </w:r>
          </w:p>
          <w:p w:rsidR="00B97951" w:rsidP="07BCC4AB" w:rsidRDefault="00B97951" w14:paraId="3D90657E" w14:textId="77777777">
            <w:pPr>
              <w:rPr>
                <w:rFonts w:ascii="Arial" w:hAnsi="Arial" w:eastAsia="Arial" w:cs="Arial"/>
              </w:rPr>
            </w:pPr>
            <w:r w:rsidRPr="07BCC4AB" w:rsidR="00B97951">
              <w:rPr>
                <w:rFonts w:ascii="Arial" w:hAnsi="Arial" w:eastAsia="Arial" w:cs="Arial"/>
              </w:rPr>
              <w:t>(Diesel fuel and deicing fluid)</w:t>
            </w:r>
          </w:p>
        </w:tc>
        <w:tc>
          <w:tcPr>
            <w:tcW w:w="153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679276E0" w14:textId="77777777">
            <w:pPr>
              <w:jc w:val="center"/>
              <w:rPr>
                <w:rFonts w:ascii="Arial" w:hAnsi="Arial" w:eastAsia="Arial" w:cs="Arial"/>
              </w:rPr>
            </w:pPr>
            <w:r w:rsidRPr="07BCC4AB" w:rsidR="00B97951">
              <w:rPr>
                <w:rFonts w:ascii="Arial" w:hAnsi="Arial" w:eastAsia="Arial" w:cs="Arial"/>
              </w:rPr>
              <w:t>MIL-STD-810</w:t>
            </w:r>
          </w:p>
          <w:p w:rsidR="00B97951" w:rsidP="07BCC4AB" w:rsidRDefault="00B97951" w14:paraId="78E762FC" w14:textId="77777777">
            <w:pPr>
              <w:jc w:val="center"/>
              <w:rPr>
                <w:rFonts w:ascii="Arial" w:hAnsi="Arial" w:eastAsia="Arial" w:cs="Arial"/>
              </w:rPr>
            </w:pPr>
            <w:r w:rsidRPr="07BCC4AB" w:rsidR="00B97951">
              <w:rPr>
                <w:rFonts w:ascii="Arial" w:hAnsi="Arial" w:eastAsia="Arial" w:cs="Arial"/>
              </w:rPr>
              <w:t>Method 504.1</w:t>
            </w:r>
          </w:p>
        </w:tc>
        <w:tc>
          <w:tcPr>
            <w:tcW w:w="1719" w:type="dxa"/>
            <w:tcBorders>
              <w:top w:val="single" w:color="auto" w:sz="4" w:space="0"/>
              <w:left w:val="single" w:color="auto" w:sz="4" w:space="0"/>
              <w:bottom w:val="single" w:color="auto" w:sz="4" w:space="0"/>
              <w:right w:val="single" w:color="auto" w:sz="4" w:space="0"/>
            </w:tcBorders>
            <w:tcMar/>
            <w:hideMark/>
          </w:tcPr>
          <w:p w:rsidR="00B97951" w:rsidP="07BCC4AB" w:rsidRDefault="00B97951" w14:paraId="5FCD682A" w14:textId="77777777">
            <w:pPr>
              <w:jc w:val="center"/>
              <w:rPr>
                <w:rFonts w:ascii="Arial" w:hAnsi="Arial" w:eastAsia="Arial" w:cs="Arial"/>
              </w:rPr>
            </w:pPr>
            <w:r w:rsidRPr="07BCC4AB" w:rsidR="00B97951">
              <w:rPr>
                <w:rFonts w:ascii="Arial" w:hAnsi="Arial" w:eastAsia="Arial" w:cs="Arial"/>
              </w:rPr>
              <w:t>Minimum</w:t>
            </w:r>
          </w:p>
        </w:tc>
        <w:tc>
          <w:tcPr>
            <w:tcW w:w="138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6621EE98" w14:textId="77777777">
            <w:pPr>
              <w:jc w:val="center"/>
              <w:rPr>
                <w:rFonts w:ascii="Arial" w:hAnsi="Arial" w:eastAsia="Arial" w:cs="Arial"/>
              </w:rPr>
            </w:pPr>
            <w:r w:rsidRPr="07BCC4AB" w:rsidR="00B97951">
              <w:rPr>
                <w:rFonts w:ascii="Arial" w:hAnsi="Arial" w:eastAsia="Arial" w:cs="Arial"/>
              </w:rPr>
              <w:t>percent</w:t>
            </w:r>
          </w:p>
        </w:tc>
        <w:tc>
          <w:tcPr>
            <w:tcW w:w="1794" w:type="dxa"/>
            <w:tcBorders>
              <w:top w:val="single" w:color="auto" w:sz="4" w:space="0"/>
              <w:left w:val="single" w:color="auto" w:sz="4" w:space="0"/>
              <w:bottom w:val="single" w:color="auto" w:sz="4" w:space="0"/>
              <w:right w:val="double" w:color="auto" w:sz="4" w:space="0"/>
            </w:tcBorders>
            <w:tcMar/>
            <w:vAlign w:val="center"/>
            <w:hideMark/>
          </w:tcPr>
          <w:p w:rsidR="00B97951" w:rsidP="07BCC4AB" w:rsidRDefault="00B97951" w14:paraId="3ECB272B" w14:textId="77777777">
            <w:pPr>
              <w:jc w:val="center"/>
              <w:rPr>
                <w:rFonts w:ascii="Arial" w:hAnsi="Arial" w:eastAsia="Arial" w:cs="Arial"/>
              </w:rPr>
            </w:pPr>
            <w:r w:rsidRPr="07BCC4AB" w:rsidR="00B97951">
              <w:rPr>
                <w:rFonts w:ascii="Arial" w:hAnsi="Arial" w:eastAsia="Arial" w:cs="Arial"/>
              </w:rPr>
              <w:t>90</w:t>
            </w:r>
          </w:p>
        </w:tc>
      </w:tr>
      <w:tr w:rsidR="00B97951" w:rsidTr="07BCC4AB" w14:paraId="1C09F34F" w14:textId="77777777">
        <w:trPr>
          <w:trHeight w:val="255"/>
        </w:trPr>
        <w:tc>
          <w:tcPr>
            <w:tcW w:w="2768" w:type="dxa"/>
            <w:tcBorders>
              <w:top w:val="single" w:color="auto" w:sz="4" w:space="0"/>
              <w:left w:val="double" w:color="auto" w:sz="4" w:space="0"/>
              <w:bottom w:val="single" w:color="auto" w:sz="4" w:space="0"/>
              <w:right w:val="single" w:color="auto" w:sz="4" w:space="0"/>
            </w:tcBorders>
            <w:tcMar/>
            <w:vAlign w:val="center"/>
            <w:hideMark/>
          </w:tcPr>
          <w:p w:rsidR="00B97951" w:rsidP="07BCC4AB" w:rsidRDefault="00B97951" w14:paraId="2FA3A925" w14:textId="77777777">
            <w:pPr>
              <w:rPr>
                <w:rFonts w:ascii="Arial" w:hAnsi="Arial" w:eastAsia="Arial" w:cs="Arial"/>
              </w:rPr>
            </w:pPr>
            <w:r w:rsidRPr="07BCC4AB" w:rsidR="00B97951">
              <w:rPr>
                <w:rFonts w:ascii="Arial" w:hAnsi="Arial" w:eastAsia="Arial" w:cs="Arial"/>
              </w:rPr>
              <w:t>Acid and Alkali Exposure</w:t>
            </w:r>
          </w:p>
          <w:p w:rsidR="00B97951" w:rsidP="07BCC4AB" w:rsidRDefault="00B97951" w14:paraId="349CC27D" w14:textId="77777777">
            <w:pPr>
              <w:rPr>
                <w:rFonts w:ascii="Arial" w:hAnsi="Arial" w:eastAsia="Arial" w:cs="Arial"/>
              </w:rPr>
            </w:pPr>
            <w:r w:rsidRPr="07BCC4AB" w:rsidR="00B97951">
              <w:rPr>
                <w:rFonts w:ascii="Arial" w:hAnsi="Arial" w:eastAsia="Arial" w:cs="Arial"/>
              </w:rPr>
              <w:t>(Sulfuric Acid)</w:t>
            </w:r>
          </w:p>
        </w:tc>
        <w:tc>
          <w:tcPr>
            <w:tcW w:w="153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7CDE0B46" w14:textId="77777777">
            <w:pPr>
              <w:jc w:val="center"/>
              <w:rPr>
                <w:rFonts w:ascii="Arial" w:hAnsi="Arial" w:eastAsia="Arial" w:cs="Arial"/>
              </w:rPr>
            </w:pPr>
            <w:r w:rsidRPr="07BCC4AB" w:rsidR="00B97951">
              <w:rPr>
                <w:rFonts w:ascii="Arial" w:hAnsi="Arial" w:eastAsia="Arial" w:cs="Arial"/>
              </w:rPr>
              <w:t>MIL-STD-810</w:t>
            </w:r>
          </w:p>
          <w:p w:rsidR="00B97951" w:rsidP="07BCC4AB" w:rsidRDefault="00B97951" w14:paraId="6D6382C6" w14:textId="77777777">
            <w:pPr>
              <w:jc w:val="center"/>
              <w:rPr>
                <w:rFonts w:ascii="Arial" w:hAnsi="Arial" w:eastAsia="Arial" w:cs="Arial"/>
              </w:rPr>
            </w:pPr>
            <w:r w:rsidRPr="07BCC4AB" w:rsidR="00B97951">
              <w:rPr>
                <w:rFonts w:ascii="Arial" w:hAnsi="Arial" w:eastAsia="Arial" w:cs="Arial"/>
              </w:rPr>
              <w:t>Method 504.1</w:t>
            </w:r>
          </w:p>
        </w:tc>
        <w:tc>
          <w:tcPr>
            <w:tcW w:w="1719" w:type="dxa"/>
            <w:tcBorders>
              <w:top w:val="single" w:color="auto" w:sz="4" w:space="0"/>
              <w:left w:val="single" w:color="auto" w:sz="4" w:space="0"/>
              <w:bottom w:val="single" w:color="auto" w:sz="4" w:space="0"/>
              <w:right w:val="single" w:color="auto" w:sz="4" w:space="0"/>
            </w:tcBorders>
            <w:tcMar/>
            <w:hideMark/>
          </w:tcPr>
          <w:p w:rsidR="00B97951" w:rsidP="07BCC4AB" w:rsidRDefault="00B97951" w14:paraId="1D9CD9FF" w14:textId="77777777">
            <w:pPr>
              <w:jc w:val="center"/>
              <w:rPr>
                <w:rFonts w:ascii="Arial" w:hAnsi="Arial" w:eastAsia="Arial" w:cs="Arial"/>
              </w:rPr>
            </w:pPr>
            <w:r w:rsidRPr="07BCC4AB" w:rsidR="00B97951">
              <w:rPr>
                <w:rFonts w:ascii="Arial" w:hAnsi="Arial" w:eastAsia="Arial" w:cs="Arial"/>
              </w:rPr>
              <w:t>Minimum</w:t>
            </w:r>
          </w:p>
        </w:tc>
        <w:tc>
          <w:tcPr>
            <w:tcW w:w="138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2563CD0D" w14:textId="77777777">
            <w:pPr>
              <w:jc w:val="center"/>
              <w:rPr>
                <w:rFonts w:ascii="Arial" w:hAnsi="Arial" w:eastAsia="Arial" w:cs="Arial"/>
              </w:rPr>
            </w:pPr>
            <w:r w:rsidRPr="07BCC4AB" w:rsidR="00B97951">
              <w:rPr>
                <w:rFonts w:ascii="Arial" w:hAnsi="Arial" w:eastAsia="Arial" w:cs="Arial"/>
              </w:rPr>
              <w:t>percent</w:t>
            </w:r>
          </w:p>
        </w:tc>
        <w:tc>
          <w:tcPr>
            <w:tcW w:w="1794" w:type="dxa"/>
            <w:tcBorders>
              <w:top w:val="single" w:color="auto" w:sz="4" w:space="0"/>
              <w:left w:val="single" w:color="auto" w:sz="4" w:space="0"/>
              <w:bottom w:val="single" w:color="auto" w:sz="4" w:space="0"/>
              <w:right w:val="double" w:color="auto" w:sz="4" w:space="0"/>
            </w:tcBorders>
            <w:tcMar/>
            <w:vAlign w:val="center"/>
            <w:hideMark/>
          </w:tcPr>
          <w:p w:rsidR="00B97951" w:rsidP="07BCC4AB" w:rsidRDefault="00B97951" w14:paraId="00BE3528" w14:textId="77777777">
            <w:pPr>
              <w:jc w:val="center"/>
              <w:rPr>
                <w:rFonts w:ascii="Arial" w:hAnsi="Arial" w:eastAsia="Arial" w:cs="Arial"/>
              </w:rPr>
            </w:pPr>
            <w:r w:rsidRPr="07BCC4AB" w:rsidR="00B97951">
              <w:rPr>
                <w:rFonts w:ascii="Arial" w:hAnsi="Arial" w:eastAsia="Arial" w:cs="Arial"/>
              </w:rPr>
              <w:t>90</w:t>
            </w:r>
          </w:p>
        </w:tc>
      </w:tr>
      <w:tr w:rsidR="00B97951" w:rsidTr="07BCC4AB" w14:paraId="01A0390A" w14:textId="77777777">
        <w:trPr>
          <w:trHeight w:val="255"/>
        </w:trPr>
        <w:tc>
          <w:tcPr>
            <w:tcW w:w="2768" w:type="dxa"/>
            <w:tcBorders>
              <w:top w:val="single" w:color="auto" w:sz="4" w:space="0"/>
              <w:left w:val="double" w:color="auto" w:sz="4" w:space="0"/>
              <w:bottom w:val="single" w:color="auto" w:sz="4" w:space="0"/>
              <w:right w:val="single" w:color="auto" w:sz="4" w:space="0"/>
            </w:tcBorders>
            <w:tcMar/>
            <w:vAlign w:val="center"/>
            <w:hideMark/>
          </w:tcPr>
          <w:p w:rsidR="00B97951" w:rsidP="07BCC4AB" w:rsidRDefault="00B97951" w14:paraId="44C7E4E2" w14:textId="77777777">
            <w:pPr>
              <w:rPr>
                <w:rFonts w:ascii="Arial" w:hAnsi="Arial" w:eastAsia="Arial" w:cs="Arial"/>
              </w:rPr>
            </w:pPr>
            <w:r w:rsidRPr="07BCC4AB" w:rsidR="00B97951">
              <w:rPr>
                <w:rFonts w:ascii="Arial" w:hAnsi="Arial" w:eastAsia="Arial" w:cs="Arial"/>
              </w:rPr>
              <w:t>Acid and Alkali Exposure</w:t>
            </w:r>
          </w:p>
          <w:p w:rsidR="00B97951" w:rsidP="07BCC4AB" w:rsidRDefault="00B97951" w14:paraId="43A48682" w14:textId="77777777">
            <w:pPr>
              <w:rPr>
                <w:rFonts w:ascii="Arial" w:hAnsi="Arial" w:eastAsia="Arial" w:cs="Arial"/>
              </w:rPr>
            </w:pPr>
            <w:r w:rsidRPr="07BCC4AB" w:rsidR="00B97951">
              <w:rPr>
                <w:rFonts w:ascii="Arial" w:hAnsi="Arial" w:eastAsia="Arial" w:cs="Arial"/>
              </w:rPr>
              <w:t>(Calcium Hydroxide)</w:t>
            </w:r>
          </w:p>
        </w:tc>
        <w:tc>
          <w:tcPr>
            <w:tcW w:w="153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19C907A4" w14:textId="77777777">
            <w:pPr>
              <w:jc w:val="center"/>
              <w:rPr>
                <w:rFonts w:ascii="Arial" w:hAnsi="Arial" w:eastAsia="Arial" w:cs="Arial"/>
              </w:rPr>
            </w:pPr>
            <w:r w:rsidRPr="07BCC4AB" w:rsidR="00B97951">
              <w:rPr>
                <w:rFonts w:ascii="Arial" w:hAnsi="Arial" w:eastAsia="Arial" w:cs="Arial"/>
              </w:rPr>
              <w:t>MIL-STD-810</w:t>
            </w:r>
          </w:p>
          <w:p w:rsidR="00B97951" w:rsidP="07BCC4AB" w:rsidRDefault="00B97951" w14:paraId="5036CCF5" w14:textId="77777777">
            <w:pPr>
              <w:jc w:val="center"/>
              <w:rPr>
                <w:rFonts w:ascii="Arial" w:hAnsi="Arial" w:eastAsia="Arial" w:cs="Arial"/>
              </w:rPr>
            </w:pPr>
            <w:r w:rsidRPr="07BCC4AB" w:rsidR="00B97951">
              <w:rPr>
                <w:rFonts w:ascii="Arial" w:hAnsi="Arial" w:eastAsia="Arial" w:cs="Arial"/>
              </w:rPr>
              <w:t>Method 504.1</w:t>
            </w:r>
          </w:p>
        </w:tc>
        <w:tc>
          <w:tcPr>
            <w:tcW w:w="1719" w:type="dxa"/>
            <w:tcBorders>
              <w:top w:val="single" w:color="auto" w:sz="4" w:space="0"/>
              <w:left w:val="single" w:color="auto" w:sz="4" w:space="0"/>
              <w:bottom w:val="single" w:color="auto" w:sz="4" w:space="0"/>
              <w:right w:val="single" w:color="auto" w:sz="4" w:space="0"/>
            </w:tcBorders>
            <w:tcMar/>
            <w:hideMark/>
          </w:tcPr>
          <w:p w:rsidR="00B97951" w:rsidP="07BCC4AB" w:rsidRDefault="00B97951" w14:paraId="6161BD8D" w14:textId="77777777">
            <w:pPr>
              <w:jc w:val="center"/>
              <w:rPr>
                <w:rFonts w:ascii="Arial" w:hAnsi="Arial" w:eastAsia="Arial" w:cs="Arial"/>
              </w:rPr>
            </w:pPr>
            <w:r w:rsidRPr="07BCC4AB" w:rsidR="00B97951">
              <w:rPr>
                <w:rFonts w:ascii="Arial" w:hAnsi="Arial" w:eastAsia="Arial" w:cs="Arial"/>
              </w:rPr>
              <w:t>Minimum</w:t>
            </w:r>
          </w:p>
        </w:tc>
        <w:tc>
          <w:tcPr>
            <w:tcW w:w="138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7DB1AF4C" w14:textId="77777777">
            <w:pPr>
              <w:jc w:val="center"/>
              <w:rPr>
                <w:rFonts w:ascii="Arial" w:hAnsi="Arial" w:eastAsia="Arial" w:cs="Arial"/>
              </w:rPr>
            </w:pPr>
            <w:r w:rsidRPr="07BCC4AB" w:rsidR="00B97951">
              <w:rPr>
                <w:rFonts w:ascii="Arial" w:hAnsi="Arial" w:eastAsia="Arial" w:cs="Arial"/>
              </w:rPr>
              <w:t>percent</w:t>
            </w:r>
          </w:p>
        </w:tc>
        <w:tc>
          <w:tcPr>
            <w:tcW w:w="1794" w:type="dxa"/>
            <w:tcBorders>
              <w:top w:val="single" w:color="auto" w:sz="4" w:space="0"/>
              <w:left w:val="single" w:color="auto" w:sz="4" w:space="0"/>
              <w:bottom w:val="single" w:color="auto" w:sz="4" w:space="0"/>
              <w:right w:val="double" w:color="auto" w:sz="4" w:space="0"/>
            </w:tcBorders>
            <w:tcMar/>
            <w:vAlign w:val="center"/>
            <w:hideMark/>
          </w:tcPr>
          <w:p w:rsidR="00B97951" w:rsidP="07BCC4AB" w:rsidRDefault="00B97951" w14:paraId="249EF816" w14:textId="77777777">
            <w:pPr>
              <w:jc w:val="center"/>
              <w:rPr>
                <w:rFonts w:ascii="Arial" w:hAnsi="Arial" w:eastAsia="Arial" w:cs="Arial"/>
              </w:rPr>
            </w:pPr>
            <w:r w:rsidRPr="07BCC4AB" w:rsidR="00B97951">
              <w:rPr>
                <w:rFonts w:ascii="Arial" w:hAnsi="Arial" w:eastAsia="Arial" w:cs="Arial"/>
              </w:rPr>
              <w:t>80</w:t>
            </w:r>
          </w:p>
        </w:tc>
      </w:tr>
      <w:tr w:rsidR="00B97951" w:rsidTr="07BCC4AB" w14:paraId="362125FF" w14:textId="77777777">
        <w:trPr>
          <w:trHeight w:val="255"/>
        </w:trPr>
        <w:tc>
          <w:tcPr>
            <w:tcW w:w="2768" w:type="dxa"/>
            <w:tcBorders>
              <w:top w:val="single" w:color="auto" w:sz="4" w:space="0"/>
              <w:left w:val="double" w:color="auto" w:sz="4" w:space="0"/>
              <w:bottom w:val="single" w:color="auto" w:sz="4" w:space="0"/>
              <w:right w:val="single" w:color="auto" w:sz="4" w:space="0"/>
            </w:tcBorders>
            <w:tcMar/>
            <w:vAlign w:val="center"/>
            <w:hideMark/>
          </w:tcPr>
          <w:p w:rsidR="00B97951" w:rsidP="07BCC4AB" w:rsidRDefault="00B97951" w14:paraId="7AB8EE53" w14:textId="77777777">
            <w:pPr>
              <w:rPr>
                <w:rFonts w:ascii="Arial" w:hAnsi="Arial" w:eastAsia="Arial" w:cs="Arial"/>
              </w:rPr>
            </w:pPr>
            <w:r w:rsidRPr="07BCC4AB" w:rsidR="00B97951">
              <w:rPr>
                <w:rFonts w:ascii="Arial" w:hAnsi="Arial" w:eastAsia="Arial" w:cs="Arial"/>
              </w:rPr>
              <w:t>High Temperature Exposure</w:t>
            </w:r>
          </w:p>
        </w:tc>
        <w:tc>
          <w:tcPr>
            <w:tcW w:w="153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239BE11D" w14:textId="77777777">
            <w:pPr>
              <w:jc w:val="center"/>
              <w:rPr>
                <w:rFonts w:ascii="Arial" w:hAnsi="Arial" w:eastAsia="Arial" w:cs="Arial"/>
              </w:rPr>
            </w:pPr>
            <w:r w:rsidRPr="07BCC4AB" w:rsidR="00B97951">
              <w:rPr>
                <w:rFonts w:ascii="Arial" w:hAnsi="Arial" w:eastAsia="Arial" w:cs="Arial"/>
              </w:rPr>
              <w:t>MIL-STD-810</w:t>
            </w:r>
          </w:p>
          <w:p w:rsidR="00B97951" w:rsidP="07BCC4AB" w:rsidRDefault="00B97951" w14:paraId="2E17D766" w14:textId="77777777">
            <w:pPr>
              <w:jc w:val="center"/>
              <w:rPr>
                <w:rFonts w:ascii="Arial" w:hAnsi="Arial" w:eastAsia="Arial" w:cs="Arial"/>
              </w:rPr>
            </w:pPr>
            <w:r w:rsidRPr="07BCC4AB" w:rsidR="00B97951">
              <w:rPr>
                <w:rFonts w:ascii="Arial" w:hAnsi="Arial" w:eastAsia="Arial" w:cs="Arial"/>
              </w:rPr>
              <w:t>Method 501.5</w:t>
            </w:r>
          </w:p>
        </w:tc>
        <w:tc>
          <w:tcPr>
            <w:tcW w:w="1719" w:type="dxa"/>
            <w:tcBorders>
              <w:top w:val="single" w:color="auto" w:sz="4" w:space="0"/>
              <w:left w:val="single" w:color="auto" w:sz="4" w:space="0"/>
              <w:bottom w:val="single" w:color="auto" w:sz="4" w:space="0"/>
              <w:right w:val="single" w:color="auto" w:sz="4" w:space="0"/>
            </w:tcBorders>
            <w:tcMar/>
            <w:hideMark/>
          </w:tcPr>
          <w:p w:rsidR="00B97951" w:rsidP="07BCC4AB" w:rsidRDefault="00B97951" w14:paraId="63AF30EE" w14:textId="77777777">
            <w:pPr>
              <w:jc w:val="center"/>
              <w:rPr>
                <w:rFonts w:ascii="Arial" w:hAnsi="Arial" w:eastAsia="Arial" w:cs="Arial"/>
              </w:rPr>
            </w:pPr>
            <w:r w:rsidRPr="07BCC4AB" w:rsidR="00B97951">
              <w:rPr>
                <w:rFonts w:ascii="Arial" w:hAnsi="Arial" w:eastAsia="Arial" w:cs="Arial"/>
              </w:rPr>
              <w:t>Minimum</w:t>
            </w:r>
          </w:p>
        </w:tc>
        <w:tc>
          <w:tcPr>
            <w:tcW w:w="138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52F5023C" w14:textId="77777777">
            <w:pPr>
              <w:jc w:val="center"/>
              <w:rPr>
                <w:rFonts w:ascii="Arial" w:hAnsi="Arial" w:eastAsia="Arial" w:cs="Arial"/>
              </w:rPr>
            </w:pPr>
            <w:r w:rsidRPr="07BCC4AB" w:rsidR="00B97951">
              <w:rPr>
                <w:rFonts w:ascii="Arial" w:hAnsi="Arial" w:eastAsia="Arial" w:cs="Arial"/>
              </w:rPr>
              <w:t>percent</w:t>
            </w:r>
          </w:p>
        </w:tc>
        <w:tc>
          <w:tcPr>
            <w:tcW w:w="1794" w:type="dxa"/>
            <w:tcBorders>
              <w:top w:val="single" w:color="auto" w:sz="4" w:space="0"/>
              <w:left w:val="single" w:color="auto" w:sz="4" w:space="0"/>
              <w:bottom w:val="single" w:color="auto" w:sz="4" w:space="0"/>
              <w:right w:val="double" w:color="auto" w:sz="4" w:space="0"/>
            </w:tcBorders>
            <w:tcMar/>
            <w:vAlign w:val="center"/>
            <w:hideMark/>
          </w:tcPr>
          <w:p w:rsidR="00B97951" w:rsidP="07BCC4AB" w:rsidRDefault="00B97951" w14:paraId="1C63A798" w14:textId="77777777">
            <w:pPr>
              <w:jc w:val="center"/>
              <w:rPr>
                <w:rFonts w:ascii="Arial" w:hAnsi="Arial" w:eastAsia="Arial" w:cs="Arial"/>
              </w:rPr>
            </w:pPr>
            <w:r w:rsidRPr="07BCC4AB" w:rsidR="00B97951">
              <w:rPr>
                <w:rFonts w:ascii="Arial" w:hAnsi="Arial" w:eastAsia="Arial" w:cs="Arial"/>
              </w:rPr>
              <w:t>90</w:t>
            </w:r>
          </w:p>
        </w:tc>
      </w:tr>
      <w:tr w:rsidR="00B97951" w:rsidTr="07BCC4AB" w14:paraId="0C88F22B" w14:textId="77777777">
        <w:trPr>
          <w:trHeight w:val="255"/>
        </w:trPr>
        <w:tc>
          <w:tcPr>
            <w:tcW w:w="2768" w:type="dxa"/>
            <w:tcBorders>
              <w:top w:val="single" w:color="auto" w:sz="4" w:space="0"/>
              <w:left w:val="double" w:color="auto" w:sz="4" w:space="0"/>
              <w:bottom w:val="single" w:color="auto" w:sz="4" w:space="0"/>
              <w:right w:val="single" w:color="auto" w:sz="4" w:space="0"/>
            </w:tcBorders>
            <w:tcMar/>
            <w:vAlign w:val="center"/>
            <w:hideMark/>
          </w:tcPr>
          <w:p w:rsidR="00B97951" w:rsidP="07BCC4AB" w:rsidRDefault="00B97951" w14:paraId="30BB6ED2" w14:textId="77777777">
            <w:pPr>
              <w:rPr>
                <w:rFonts w:ascii="Arial" w:hAnsi="Arial" w:eastAsia="Arial" w:cs="Arial"/>
              </w:rPr>
            </w:pPr>
            <w:r w:rsidRPr="07BCC4AB" w:rsidR="00B97951">
              <w:rPr>
                <w:rFonts w:ascii="Arial" w:hAnsi="Arial" w:eastAsia="Arial" w:cs="Arial"/>
              </w:rPr>
              <w:t>Low Temperature Exposure</w:t>
            </w:r>
          </w:p>
        </w:tc>
        <w:tc>
          <w:tcPr>
            <w:tcW w:w="153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21973732" w14:textId="77777777">
            <w:pPr>
              <w:jc w:val="center"/>
              <w:rPr>
                <w:rFonts w:ascii="Arial" w:hAnsi="Arial" w:eastAsia="Arial" w:cs="Arial"/>
              </w:rPr>
            </w:pPr>
            <w:r w:rsidRPr="07BCC4AB" w:rsidR="00B97951">
              <w:rPr>
                <w:rFonts w:ascii="Arial" w:hAnsi="Arial" w:eastAsia="Arial" w:cs="Arial"/>
              </w:rPr>
              <w:t>MIL-STD-810</w:t>
            </w:r>
          </w:p>
          <w:p w:rsidR="00B97951" w:rsidP="07BCC4AB" w:rsidRDefault="00B97951" w14:paraId="412D48E3" w14:textId="77777777">
            <w:pPr>
              <w:jc w:val="center"/>
              <w:rPr>
                <w:rFonts w:ascii="Arial" w:hAnsi="Arial" w:eastAsia="Arial" w:cs="Arial"/>
              </w:rPr>
            </w:pPr>
            <w:r w:rsidRPr="07BCC4AB" w:rsidR="00B97951">
              <w:rPr>
                <w:rFonts w:ascii="Arial" w:hAnsi="Arial" w:eastAsia="Arial" w:cs="Arial"/>
              </w:rPr>
              <w:t>Method 502.5</w:t>
            </w:r>
          </w:p>
        </w:tc>
        <w:tc>
          <w:tcPr>
            <w:tcW w:w="1719" w:type="dxa"/>
            <w:tcBorders>
              <w:top w:val="single" w:color="auto" w:sz="4" w:space="0"/>
              <w:left w:val="single" w:color="auto" w:sz="4" w:space="0"/>
              <w:bottom w:val="single" w:color="auto" w:sz="4" w:space="0"/>
              <w:right w:val="single" w:color="auto" w:sz="4" w:space="0"/>
            </w:tcBorders>
            <w:tcMar/>
            <w:hideMark/>
          </w:tcPr>
          <w:p w:rsidR="00B97951" w:rsidP="07BCC4AB" w:rsidRDefault="00B97951" w14:paraId="01521080" w14:textId="77777777">
            <w:pPr>
              <w:jc w:val="center"/>
              <w:rPr>
                <w:rFonts w:ascii="Arial" w:hAnsi="Arial" w:eastAsia="Arial" w:cs="Arial"/>
              </w:rPr>
            </w:pPr>
            <w:r w:rsidRPr="07BCC4AB" w:rsidR="00B97951">
              <w:rPr>
                <w:rFonts w:ascii="Arial" w:hAnsi="Arial" w:eastAsia="Arial" w:cs="Arial"/>
              </w:rPr>
              <w:t>Minimum</w:t>
            </w:r>
          </w:p>
        </w:tc>
        <w:tc>
          <w:tcPr>
            <w:tcW w:w="138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444F9E6B" w14:textId="77777777">
            <w:pPr>
              <w:jc w:val="center"/>
              <w:rPr>
                <w:rFonts w:ascii="Arial" w:hAnsi="Arial" w:eastAsia="Arial" w:cs="Arial"/>
              </w:rPr>
            </w:pPr>
            <w:r w:rsidRPr="07BCC4AB" w:rsidR="00B97951">
              <w:rPr>
                <w:rFonts w:ascii="Arial" w:hAnsi="Arial" w:eastAsia="Arial" w:cs="Arial"/>
              </w:rPr>
              <w:t>percent</w:t>
            </w:r>
          </w:p>
        </w:tc>
        <w:tc>
          <w:tcPr>
            <w:tcW w:w="1794" w:type="dxa"/>
            <w:tcBorders>
              <w:top w:val="single" w:color="auto" w:sz="4" w:space="0"/>
              <w:left w:val="single" w:color="auto" w:sz="4" w:space="0"/>
              <w:bottom w:val="single" w:color="auto" w:sz="4" w:space="0"/>
              <w:right w:val="double" w:color="auto" w:sz="4" w:space="0"/>
            </w:tcBorders>
            <w:tcMar/>
            <w:vAlign w:val="center"/>
            <w:hideMark/>
          </w:tcPr>
          <w:p w:rsidR="00B97951" w:rsidP="07BCC4AB" w:rsidRDefault="00B97951" w14:paraId="3D7D573F" w14:textId="77777777">
            <w:pPr>
              <w:jc w:val="center"/>
              <w:rPr>
                <w:rFonts w:ascii="Arial" w:hAnsi="Arial" w:eastAsia="Arial" w:cs="Arial"/>
              </w:rPr>
            </w:pPr>
            <w:r w:rsidRPr="07BCC4AB" w:rsidR="00B97951">
              <w:rPr>
                <w:rFonts w:ascii="Arial" w:hAnsi="Arial" w:eastAsia="Arial" w:cs="Arial"/>
              </w:rPr>
              <w:t>90</w:t>
            </w:r>
          </w:p>
        </w:tc>
      </w:tr>
      <w:tr w:rsidR="00B97951" w:rsidTr="07BCC4AB" w14:paraId="79DA6444" w14:textId="77777777">
        <w:trPr>
          <w:trHeight w:val="255"/>
        </w:trPr>
        <w:tc>
          <w:tcPr>
            <w:tcW w:w="2768" w:type="dxa"/>
            <w:tcBorders>
              <w:top w:val="single" w:color="auto" w:sz="4" w:space="0"/>
              <w:left w:val="double" w:color="auto" w:sz="4" w:space="0"/>
              <w:bottom w:val="single" w:color="auto" w:sz="4" w:space="0"/>
              <w:right w:val="single" w:color="auto" w:sz="4" w:space="0"/>
            </w:tcBorders>
            <w:tcMar/>
            <w:vAlign w:val="center"/>
            <w:hideMark/>
          </w:tcPr>
          <w:p w:rsidR="00B97951" w:rsidP="07BCC4AB" w:rsidRDefault="00B97951" w14:paraId="7CBF0CC5" w14:textId="77777777">
            <w:pPr>
              <w:rPr>
                <w:rFonts w:ascii="Arial" w:hAnsi="Arial" w:eastAsia="Arial" w:cs="Arial"/>
              </w:rPr>
            </w:pPr>
            <w:r w:rsidRPr="07BCC4AB" w:rsidR="00B97951">
              <w:rPr>
                <w:rFonts w:ascii="Arial" w:hAnsi="Arial" w:eastAsia="Arial" w:cs="Arial"/>
              </w:rPr>
              <w:t>Blowing Sand Abrasion</w:t>
            </w:r>
          </w:p>
        </w:tc>
        <w:tc>
          <w:tcPr>
            <w:tcW w:w="153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4859E7C3" w14:textId="77777777">
            <w:pPr>
              <w:jc w:val="center"/>
              <w:rPr>
                <w:rFonts w:ascii="Arial" w:hAnsi="Arial" w:eastAsia="Arial" w:cs="Arial"/>
              </w:rPr>
            </w:pPr>
            <w:r w:rsidRPr="07BCC4AB" w:rsidR="00B97951">
              <w:rPr>
                <w:rFonts w:ascii="Arial" w:hAnsi="Arial" w:eastAsia="Arial" w:cs="Arial"/>
              </w:rPr>
              <w:t>MIL-STD-810</w:t>
            </w:r>
          </w:p>
          <w:p w:rsidR="00B97951" w:rsidP="07BCC4AB" w:rsidRDefault="00B97951" w14:paraId="3C1D09F8" w14:textId="77777777">
            <w:pPr>
              <w:jc w:val="center"/>
              <w:rPr>
                <w:rFonts w:ascii="Arial" w:hAnsi="Arial" w:eastAsia="Arial" w:cs="Arial"/>
              </w:rPr>
            </w:pPr>
            <w:r w:rsidRPr="07BCC4AB" w:rsidR="00B97951">
              <w:rPr>
                <w:rFonts w:ascii="Arial" w:hAnsi="Arial" w:eastAsia="Arial" w:cs="Arial"/>
              </w:rPr>
              <w:t>Method 510.5</w:t>
            </w:r>
          </w:p>
        </w:tc>
        <w:tc>
          <w:tcPr>
            <w:tcW w:w="1719" w:type="dxa"/>
            <w:tcBorders>
              <w:top w:val="single" w:color="auto" w:sz="4" w:space="0"/>
              <w:left w:val="single" w:color="auto" w:sz="4" w:space="0"/>
              <w:bottom w:val="single" w:color="auto" w:sz="4" w:space="0"/>
              <w:right w:val="single" w:color="auto" w:sz="4" w:space="0"/>
            </w:tcBorders>
            <w:tcMar/>
            <w:hideMark/>
          </w:tcPr>
          <w:p w:rsidR="00B97951" w:rsidP="07BCC4AB" w:rsidRDefault="00B97951" w14:paraId="411438AC" w14:textId="77777777">
            <w:pPr>
              <w:jc w:val="center"/>
              <w:rPr>
                <w:rFonts w:ascii="Arial" w:hAnsi="Arial" w:eastAsia="Arial" w:cs="Arial"/>
              </w:rPr>
            </w:pPr>
            <w:r w:rsidRPr="07BCC4AB" w:rsidR="00B97951">
              <w:rPr>
                <w:rFonts w:ascii="Arial" w:hAnsi="Arial" w:eastAsia="Arial" w:cs="Arial"/>
              </w:rPr>
              <w:t>Minimum</w:t>
            </w:r>
          </w:p>
        </w:tc>
        <w:tc>
          <w:tcPr>
            <w:tcW w:w="1380"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3FCF068F" w14:textId="77777777">
            <w:pPr>
              <w:jc w:val="center"/>
              <w:rPr>
                <w:rFonts w:ascii="Arial" w:hAnsi="Arial" w:eastAsia="Arial" w:cs="Arial"/>
              </w:rPr>
            </w:pPr>
            <w:r w:rsidRPr="07BCC4AB" w:rsidR="00B97951">
              <w:rPr>
                <w:rFonts w:ascii="Arial" w:hAnsi="Arial" w:eastAsia="Arial" w:cs="Arial"/>
              </w:rPr>
              <w:t>percent</w:t>
            </w:r>
          </w:p>
        </w:tc>
        <w:tc>
          <w:tcPr>
            <w:tcW w:w="1794" w:type="dxa"/>
            <w:tcBorders>
              <w:top w:val="single" w:color="auto" w:sz="4" w:space="0"/>
              <w:left w:val="single" w:color="auto" w:sz="4" w:space="0"/>
              <w:bottom w:val="single" w:color="auto" w:sz="4" w:space="0"/>
              <w:right w:val="double" w:color="auto" w:sz="4" w:space="0"/>
            </w:tcBorders>
            <w:tcMar/>
            <w:vAlign w:val="center"/>
            <w:hideMark/>
          </w:tcPr>
          <w:p w:rsidR="00B97951" w:rsidP="07BCC4AB" w:rsidRDefault="00B97951" w14:paraId="043B8142" w14:textId="77777777">
            <w:pPr>
              <w:jc w:val="center"/>
              <w:rPr>
                <w:rFonts w:ascii="Arial" w:hAnsi="Arial" w:eastAsia="Arial" w:cs="Arial"/>
              </w:rPr>
            </w:pPr>
            <w:r w:rsidRPr="07BCC4AB" w:rsidR="00B97951">
              <w:rPr>
                <w:rFonts w:ascii="Arial" w:hAnsi="Arial" w:eastAsia="Arial" w:cs="Arial"/>
              </w:rPr>
              <w:t>85</w:t>
            </w:r>
          </w:p>
        </w:tc>
      </w:tr>
      <w:tr w:rsidR="00B97951" w:rsidTr="07BCC4AB" w14:paraId="34CA34F3" w14:textId="77777777">
        <w:trPr>
          <w:trHeight w:val="270"/>
        </w:trPr>
        <w:tc>
          <w:tcPr>
            <w:tcW w:w="2768" w:type="dxa"/>
            <w:tcBorders>
              <w:top w:val="single" w:color="auto" w:sz="4" w:space="0"/>
              <w:left w:val="double" w:color="auto" w:sz="4" w:space="0"/>
              <w:bottom w:val="double" w:color="auto" w:sz="4" w:space="0"/>
              <w:right w:val="single" w:color="auto" w:sz="4" w:space="0"/>
            </w:tcBorders>
            <w:tcMar/>
            <w:vAlign w:val="center"/>
            <w:hideMark/>
          </w:tcPr>
          <w:p w:rsidR="00B97951" w:rsidP="07BCC4AB" w:rsidRDefault="00B97951" w14:paraId="4A4573BF" w14:textId="77777777">
            <w:pPr>
              <w:rPr>
                <w:rFonts w:ascii="Arial" w:hAnsi="Arial" w:eastAsia="Arial" w:cs="Arial"/>
              </w:rPr>
            </w:pPr>
            <w:r w:rsidRPr="07BCC4AB" w:rsidR="00B97951">
              <w:rPr>
                <w:rFonts w:ascii="Arial" w:hAnsi="Arial" w:eastAsia="Arial" w:cs="Arial"/>
              </w:rPr>
              <w:t>Burn Propagation when filled</w:t>
            </w:r>
          </w:p>
        </w:tc>
        <w:tc>
          <w:tcPr>
            <w:tcW w:w="1530" w:type="dxa"/>
            <w:tcBorders>
              <w:top w:val="single" w:color="auto" w:sz="4" w:space="0"/>
              <w:left w:val="single" w:color="auto" w:sz="4" w:space="0"/>
              <w:bottom w:val="double" w:color="auto" w:sz="4" w:space="0"/>
              <w:right w:val="single" w:color="auto" w:sz="4" w:space="0"/>
            </w:tcBorders>
            <w:tcMar/>
            <w:vAlign w:val="center"/>
            <w:hideMark/>
          </w:tcPr>
          <w:p w:rsidR="00B97951" w:rsidP="07BCC4AB" w:rsidRDefault="00B97951" w14:paraId="657647B7" w14:textId="77777777">
            <w:pPr>
              <w:jc w:val="center"/>
              <w:rPr>
                <w:rFonts w:ascii="Arial" w:hAnsi="Arial" w:eastAsia="Arial" w:cs="Arial"/>
              </w:rPr>
            </w:pPr>
            <w:r w:rsidRPr="07BCC4AB" w:rsidR="00B97951">
              <w:rPr>
                <w:rFonts w:ascii="Arial" w:hAnsi="Arial" w:eastAsia="Arial" w:cs="Arial"/>
              </w:rPr>
              <w:t>-</w:t>
            </w:r>
          </w:p>
        </w:tc>
        <w:tc>
          <w:tcPr>
            <w:tcW w:w="1719" w:type="dxa"/>
            <w:tcBorders>
              <w:top w:val="single" w:color="auto" w:sz="4" w:space="0"/>
              <w:left w:val="single" w:color="auto" w:sz="4" w:space="0"/>
              <w:bottom w:val="double" w:color="auto" w:sz="4" w:space="0"/>
              <w:right w:val="single" w:color="auto" w:sz="4" w:space="0"/>
            </w:tcBorders>
            <w:tcMar/>
            <w:hideMark/>
          </w:tcPr>
          <w:p w:rsidR="00B97951" w:rsidP="07BCC4AB" w:rsidRDefault="00B97951" w14:paraId="05AA35D0" w14:textId="77777777">
            <w:pPr>
              <w:jc w:val="center"/>
              <w:rPr>
                <w:rFonts w:ascii="Arial" w:hAnsi="Arial" w:eastAsia="Arial" w:cs="Arial"/>
              </w:rPr>
            </w:pPr>
            <w:r w:rsidRPr="07BCC4AB" w:rsidR="00B97951">
              <w:rPr>
                <w:rFonts w:ascii="Arial" w:hAnsi="Arial" w:eastAsia="Arial" w:cs="Arial"/>
              </w:rPr>
              <w:t>Minimum</w:t>
            </w:r>
          </w:p>
        </w:tc>
        <w:tc>
          <w:tcPr>
            <w:tcW w:w="1380" w:type="dxa"/>
            <w:tcBorders>
              <w:top w:val="single" w:color="auto" w:sz="4" w:space="0"/>
              <w:left w:val="single" w:color="auto" w:sz="4" w:space="0"/>
              <w:bottom w:val="double" w:color="auto" w:sz="4" w:space="0"/>
              <w:right w:val="single" w:color="auto" w:sz="4" w:space="0"/>
            </w:tcBorders>
            <w:tcMar/>
            <w:vAlign w:val="center"/>
            <w:hideMark/>
          </w:tcPr>
          <w:p w:rsidR="00B97951" w:rsidP="07BCC4AB" w:rsidRDefault="00B97951" w14:paraId="6DDF297A" w14:textId="77777777">
            <w:pPr>
              <w:jc w:val="center"/>
              <w:rPr>
                <w:rFonts w:ascii="Arial" w:hAnsi="Arial" w:eastAsia="Arial" w:cs="Arial"/>
              </w:rPr>
            </w:pPr>
            <w:r w:rsidRPr="07BCC4AB" w:rsidR="00B97951">
              <w:rPr>
                <w:rFonts w:ascii="Arial" w:hAnsi="Arial" w:eastAsia="Arial" w:cs="Arial"/>
              </w:rPr>
              <w:t>-</w:t>
            </w:r>
          </w:p>
        </w:tc>
        <w:tc>
          <w:tcPr>
            <w:tcW w:w="1794" w:type="dxa"/>
            <w:tcBorders>
              <w:top w:val="single" w:color="auto" w:sz="4" w:space="0"/>
              <w:left w:val="single" w:color="auto" w:sz="4" w:space="0"/>
              <w:bottom w:val="double" w:color="auto" w:sz="4" w:space="0"/>
              <w:right w:val="double" w:color="auto" w:sz="4" w:space="0"/>
            </w:tcBorders>
            <w:tcMar/>
            <w:vAlign w:val="center"/>
            <w:hideMark/>
          </w:tcPr>
          <w:p w:rsidR="00B97951" w:rsidP="07BCC4AB" w:rsidRDefault="00B97951" w14:paraId="25472103" w14:textId="77777777">
            <w:pPr>
              <w:jc w:val="center"/>
              <w:rPr>
                <w:rFonts w:ascii="Arial" w:hAnsi="Arial" w:eastAsia="Arial" w:cs="Arial"/>
              </w:rPr>
            </w:pPr>
            <w:r w:rsidRPr="07BCC4AB" w:rsidR="00B97951">
              <w:rPr>
                <w:rFonts w:ascii="Arial" w:hAnsi="Arial" w:eastAsia="Arial" w:cs="Arial"/>
              </w:rPr>
              <w:t>No Flame Spread</w:t>
            </w:r>
          </w:p>
        </w:tc>
      </w:tr>
    </w:tbl>
    <w:p w:rsidR="00B97951" w:rsidP="07BCC4AB" w:rsidRDefault="00B97951" w14:paraId="4C5E2558" w14:textId="77777777">
      <w:pPr>
        <w:pStyle w:val="Heading3"/>
        <w:spacing w:before="240" w:after="240"/>
        <w:rPr>
          <w:rFonts w:ascii="Arial" w:hAnsi="Arial" w:eastAsia="Arial" w:cs="Arial"/>
        </w:rPr>
      </w:pPr>
      <w:r w:rsidRPr="07BCC4AB" w:rsidR="00B97951">
        <w:rPr>
          <w:rFonts w:ascii="Arial" w:hAnsi="Arial" w:eastAsia="Arial" w:cs="Arial"/>
        </w:rPr>
        <w:t>Rigid Cell:</w:t>
      </w:r>
    </w:p>
    <w:p w:rsidR="00B97951" w:rsidP="07BCC4AB" w:rsidRDefault="00B97951" w14:paraId="52CB7D5B" w14:textId="77777777">
      <w:pPr>
        <w:pStyle w:val="Heading4"/>
        <w:rPr>
          <w:rFonts w:ascii="Arial" w:hAnsi="Arial" w:eastAsia="Arial" w:cs="Arial"/>
        </w:rPr>
      </w:pPr>
      <w:r w:rsidRPr="07BCC4AB" w:rsidR="00B97951">
        <w:rPr>
          <w:rFonts w:ascii="Arial" w:hAnsi="Arial" w:eastAsia="Arial" w:cs="Arial"/>
        </w:rPr>
        <w:t>The rigid cell should meet the following values:</w:t>
      </w:r>
    </w:p>
    <w:tbl>
      <w:tblPr>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49"/>
        <w:gridCol w:w="1586"/>
        <w:gridCol w:w="1703"/>
        <w:gridCol w:w="2211"/>
      </w:tblGrid>
      <w:tr w:rsidR="00B97951" w:rsidTr="07BCC4AB" w14:paraId="17338D77" w14:textId="77777777">
        <w:trPr>
          <w:trHeight w:val="255"/>
          <w:jc w:val="center"/>
        </w:trPr>
        <w:tc>
          <w:tcPr>
            <w:tcW w:w="2649" w:type="dxa"/>
            <w:tcBorders>
              <w:top w:val="double" w:color="auto" w:sz="4" w:space="0"/>
              <w:left w:val="double" w:color="auto" w:sz="4" w:space="0"/>
              <w:bottom w:val="single" w:color="auto" w:sz="4" w:space="0"/>
              <w:right w:val="single" w:color="auto" w:sz="4" w:space="0"/>
            </w:tcBorders>
            <w:tcMar/>
            <w:vAlign w:val="center"/>
            <w:hideMark/>
          </w:tcPr>
          <w:p w:rsidR="00B97951" w:rsidP="07BCC4AB" w:rsidRDefault="00B97951" w14:paraId="6394E479" w14:textId="77777777">
            <w:pPr>
              <w:rPr>
                <w:rFonts w:ascii="Arial" w:hAnsi="Arial" w:eastAsia="Arial" w:cs="Arial"/>
                <w:color w:val="000000"/>
              </w:rPr>
            </w:pPr>
            <w:r w:rsidRPr="07BCC4AB" w:rsidR="00B97951">
              <w:rPr>
                <w:rFonts w:ascii="Arial" w:hAnsi="Arial" w:eastAsia="Arial" w:cs="Arial"/>
                <w:b w:val="1"/>
                <w:bCs w:val="1"/>
              </w:rPr>
              <w:t>Property</w:t>
            </w:r>
          </w:p>
        </w:tc>
        <w:tc>
          <w:tcPr>
            <w:tcW w:w="1586" w:type="dxa"/>
            <w:tcBorders>
              <w:top w:val="double" w:color="auto" w:sz="4" w:space="0"/>
              <w:left w:val="single" w:color="auto" w:sz="4" w:space="0"/>
              <w:bottom w:val="single" w:color="auto" w:sz="4" w:space="0"/>
              <w:right w:val="single" w:color="auto" w:sz="4" w:space="0"/>
            </w:tcBorders>
            <w:tcMar/>
            <w:vAlign w:val="center"/>
            <w:hideMark/>
          </w:tcPr>
          <w:p w:rsidR="00B97951" w:rsidP="07BCC4AB" w:rsidRDefault="00B97951" w14:paraId="620DDCAF" w14:textId="77777777">
            <w:pPr>
              <w:jc w:val="center"/>
              <w:rPr>
                <w:rFonts w:ascii="Arial" w:hAnsi="Arial" w:eastAsia="Arial" w:cs="Arial"/>
                <w:color w:val="000000"/>
              </w:rPr>
            </w:pPr>
            <w:r w:rsidRPr="07BCC4AB" w:rsidR="00B97951">
              <w:rPr>
                <w:rFonts w:ascii="Arial" w:hAnsi="Arial" w:eastAsia="Arial" w:cs="Arial"/>
                <w:b w:val="1"/>
                <w:bCs w:val="1"/>
              </w:rPr>
              <w:t>Test Method</w:t>
            </w:r>
          </w:p>
        </w:tc>
        <w:tc>
          <w:tcPr>
            <w:tcW w:w="1703" w:type="dxa"/>
            <w:tcBorders>
              <w:top w:val="double" w:color="auto" w:sz="4" w:space="0"/>
              <w:left w:val="single" w:color="auto" w:sz="4" w:space="0"/>
              <w:bottom w:val="single" w:color="auto" w:sz="4" w:space="0"/>
              <w:right w:val="single" w:color="auto" w:sz="4" w:space="0"/>
            </w:tcBorders>
            <w:tcMar/>
            <w:vAlign w:val="center"/>
            <w:hideMark/>
          </w:tcPr>
          <w:p w:rsidR="00B97951" w:rsidP="07BCC4AB" w:rsidRDefault="00B97951" w14:paraId="48D80089" w14:textId="77777777">
            <w:pPr>
              <w:jc w:val="center"/>
              <w:rPr>
                <w:rFonts w:ascii="Arial" w:hAnsi="Arial" w:eastAsia="Arial" w:cs="Arial"/>
                <w:color w:val="000000"/>
              </w:rPr>
            </w:pPr>
            <w:r w:rsidRPr="07BCC4AB" w:rsidR="00B97951">
              <w:rPr>
                <w:rFonts w:ascii="Arial" w:hAnsi="Arial" w:eastAsia="Arial" w:cs="Arial"/>
                <w:b w:val="1"/>
                <w:bCs w:val="1"/>
              </w:rPr>
              <w:t>Units</w:t>
            </w:r>
          </w:p>
        </w:tc>
        <w:tc>
          <w:tcPr>
            <w:tcW w:w="2211" w:type="dxa"/>
            <w:tcBorders>
              <w:top w:val="double" w:color="auto" w:sz="4" w:space="0"/>
              <w:left w:val="single" w:color="auto" w:sz="4" w:space="0"/>
              <w:bottom w:val="single" w:color="auto" w:sz="4" w:space="0"/>
              <w:right w:val="double" w:color="auto" w:sz="4" w:space="0"/>
            </w:tcBorders>
            <w:tcMar/>
            <w:vAlign w:val="center"/>
            <w:hideMark/>
          </w:tcPr>
          <w:p w:rsidR="00B97951" w:rsidP="07BCC4AB" w:rsidRDefault="00B97951" w14:paraId="2199753E" w14:textId="77777777">
            <w:pPr>
              <w:jc w:val="center"/>
              <w:rPr>
                <w:rFonts w:ascii="Arial" w:hAnsi="Arial" w:eastAsia="Arial" w:cs="Arial"/>
                <w:color w:val="000000"/>
              </w:rPr>
            </w:pPr>
            <w:r w:rsidRPr="07BCC4AB" w:rsidR="00B97951">
              <w:rPr>
                <w:rFonts w:ascii="Arial" w:hAnsi="Arial" w:eastAsia="Arial" w:cs="Arial"/>
                <w:b w:val="1"/>
                <w:bCs w:val="1"/>
              </w:rPr>
              <w:t>Property Requirement</w:t>
            </w:r>
          </w:p>
        </w:tc>
      </w:tr>
      <w:tr w:rsidR="00B97951" w:rsidTr="07BCC4AB" w14:paraId="3F7846C5" w14:textId="77777777">
        <w:trPr>
          <w:trHeight w:val="255"/>
          <w:jc w:val="center"/>
        </w:trPr>
        <w:tc>
          <w:tcPr>
            <w:tcW w:w="2649" w:type="dxa"/>
            <w:tcBorders>
              <w:top w:val="single" w:color="auto" w:sz="4" w:space="0"/>
              <w:left w:val="double" w:color="auto" w:sz="4" w:space="0"/>
              <w:bottom w:val="single" w:color="auto" w:sz="4" w:space="0"/>
              <w:right w:val="single" w:color="auto" w:sz="4" w:space="0"/>
            </w:tcBorders>
            <w:tcMar/>
            <w:vAlign w:val="center"/>
            <w:hideMark/>
          </w:tcPr>
          <w:p w:rsidR="00B97951" w:rsidP="07BCC4AB" w:rsidRDefault="00B97951" w14:paraId="2FC6BBB7" w14:textId="77777777">
            <w:pPr>
              <w:rPr>
                <w:rFonts w:ascii="Arial" w:hAnsi="Arial" w:eastAsia="Arial" w:cs="Arial"/>
                <w:color w:val="000000"/>
              </w:rPr>
            </w:pPr>
            <w:r w:rsidRPr="07BCC4AB" w:rsidR="00B97951">
              <w:rPr>
                <w:rFonts w:ascii="Arial" w:hAnsi="Arial" w:eastAsia="Arial" w:cs="Arial"/>
                <w:color w:val="000000" w:themeColor="text1" w:themeTint="FF" w:themeShade="FF"/>
              </w:rPr>
              <w:t>Ultimate Tensile Strength</w:t>
            </w:r>
          </w:p>
        </w:tc>
        <w:tc>
          <w:tcPr>
            <w:tcW w:w="1586"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761C18C5" w14:textId="77777777">
            <w:pPr>
              <w:jc w:val="center"/>
              <w:rPr>
                <w:rFonts w:ascii="Arial" w:hAnsi="Arial" w:eastAsia="Arial" w:cs="Arial"/>
                <w:color w:val="000000"/>
              </w:rPr>
            </w:pPr>
            <w:r w:rsidRPr="07BCC4AB" w:rsidR="00B97951">
              <w:rPr>
                <w:rFonts w:ascii="Arial" w:hAnsi="Arial" w:eastAsia="Arial" w:cs="Arial"/>
                <w:color w:val="000000" w:themeColor="text1" w:themeTint="FF" w:themeShade="FF"/>
              </w:rPr>
              <w:t>ASTM E8/E8M</w:t>
            </w:r>
          </w:p>
        </w:tc>
        <w:tc>
          <w:tcPr>
            <w:tcW w:w="1703"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2EEF2DBC" w14:textId="77777777">
            <w:pPr>
              <w:jc w:val="center"/>
              <w:rPr>
                <w:rFonts w:ascii="Arial" w:hAnsi="Arial" w:eastAsia="Arial" w:cs="Arial"/>
                <w:color w:val="000000"/>
              </w:rPr>
            </w:pPr>
            <w:r w:rsidRPr="07BCC4AB" w:rsidR="00B97951">
              <w:rPr>
                <w:rFonts w:ascii="Arial" w:hAnsi="Arial" w:eastAsia="Arial" w:cs="Arial"/>
                <w:color w:val="000000" w:themeColor="text1" w:themeTint="FF" w:themeShade="FF"/>
              </w:rPr>
              <w:t>psi</w:t>
            </w:r>
          </w:p>
          <w:p w:rsidR="00B97951" w:rsidP="07BCC4AB" w:rsidRDefault="00B97951" w14:paraId="28BA5BFE" w14:textId="77777777">
            <w:pPr>
              <w:jc w:val="center"/>
              <w:rPr>
                <w:rFonts w:ascii="Arial" w:hAnsi="Arial" w:eastAsia="Arial" w:cs="Arial"/>
                <w:color w:val="000000"/>
              </w:rPr>
            </w:pPr>
            <w:r w:rsidRPr="07BCC4AB" w:rsidR="00B97951">
              <w:rPr>
                <w:rFonts w:ascii="Arial" w:hAnsi="Arial" w:eastAsia="Arial" w:cs="Arial"/>
                <w:color w:val="000000" w:themeColor="text1" w:themeTint="FF" w:themeShade="FF"/>
              </w:rPr>
              <w:t>(</w:t>
            </w:r>
            <w:r w:rsidRPr="07BCC4AB" w:rsidR="00B97951">
              <w:rPr>
                <w:rFonts w:ascii="Arial" w:hAnsi="Arial" w:eastAsia="Arial" w:cs="Arial"/>
                <w:color w:val="000000" w:themeColor="text1" w:themeTint="FF" w:themeShade="FF"/>
              </w:rPr>
              <w:t>Mpa</w:t>
            </w:r>
            <w:r w:rsidRPr="07BCC4AB" w:rsidR="00B97951">
              <w:rPr>
                <w:rFonts w:ascii="Arial" w:hAnsi="Arial" w:eastAsia="Arial" w:cs="Arial"/>
                <w:color w:val="000000" w:themeColor="text1" w:themeTint="FF" w:themeShade="FF"/>
              </w:rPr>
              <w:t>)</w:t>
            </w:r>
          </w:p>
        </w:tc>
        <w:tc>
          <w:tcPr>
            <w:tcW w:w="2211" w:type="dxa"/>
            <w:tcBorders>
              <w:top w:val="single" w:color="auto" w:sz="4" w:space="0"/>
              <w:left w:val="single" w:color="auto" w:sz="4" w:space="0"/>
              <w:bottom w:val="single" w:color="auto" w:sz="4" w:space="0"/>
              <w:right w:val="double" w:color="auto" w:sz="4" w:space="0"/>
            </w:tcBorders>
            <w:tcMar/>
            <w:vAlign w:val="center"/>
            <w:hideMark/>
          </w:tcPr>
          <w:p w:rsidR="00B97951" w:rsidP="07BCC4AB" w:rsidRDefault="00B97951" w14:paraId="1067D8D2" w14:textId="77777777">
            <w:pPr>
              <w:jc w:val="center"/>
              <w:rPr>
                <w:rFonts w:ascii="Arial" w:hAnsi="Arial" w:eastAsia="Arial" w:cs="Arial"/>
                <w:color w:val="000000"/>
              </w:rPr>
            </w:pPr>
            <w:r w:rsidRPr="07BCC4AB" w:rsidR="00B97951">
              <w:rPr>
                <w:rFonts w:ascii="Arial" w:hAnsi="Arial" w:eastAsia="Arial" w:cs="Arial"/>
                <w:color w:val="000000" w:themeColor="text1" w:themeTint="FF" w:themeShade="FF"/>
              </w:rPr>
              <w:t>99,350</w:t>
            </w:r>
          </w:p>
          <w:p w:rsidR="00B97951" w:rsidP="07BCC4AB" w:rsidRDefault="00B97951" w14:paraId="7AF5B6F1" w14:textId="77777777">
            <w:pPr>
              <w:jc w:val="center"/>
              <w:rPr>
                <w:rFonts w:ascii="Arial" w:hAnsi="Arial" w:eastAsia="Arial" w:cs="Arial"/>
                <w:color w:val="000000"/>
              </w:rPr>
            </w:pPr>
            <w:r w:rsidRPr="07BCC4AB" w:rsidR="00B97951">
              <w:rPr>
                <w:rFonts w:ascii="Arial" w:hAnsi="Arial" w:eastAsia="Arial" w:cs="Arial"/>
                <w:color w:val="000000" w:themeColor="text1" w:themeTint="FF" w:themeShade="FF"/>
              </w:rPr>
              <w:t>(685)</w:t>
            </w:r>
          </w:p>
        </w:tc>
      </w:tr>
      <w:tr w:rsidR="00B97951" w:rsidTr="07BCC4AB" w14:paraId="29B51CAB" w14:textId="77777777">
        <w:trPr>
          <w:trHeight w:val="255"/>
          <w:jc w:val="center"/>
        </w:trPr>
        <w:tc>
          <w:tcPr>
            <w:tcW w:w="2649" w:type="dxa"/>
            <w:tcBorders>
              <w:top w:val="single" w:color="auto" w:sz="4" w:space="0"/>
              <w:left w:val="double" w:color="auto" w:sz="4" w:space="0"/>
              <w:bottom w:val="single" w:color="auto" w:sz="4" w:space="0"/>
              <w:right w:val="single" w:color="auto" w:sz="4" w:space="0"/>
            </w:tcBorders>
            <w:tcMar/>
            <w:vAlign w:val="center"/>
            <w:hideMark/>
          </w:tcPr>
          <w:p w:rsidR="00B97951" w:rsidP="07BCC4AB" w:rsidRDefault="00B97951" w14:paraId="043FB9EE" w14:textId="77777777">
            <w:pPr>
              <w:rPr>
                <w:rFonts w:ascii="Arial" w:hAnsi="Arial" w:eastAsia="Arial" w:cs="Arial"/>
                <w:color w:val="000000"/>
              </w:rPr>
            </w:pPr>
            <w:r w:rsidRPr="07BCC4AB" w:rsidR="00B97951">
              <w:rPr>
                <w:rFonts w:ascii="Arial" w:hAnsi="Arial" w:eastAsia="Arial" w:cs="Arial"/>
                <w:color w:val="000000" w:themeColor="text1" w:themeTint="FF" w:themeShade="FF"/>
              </w:rPr>
              <w:t>Ultimate Tensile Elongation</w:t>
            </w:r>
          </w:p>
        </w:tc>
        <w:tc>
          <w:tcPr>
            <w:tcW w:w="1586"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1BCC8215" w14:textId="77777777">
            <w:pPr>
              <w:jc w:val="center"/>
              <w:rPr>
                <w:rFonts w:ascii="Arial" w:hAnsi="Arial" w:eastAsia="Arial" w:cs="Arial"/>
                <w:color w:val="000000"/>
              </w:rPr>
            </w:pPr>
            <w:r w:rsidRPr="07BCC4AB" w:rsidR="00B97951">
              <w:rPr>
                <w:rFonts w:ascii="Arial" w:hAnsi="Arial" w:eastAsia="Arial" w:cs="Arial"/>
                <w:color w:val="000000" w:themeColor="text1" w:themeTint="FF" w:themeShade="FF"/>
              </w:rPr>
              <w:t>ASTM E8/E8M</w:t>
            </w:r>
          </w:p>
        </w:tc>
        <w:tc>
          <w:tcPr>
            <w:tcW w:w="1703"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0FA70FF6" w14:textId="77777777">
            <w:pPr>
              <w:jc w:val="center"/>
              <w:rPr>
                <w:rFonts w:ascii="Arial" w:hAnsi="Arial" w:eastAsia="Arial" w:cs="Arial"/>
                <w:color w:val="000000"/>
              </w:rPr>
            </w:pPr>
            <w:r w:rsidRPr="07BCC4AB" w:rsidR="00B97951">
              <w:rPr>
                <w:rFonts w:ascii="Arial" w:hAnsi="Arial" w:eastAsia="Arial" w:cs="Arial"/>
              </w:rPr>
              <w:t>percent</w:t>
            </w:r>
          </w:p>
        </w:tc>
        <w:tc>
          <w:tcPr>
            <w:tcW w:w="2211" w:type="dxa"/>
            <w:tcBorders>
              <w:top w:val="single" w:color="auto" w:sz="4" w:space="0"/>
              <w:left w:val="single" w:color="auto" w:sz="4" w:space="0"/>
              <w:bottom w:val="single" w:color="auto" w:sz="4" w:space="0"/>
              <w:right w:val="double" w:color="auto" w:sz="4" w:space="0"/>
            </w:tcBorders>
            <w:tcMar/>
            <w:vAlign w:val="center"/>
            <w:hideMark/>
          </w:tcPr>
          <w:p w:rsidR="00B97951" w:rsidP="07BCC4AB" w:rsidRDefault="00B97951" w14:paraId="171C09EA" w14:textId="77777777">
            <w:pPr>
              <w:jc w:val="center"/>
              <w:rPr>
                <w:rFonts w:ascii="Arial" w:hAnsi="Arial" w:eastAsia="Arial" w:cs="Arial"/>
                <w:color w:val="000000"/>
              </w:rPr>
            </w:pPr>
            <w:r w:rsidRPr="07BCC4AB" w:rsidR="00B97951">
              <w:rPr>
                <w:rFonts w:ascii="Arial" w:hAnsi="Arial" w:eastAsia="Arial" w:cs="Arial"/>
                <w:color w:val="000000" w:themeColor="text1" w:themeTint="FF" w:themeShade="FF"/>
              </w:rPr>
              <w:t>7</w:t>
            </w:r>
          </w:p>
        </w:tc>
      </w:tr>
      <w:tr w:rsidR="00B97951" w:rsidTr="07BCC4AB" w14:paraId="4177CBD8" w14:textId="77777777">
        <w:trPr>
          <w:trHeight w:val="240"/>
          <w:jc w:val="center"/>
        </w:trPr>
        <w:tc>
          <w:tcPr>
            <w:tcW w:w="2649" w:type="dxa"/>
            <w:tcBorders>
              <w:top w:val="single" w:color="auto" w:sz="4" w:space="0"/>
              <w:left w:val="double" w:color="auto" w:sz="4" w:space="0"/>
              <w:bottom w:val="single" w:color="auto" w:sz="4" w:space="0"/>
              <w:right w:val="single" w:color="auto" w:sz="4" w:space="0"/>
            </w:tcBorders>
            <w:tcMar/>
            <w:vAlign w:val="center"/>
            <w:hideMark/>
          </w:tcPr>
          <w:p w:rsidR="00B97951" w:rsidP="07BCC4AB" w:rsidRDefault="00B97951" w14:paraId="24198A9D" w14:textId="77777777">
            <w:pPr>
              <w:rPr>
                <w:rFonts w:ascii="Arial" w:hAnsi="Arial" w:eastAsia="Arial" w:cs="Arial"/>
                <w:color w:val="000000"/>
              </w:rPr>
            </w:pPr>
            <w:r w:rsidRPr="07BCC4AB" w:rsidR="00B97951">
              <w:rPr>
                <w:rFonts w:ascii="Arial" w:hAnsi="Arial" w:eastAsia="Arial" w:cs="Arial"/>
                <w:color w:val="000000" w:themeColor="text1" w:themeTint="FF" w:themeShade="FF"/>
              </w:rPr>
              <w:t>Weld Shear Strength</w:t>
            </w:r>
          </w:p>
        </w:tc>
        <w:tc>
          <w:tcPr>
            <w:tcW w:w="1586"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02E76F3F" w14:textId="77777777">
            <w:pPr>
              <w:jc w:val="center"/>
              <w:rPr>
                <w:rFonts w:ascii="Arial" w:hAnsi="Arial" w:eastAsia="Arial" w:cs="Arial"/>
                <w:color w:val="000000"/>
              </w:rPr>
            </w:pPr>
            <w:r w:rsidRPr="07BCC4AB" w:rsidR="00B97951">
              <w:rPr>
                <w:rFonts w:ascii="Arial" w:hAnsi="Arial" w:eastAsia="Arial" w:cs="Arial"/>
                <w:color w:val="000000" w:themeColor="text1" w:themeTint="FF" w:themeShade="FF"/>
              </w:rPr>
              <w:t>ASTM E8/E8M</w:t>
            </w:r>
          </w:p>
        </w:tc>
        <w:tc>
          <w:tcPr>
            <w:tcW w:w="1703"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03A37EEF" w14:textId="77777777">
            <w:pPr>
              <w:jc w:val="center"/>
              <w:rPr>
                <w:rFonts w:ascii="Arial" w:hAnsi="Arial" w:eastAsia="Arial" w:cs="Arial"/>
                <w:color w:val="000000"/>
              </w:rPr>
            </w:pPr>
            <w:r w:rsidRPr="07BCC4AB" w:rsidR="00B97951">
              <w:rPr>
                <w:rFonts w:ascii="Arial" w:hAnsi="Arial" w:eastAsia="Arial" w:cs="Arial"/>
              </w:rPr>
              <w:t>percent</w:t>
            </w:r>
          </w:p>
        </w:tc>
        <w:tc>
          <w:tcPr>
            <w:tcW w:w="2211" w:type="dxa"/>
            <w:tcBorders>
              <w:top w:val="single" w:color="auto" w:sz="4" w:space="0"/>
              <w:left w:val="single" w:color="auto" w:sz="4" w:space="0"/>
              <w:bottom w:val="single" w:color="auto" w:sz="4" w:space="0"/>
              <w:right w:val="double" w:color="auto" w:sz="4" w:space="0"/>
            </w:tcBorders>
            <w:tcMar/>
            <w:vAlign w:val="center"/>
            <w:hideMark/>
          </w:tcPr>
          <w:p w:rsidR="00B97951" w:rsidP="07BCC4AB" w:rsidRDefault="00B97951" w14:paraId="32494F66" w14:textId="77777777">
            <w:pPr>
              <w:jc w:val="center"/>
              <w:rPr>
                <w:rFonts w:ascii="Arial" w:hAnsi="Arial" w:eastAsia="Arial" w:cs="Arial"/>
                <w:color w:val="000000"/>
              </w:rPr>
            </w:pPr>
            <w:r w:rsidRPr="07BCC4AB" w:rsidR="00B97951">
              <w:rPr>
                <w:rFonts w:ascii="Arial" w:hAnsi="Arial" w:eastAsia="Arial" w:cs="Arial"/>
                <w:color w:val="000000" w:themeColor="text1" w:themeTint="FF" w:themeShade="FF"/>
              </w:rPr>
              <w:t>70</w:t>
            </w:r>
          </w:p>
        </w:tc>
      </w:tr>
      <w:tr w:rsidR="00B97951" w:rsidTr="07BCC4AB" w14:paraId="0691F48F" w14:textId="77777777">
        <w:trPr>
          <w:trHeight w:val="255"/>
          <w:jc w:val="center"/>
        </w:trPr>
        <w:tc>
          <w:tcPr>
            <w:tcW w:w="2649" w:type="dxa"/>
            <w:tcBorders>
              <w:top w:val="single" w:color="auto" w:sz="4" w:space="0"/>
              <w:left w:val="double" w:color="auto" w:sz="4" w:space="0"/>
              <w:bottom w:val="single" w:color="auto" w:sz="4" w:space="0"/>
              <w:right w:val="single" w:color="auto" w:sz="4" w:space="0"/>
            </w:tcBorders>
            <w:tcMar/>
            <w:vAlign w:val="center"/>
            <w:hideMark/>
          </w:tcPr>
          <w:p w:rsidR="00B97951" w:rsidP="07BCC4AB" w:rsidRDefault="00B97951" w14:paraId="2BD3F938" w14:textId="77777777">
            <w:pPr>
              <w:rPr>
                <w:rFonts w:ascii="Arial" w:hAnsi="Arial" w:eastAsia="Arial" w:cs="Arial"/>
              </w:rPr>
            </w:pPr>
            <w:r w:rsidRPr="07BCC4AB" w:rsidR="00B97951">
              <w:rPr>
                <w:rFonts w:ascii="Arial" w:hAnsi="Arial" w:eastAsia="Arial" w:cs="Arial"/>
              </w:rPr>
              <w:t>Rigid Cell Dimensions</w:t>
            </w:r>
          </w:p>
        </w:tc>
        <w:tc>
          <w:tcPr>
            <w:tcW w:w="1586"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7E0CB01B" w14:textId="77777777">
            <w:pPr>
              <w:jc w:val="center"/>
              <w:rPr>
                <w:rFonts w:ascii="Arial" w:hAnsi="Arial" w:eastAsia="Arial" w:cs="Arial"/>
              </w:rPr>
            </w:pPr>
            <w:r w:rsidRPr="07BCC4AB" w:rsidR="00B97951">
              <w:rPr>
                <w:rFonts w:ascii="Arial" w:hAnsi="Arial" w:eastAsia="Arial" w:cs="Arial"/>
              </w:rPr>
              <w:t>-</w:t>
            </w:r>
          </w:p>
        </w:tc>
        <w:tc>
          <w:tcPr>
            <w:tcW w:w="1703" w:type="dxa"/>
            <w:tcBorders>
              <w:top w:val="single" w:color="auto" w:sz="4" w:space="0"/>
              <w:left w:val="single" w:color="auto" w:sz="4" w:space="0"/>
              <w:bottom w:val="single" w:color="auto" w:sz="4" w:space="0"/>
              <w:right w:val="single" w:color="auto" w:sz="4" w:space="0"/>
            </w:tcBorders>
            <w:tcMar/>
            <w:vAlign w:val="center"/>
            <w:hideMark/>
          </w:tcPr>
          <w:p w:rsidR="00B97951" w:rsidP="07BCC4AB" w:rsidRDefault="00B97951" w14:paraId="47CD090C" w14:textId="77777777">
            <w:pPr>
              <w:jc w:val="center"/>
              <w:rPr>
                <w:rFonts w:ascii="Arial" w:hAnsi="Arial" w:eastAsia="Arial" w:cs="Arial"/>
              </w:rPr>
            </w:pPr>
            <w:r w:rsidRPr="07BCC4AB" w:rsidR="00B97951">
              <w:rPr>
                <w:rFonts w:ascii="Arial" w:hAnsi="Arial" w:eastAsia="Arial" w:cs="Arial"/>
              </w:rPr>
              <w:t>ft</w:t>
            </w:r>
          </w:p>
          <w:p w:rsidR="00B97951" w:rsidP="07BCC4AB" w:rsidRDefault="00B97951" w14:paraId="1FE0FA56" w14:textId="77777777">
            <w:pPr>
              <w:jc w:val="center"/>
              <w:rPr>
                <w:rFonts w:ascii="Arial" w:hAnsi="Arial" w:eastAsia="Arial" w:cs="Arial"/>
              </w:rPr>
            </w:pPr>
            <w:r w:rsidRPr="07BCC4AB" w:rsidR="00B97951">
              <w:rPr>
                <w:rFonts w:ascii="Arial" w:hAnsi="Arial" w:eastAsia="Arial" w:cs="Arial"/>
              </w:rPr>
              <w:t>(m)</w:t>
            </w:r>
          </w:p>
        </w:tc>
        <w:tc>
          <w:tcPr>
            <w:tcW w:w="2211" w:type="dxa"/>
            <w:tcBorders>
              <w:top w:val="single" w:color="auto" w:sz="4" w:space="0"/>
              <w:left w:val="single" w:color="auto" w:sz="4" w:space="0"/>
              <w:bottom w:val="single" w:color="auto" w:sz="4" w:space="0"/>
              <w:right w:val="double" w:color="auto" w:sz="4" w:space="0"/>
            </w:tcBorders>
            <w:tcMar/>
            <w:vAlign w:val="center"/>
            <w:hideMark/>
          </w:tcPr>
          <w:p w:rsidR="00B97951" w:rsidP="07BCC4AB" w:rsidRDefault="00B97951" w14:paraId="14F07B14" w14:textId="77777777">
            <w:pPr>
              <w:jc w:val="center"/>
              <w:rPr>
                <w:rFonts w:ascii="Arial" w:hAnsi="Arial" w:eastAsia="Arial" w:cs="Arial"/>
              </w:rPr>
            </w:pPr>
            <w:r w:rsidRPr="07BCC4AB" w:rsidR="00B97951">
              <w:rPr>
                <w:rFonts w:ascii="Arial" w:hAnsi="Arial" w:eastAsia="Arial" w:cs="Arial"/>
              </w:rPr>
              <w:t>4 x 3 x 15</w:t>
            </w:r>
          </w:p>
          <w:p w:rsidR="00B97951" w:rsidP="07BCC4AB" w:rsidRDefault="00B97951" w14:paraId="68AE6CD4" w14:textId="77777777">
            <w:pPr>
              <w:jc w:val="center"/>
              <w:rPr>
                <w:rFonts w:ascii="Arial" w:hAnsi="Arial" w:eastAsia="Arial" w:cs="Arial"/>
              </w:rPr>
            </w:pPr>
            <w:r w:rsidRPr="07BCC4AB" w:rsidR="00B97951">
              <w:rPr>
                <w:rFonts w:ascii="Arial" w:hAnsi="Arial" w:eastAsia="Arial" w:cs="Arial"/>
              </w:rPr>
              <w:t>1.2 x 0.9 x 4.5</w:t>
            </w:r>
          </w:p>
        </w:tc>
      </w:tr>
      <w:tr w:rsidR="00B97951" w:rsidTr="07BCC4AB" w14:paraId="6A84213C" w14:textId="77777777">
        <w:trPr>
          <w:trHeight w:val="255"/>
          <w:jc w:val="center"/>
        </w:trPr>
        <w:tc>
          <w:tcPr>
            <w:tcW w:w="2649" w:type="dxa"/>
            <w:tcBorders>
              <w:top w:val="single" w:color="auto" w:sz="4" w:space="0"/>
              <w:left w:val="double" w:color="auto" w:sz="4" w:space="0"/>
              <w:bottom w:val="double" w:color="auto" w:sz="4" w:space="0"/>
              <w:right w:val="single" w:color="auto" w:sz="4" w:space="0"/>
            </w:tcBorders>
            <w:noWrap/>
            <w:tcMar/>
            <w:vAlign w:val="center"/>
            <w:hideMark/>
          </w:tcPr>
          <w:p w:rsidR="00B97951" w:rsidP="07BCC4AB" w:rsidRDefault="00B97951" w14:paraId="285FC8E0" w14:textId="77777777">
            <w:pPr>
              <w:rPr>
                <w:rFonts w:ascii="Arial" w:hAnsi="Arial" w:eastAsia="Arial" w:cs="Arial"/>
                <w:color w:val="000000"/>
              </w:rPr>
            </w:pPr>
            <w:r w:rsidRPr="07BCC4AB" w:rsidR="00B97951">
              <w:rPr>
                <w:rFonts w:ascii="Arial" w:hAnsi="Arial" w:eastAsia="Arial" w:cs="Arial"/>
                <w:color w:val="000000" w:themeColor="text1" w:themeTint="FF" w:themeShade="FF"/>
              </w:rPr>
              <w:t xml:space="preserve">Wire Diameter </w:t>
            </w:r>
          </w:p>
        </w:tc>
        <w:tc>
          <w:tcPr>
            <w:tcW w:w="1586" w:type="dxa"/>
            <w:tcBorders>
              <w:top w:val="single" w:color="auto" w:sz="4" w:space="0"/>
              <w:left w:val="single" w:color="auto" w:sz="4" w:space="0"/>
              <w:bottom w:val="double" w:color="auto" w:sz="4" w:space="0"/>
              <w:right w:val="single" w:color="auto" w:sz="4" w:space="0"/>
            </w:tcBorders>
            <w:tcMar/>
            <w:vAlign w:val="center"/>
            <w:hideMark/>
          </w:tcPr>
          <w:p w:rsidR="00B97951" w:rsidP="07BCC4AB" w:rsidRDefault="00B97951" w14:paraId="7DA9F251" w14:textId="77777777">
            <w:pPr>
              <w:jc w:val="center"/>
              <w:rPr>
                <w:rFonts w:ascii="Arial" w:hAnsi="Arial" w:eastAsia="Arial" w:cs="Arial"/>
                <w:color w:val="000000"/>
              </w:rPr>
            </w:pPr>
            <w:r w:rsidRPr="07BCC4AB" w:rsidR="00B97951">
              <w:rPr>
                <w:rFonts w:ascii="Arial" w:hAnsi="Arial" w:eastAsia="Arial" w:cs="Arial"/>
                <w:color w:val="000000" w:themeColor="text1" w:themeTint="FF" w:themeShade="FF"/>
              </w:rPr>
              <w:t>-</w:t>
            </w:r>
          </w:p>
        </w:tc>
        <w:tc>
          <w:tcPr>
            <w:tcW w:w="1703" w:type="dxa"/>
            <w:tcBorders>
              <w:top w:val="single" w:color="auto" w:sz="4" w:space="0"/>
              <w:left w:val="single" w:color="auto" w:sz="4" w:space="0"/>
              <w:bottom w:val="double" w:color="auto" w:sz="4" w:space="0"/>
              <w:right w:val="single" w:color="auto" w:sz="4" w:space="0"/>
            </w:tcBorders>
            <w:noWrap/>
            <w:tcMar/>
            <w:vAlign w:val="center"/>
            <w:hideMark/>
          </w:tcPr>
          <w:p w:rsidR="00B97951" w:rsidP="07BCC4AB" w:rsidRDefault="00B97951" w14:paraId="7BC20F6C" w14:textId="77777777">
            <w:pPr>
              <w:jc w:val="center"/>
              <w:rPr>
                <w:rFonts w:ascii="Arial" w:hAnsi="Arial" w:eastAsia="Arial" w:cs="Arial"/>
                <w:color w:val="000000"/>
              </w:rPr>
            </w:pPr>
            <w:r w:rsidRPr="07BCC4AB" w:rsidR="00B97951">
              <w:rPr>
                <w:rFonts w:ascii="Arial" w:hAnsi="Arial" w:eastAsia="Arial" w:cs="Arial"/>
                <w:color w:val="000000" w:themeColor="text1" w:themeTint="FF" w:themeShade="FF"/>
              </w:rPr>
              <w:t>inches</w:t>
            </w:r>
          </w:p>
          <w:p w:rsidR="00B97951" w:rsidP="07BCC4AB" w:rsidRDefault="00B97951" w14:paraId="5ED6A821" w14:textId="77777777">
            <w:pPr>
              <w:jc w:val="center"/>
              <w:rPr>
                <w:rFonts w:ascii="Arial" w:hAnsi="Arial" w:eastAsia="Arial" w:cs="Arial"/>
                <w:color w:val="000000"/>
              </w:rPr>
            </w:pPr>
            <w:r w:rsidRPr="07BCC4AB" w:rsidR="00B97951">
              <w:rPr>
                <w:rFonts w:ascii="Arial" w:hAnsi="Arial" w:eastAsia="Arial" w:cs="Arial"/>
                <w:color w:val="000000" w:themeColor="text1" w:themeTint="FF" w:themeShade="FF"/>
              </w:rPr>
              <w:t>(mm)</w:t>
            </w:r>
          </w:p>
        </w:tc>
        <w:tc>
          <w:tcPr>
            <w:tcW w:w="2211" w:type="dxa"/>
            <w:tcBorders>
              <w:top w:val="single" w:color="auto" w:sz="4" w:space="0"/>
              <w:left w:val="single" w:color="auto" w:sz="4" w:space="0"/>
              <w:bottom w:val="double" w:color="auto" w:sz="4" w:space="0"/>
              <w:right w:val="double" w:color="auto" w:sz="4" w:space="0"/>
            </w:tcBorders>
            <w:noWrap/>
            <w:tcMar/>
            <w:vAlign w:val="center"/>
            <w:hideMark/>
          </w:tcPr>
          <w:p w:rsidR="00B97951" w:rsidP="07BCC4AB" w:rsidRDefault="00B97951" w14:paraId="6BFCEA9A" w14:textId="77777777">
            <w:pPr>
              <w:jc w:val="center"/>
              <w:rPr>
                <w:rFonts w:ascii="Arial" w:hAnsi="Arial" w:eastAsia="Arial" w:cs="Arial"/>
                <w:color w:val="000000"/>
              </w:rPr>
            </w:pPr>
            <w:r w:rsidRPr="07BCC4AB" w:rsidR="00B97951">
              <w:rPr>
                <w:rFonts w:ascii="Arial" w:hAnsi="Arial" w:eastAsia="Arial" w:cs="Arial"/>
                <w:color w:val="000000" w:themeColor="text1" w:themeTint="FF" w:themeShade="FF"/>
              </w:rPr>
              <w:t>0.157</w:t>
            </w:r>
          </w:p>
          <w:p w:rsidR="00B97951" w:rsidP="07BCC4AB" w:rsidRDefault="00B97951" w14:paraId="60C1165F" w14:textId="77777777">
            <w:pPr>
              <w:jc w:val="center"/>
              <w:rPr>
                <w:rFonts w:ascii="Arial" w:hAnsi="Arial" w:eastAsia="Arial" w:cs="Arial"/>
                <w:color w:val="000000"/>
              </w:rPr>
            </w:pPr>
            <w:r w:rsidRPr="07BCC4AB" w:rsidR="00B97951">
              <w:rPr>
                <w:rFonts w:ascii="Arial" w:hAnsi="Arial" w:eastAsia="Arial" w:cs="Arial"/>
                <w:color w:val="000000" w:themeColor="text1" w:themeTint="FF" w:themeShade="FF"/>
              </w:rPr>
              <w:t>(4)</w:t>
            </w:r>
          </w:p>
        </w:tc>
      </w:tr>
    </w:tbl>
    <w:p w:rsidR="00B97951" w:rsidP="07BCC4AB" w:rsidRDefault="00B97951" w14:paraId="69FBFC1F" w14:textId="77777777">
      <w:pPr>
        <w:pStyle w:val="Heading3"/>
        <w:rPr>
          <w:rFonts w:ascii="Arial" w:hAnsi="Arial" w:eastAsia="Arial" w:cs="Arial"/>
        </w:rPr>
      </w:pPr>
      <w:r w:rsidRPr="07BCC4AB" w:rsidR="00B97951">
        <w:rPr>
          <w:rFonts w:ascii="Arial" w:hAnsi="Arial" w:eastAsia="Arial" w:cs="Arial"/>
        </w:rPr>
        <w:t>Engineered Earth Anchor:</w:t>
      </w:r>
    </w:p>
    <w:p w:rsidR="00B97951" w:rsidP="07BCC4AB" w:rsidRDefault="00B97951" w14:paraId="03041EBC" w14:textId="77777777">
      <w:pPr>
        <w:pStyle w:val="Heading4"/>
        <w:spacing w:before="120" w:after="120"/>
        <w:jc w:val="both"/>
        <w:rPr>
          <w:rFonts w:ascii="Arial" w:hAnsi="Arial" w:eastAsia="Arial" w:cs="Arial"/>
        </w:rPr>
      </w:pPr>
      <w:r w:rsidRPr="07BCC4AB" w:rsidR="00B97951">
        <w:rPr>
          <w:rFonts w:ascii="Arial" w:hAnsi="Arial" w:eastAsia="Arial" w:cs="Arial"/>
        </w:rPr>
        <w:t xml:space="preserve">Anchors with a minimum drive depth, size, loading, and spacing specified by the engineer of record and/or the manufacturer used to provide surficial slope stabilization and/or erosion protection as depicted in the construction plans, engineering submittals and/or drawings. </w:t>
      </w:r>
    </w:p>
    <w:p w:rsidR="00B97951" w:rsidP="07BCC4AB" w:rsidRDefault="00B97951" w14:paraId="501BD43C" w14:textId="77777777">
      <w:pPr>
        <w:pStyle w:val="Heading4"/>
        <w:spacing w:before="120" w:after="120"/>
        <w:jc w:val="both"/>
        <w:rPr>
          <w:rFonts w:ascii="Arial" w:hAnsi="Arial" w:eastAsia="Arial" w:cs="Arial"/>
        </w:rPr>
      </w:pPr>
      <w:r w:rsidRPr="07BCC4AB" w:rsidR="00B97951">
        <w:rPr>
          <w:rFonts w:ascii="Arial" w:hAnsi="Arial" w:eastAsia="Arial" w:cs="Arial"/>
        </w:rPr>
        <w:t xml:space="preserve">The engineered earth anchor components shall be constructed of materials suitable to resist corrosion and UV degradation particularly at the soil/air interface. </w:t>
      </w:r>
    </w:p>
    <w:p w:rsidR="00B97951" w:rsidP="07BCC4AB" w:rsidRDefault="00B97951" w14:paraId="56A9D5A5" w14:textId="77777777">
      <w:pPr>
        <w:pStyle w:val="Heading4"/>
        <w:spacing w:before="120" w:after="120"/>
        <w:jc w:val="both"/>
        <w:rPr>
          <w:rFonts w:ascii="Arial" w:hAnsi="Arial" w:eastAsia="Arial" w:cs="Arial"/>
        </w:rPr>
      </w:pPr>
      <w:r w:rsidRPr="07BCC4AB" w:rsidR="00B97951">
        <w:rPr>
          <w:rFonts w:ascii="Arial" w:hAnsi="Arial" w:eastAsia="Arial" w:cs="Arial"/>
        </w:rPr>
        <w:t xml:space="preserve">The top load bearing plate shall have openings allowing vegetative growth through the plate. The bearing plate shall include a recessed cavity so that the tendon can be cut flush or below the bearing plate surface. </w:t>
      </w:r>
    </w:p>
    <w:p w:rsidR="00B97951" w:rsidP="07BCC4AB" w:rsidRDefault="00B97951" w14:paraId="4C75EF3C" w14:textId="77777777">
      <w:pPr>
        <w:pStyle w:val="Heading4"/>
        <w:spacing w:before="120" w:after="120"/>
        <w:jc w:val="both"/>
        <w:rPr>
          <w:rFonts w:ascii="Arial" w:hAnsi="Arial" w:eastAsia="Arial" w:cs="Arial"/>
        </w:rPr>
      </w:pPr>
      <w:bookmarkStart w:name="_Hlk84408989" w:id="1"/>
      <w:bookmarkStart w:name="_Hlk84409569" w:id="2"/>
      <w:r w:rsidRPr="07BCC4AB" w:rsidR="00B97951">
        <w:rPr>
          <w:rFonts w:ascii="Arial" w:hAnsi="Arial" w:eastAsia="Arial" w:cs="Arial"/>
        </w:rPr>
        <w:t>The anchor head shall be constructed of materials suitable to resist the potential stresses seen during installation</w:t>
      </w:r>
      <w:bookmarkEnd w:id="1"/>
      <w:r w:rsidRPr="07BCC4AB" w:rsidR="00B97951">
        <w:rPr>
          <w:rFonts w:ascii="Arial" w:hAnsi="Arial" w:eastAsia="Arial" w:cs="Arial"/>
        </w:rPr>
        <w:t xml:space="preserve">. </w:t>
      </w:r>
    </w:p>
    <w:bookmarkEnd w:id="2"/>
    <w:p w:rsidR="00B97951" w:rsidP="07BCC4AB" w:rsidRDefault="00B97951" w14:paraId="6367B7E5" w14:textId="77777777">
      <w:pPr>
        <w:pStyle w:val="Heading4"/>
        <w:spacing w:before="120" w:after="120"/>
        <w:jc w:val="both"/>
        <w:rPr>
          <w:rFonts w:ascii="Arial" w:hAnsi="Arial" w:eastAsia="Arial" w:cs="Arial"/>
        </w:rPr>
      </w:pPr>
      <w:r w:rsidRPr="07BCC4AB" w:rsidR="00B97951">
        <w:rPr>
          <w:rFonts w:ascii="Arial" w:hAnsi="Arial" w:eastAsia="Arial" w:cs="Arial"/>
        </w:rPr>
        <w:t xml:space="preserve">The top load bearing plate shall be of sufficient size to resist forces acted upon by the </w:t>
      </w:r>
      <w:r w:rsidRPr="07BCC4AB" w:rsidR="00B97951">
        <w:rPr>
          <w:rFonts w:ascii="Arial" w:hAnsi="Arial" w:eastAsia="Arial" w:cs="Arial"/>
        </w:rPr>
        <w:t>tensioned</w:t>
      </w:r>
      <w:r w:rsidRPr="07BCC4AB" w:rsidR="00B97951">
        <w:rPr>
          <w:rFonts w:ascii="Arial" w:hAnsi="Arial" w:eastAsia="Arial" w:cs="Arial"/>
        </w:rPr>
        <w:t xml:space="preserve"> anchor. </w:t>
      </w:r>
    </w:p>
    <w:p w:rsidR="00B97951" w:rsidP="07BCC4AB" w:rsidRDefault="00B97951" w14:paraId="1D06CA00" w14:textId="77777777">
      <w:pPr>
        <w:pStyle w:val="Heading4"/>
        <w:spacing w:before="120" w:after="120"/>
        <w:jc w:val="both"/>
        <w:rPr>
          <w:rFonts w:ascii="Arial" w:hAnsi="Arial" w:eastAsia="Arial" w:cs="Arial"/>
        </w:rPr>
      </w:pPr>
      <w:r w:rsidRPr="07BCC4AB" w:rsidR="00B97951">
        <w:rPr>
          <w:rFonts w:ascii="Arial" w:hAnsi="Arial" w:eastAsia="Arial" w:cs="Arial"/>
        </w:rPr>
        <w:t>For quality control purposes and warranty claims, engineered earth anchors should be delivered to the jobsite fully assembled and ready for installation.</w:t>
      </w:r>
    </w:p>
    <w:p w:rsidR="07BCC4AB" w:rsidP="07BCC4AB" w:rsidRDefault="07BCC4AB" w14:paraId="65DF3BB2" w14:textId="4B86EA43">
      <w:pPr>
        <w:pStyle w:val="Heading1"/>
        <w:numPr>
          <w:ilvl w:val="0"/>
          <w:numId w:val="0"/>
        </w:numPr>
      </w:pPr>
    </w:p>
    <w:p w:rsidR="07BCC4AB" w:rsidP="07BCC4AB" w:rsidRDefault="07BCC4AB" w14:paraId="44AA8646" w14:textId="36B68832">
      <w:pPr>
        <w:pStyle w:val="Heading1"/>
        <w:numPr>
          <w:ilvl w:val="0"/>
          <w:numId w:val="0"/>
        </w:numPr>
      </w:pPr>
    </w:p>
    <w:p w:rsidR="07BCC4AB" w:rsidP="07BCC4AB" w:rsidRDefault="07BCC4AB" w14:paraId="157890B4" w14:textId="27523E1F">
      <w:pPr>
        <w:pStyle w:val="Heading1"/>
        <w:numPr>
          <w:ilvl w:val="0"/>
          <w:numId w:val="0"/>
        </w:numPr>
      </w:pPr>
    </w:p>
    <w:p w:rsidR="07BCC4AB" w:rsidP="07BCC4AB" w:rsidRDefault="07BCC4AB" w14:paraId="09373544" w14:textId="4740DFA9">
      <w:pPr>
        <w:pStyle w:val="Heading2"/>
        <w:numPr>
          <w:ilvl w:val="0"/>
          <w:numId w:val="0"/>
        </w:numPr>
        <w:ind w:left="720"/>
      </w:pPr>
    </w:p>
    <w:p w:rsidR="00B97951" w:rsidP="07BCC4AB" w:rsidRDefault="00B97951" w14:paraId="28801481" w14:textId="77777777">
      <w:pPr>
        <w:pStyle w:val="Heading4"/>
        <w:rPr>
          <w:rFonts w:ascii="Arial" w:hAnsi="Arial" w:eastAsia="Arial" w:cs="Arial"/>
        </w:rPr>
      </w:pPr>
      <w:r w:rsidRPr="07BCC4AB" w:rsidR="00B97951">
        <w:rPr>
          <w:rFonts w:ascii="Arial" w:hAnsi="Arial" w:eastAsia="Arial" w:cs="Arial"/>
        </w:rPr>
        <w:t>Material Properties:</w:t>
      </w:r>
    </w:p>
    <w:tbl>
      <w:tblPr>
        <w:tblW w:w="7860" w:type="dxa"/>
        <w:tblInd w:w="2137" w:type="dxa"/>
        <w:tblLayout w:type="fixed"/>
        <w:tblCellMar>
          <w:left w:w="58" w:type="dxa"/>
          <w:right w:w="58" w:type="dxa"/>
        </w:tblCellMar>
        <w:tblLook w:val="04A0" w:firstRow="1" w:lastRow="0" w:firstColumn="1" w:lastColumn="0" w:noHBand="0" w:noVBand="1"/>
      </w:tblPr>
      <w:tblGrid>
        <w:gridCol w:w="1770"/>
        <w:gridCol w:w="1815"/>
        <w:gridCol w:w="4275"/>
      </w:tblGrid>
      <w:tr w:rsidR="00B97951" w:rsidTr="07BCC4AB" w14:paraId="3F9EFD81" w14:textId="77777777">
        <w:trPr>
          <w:cantSplit/>
          <w:trHeight w:val="300"/>
        </w:trPr>
        <w:tc>
          <w:tcPr>
            <w:tcW w:w="1770" w:type="dxa"/>
            <w:tcBorders>
              <w:top w:val="double" w:color="auto" w:sz="6" w:space="0"/>
              <w:left w:val="double" w:color="auto" w:sz="6" w:space="0"/>
              <w:bottom w:val="nil"/>
              <w:right w:val="nil"/>
            </w:tcBorders>
            <w:tcMar/>
            <w:vAlign w:val="center"/>
            <w:hideMark/>
          </w:tcPr>
          <w:p w:rsidR="00B97951" w:rsidP="07BCC4AB" w:rsidRDefault="00B97951" w14:paraId="549F5CAC" w14:textId="77777777">
            <w:pPr>
              <w:jc w:val="center"/>
              <w:rPr>
                <w:rFonts w:ascii="Arial" w:hAnsi="Arial" w:eastAsia="Arial" w:cs="Arial"/>
                <w:b w:val="1"/>
                <w:bCs w:val="1"/>
              </w:rPr>
            </w:pPr>
            <w:r w:rsidRPr="07BCC4AB" w:rsidR="00B97951">
              <w:rPr>
                <w:rFonts w:ascii="Arial" w:hAnsi="Arial" w:eastAsia="Arial" w:cs="Arial"/>
                <w:b w:val="1"/>
                <w:bCs w:val="1"/>
              </w:rPr>
              <w:t>Component</w:t>
            </w:r>
          </w:p>
        </w:tc>
        <w:tc>
          <w:tcPr>
            <w:tcW w:w="1815" w:type="dxa"/>
            <w:tcBorders>
              <w:top w:val="double" w:color="auto" w:sz="6" w:space="0"/>
              <w:left w:val="single" w:color="auto" w:sz="6" w:space="0"/>
              <w:bottom w:val="nil"/>
              <w:right w:val="nil"/>
            </w:tcBorders>
            <w:tcMar/>
            <w:vAlign w:val="center"/>
            <w:hideMark/>
          </w:tcPr>
          <w:p w:rsidR="00B97951" w:rsidP="07BCC4AB" w:rsidRDefault="00B97951" w14:paraId="00B31B17" w14:textId="77777777">
            <w:pPr>
              <w:jc w:val="center"/>
              <w:rPr>
                <w:rFonts w:ascii="Arial" w:hAnsi="Arial" w:eastAsia="Arial" w:cs="Arial"/>
                <w:b w:val="1"/>
                <w:bCs w:val="1"/>
              </w:rPr>
            </w:pPr>
            <w:r w:rsidRPr="07BCC4AB" w:rsidR="00B97951">
              <w:rPr>
                <w:rFonts w:ascii="Arial" w:hAnsi="Arial" w:eastAsia="Arial" w:cs="Arial"/>
                <w:b w:val="1"/>
                <w:bCs w:val="1"/>
              </w:rPr>
              <w:t>Material Composition</w:t>
            </w:r>
          </w:p>
        </w:tc>
        <w:tc>
          <w:tcPr>
            <w:tcW w:w="4275" w:type="dxa"/>
            <w:tcBorders>
              <w:top w:val="double" w:color="auto" w:sz="6" w:space="0"/>
              <w:left w:val="single" w:color="auto" w:sz="6" w:space="0"/>
              <w:bottom w:val="nil"/>
              <w:right w:val="double" w:color="auto" w:sz="6" w:space="0"/>
            </w:tcBorders>
            <w:tcMar/>
            <w:vAlign w:val="center"/>
            <w:hideMark/>
          </w:tcPr>
          <w:p w:rsidR="00B97951" w:rsidP="07BCC4AB" w:rsidRDefault="00B97951" w14:paraId="7222E458" w14:textId="77777777">
            <w:pPr>
              <w:jc w:val="center"/>
              <w:rPr>
                <w:rFonts w:ascii="Arial" w:hAnsi="Arial" w:eastAsia="Arial" w:cs="Arial"/>
                <w:b w:val="1"/>
                <w:bCs w:val="1"/>
              </w:rPr>
            </w:pPr>
            <w:r w:rsidRPr="07BCC4AB" w:rsidR="00B97951">
              <w:rPr>
                <w:rFonts w:ascii="Arial" w:hAnsi="Arial" w:eastAsia="Arial" w:cs="Arial"/>
                <w:b w:val="1"/>
                <w:bCs w:val="1"/>
              </w:rPr>
              <w:t>Physical Properties</w:t>
            </w:r>
          </w:p>
        </w:tc>
      </w:tr>
      <w:tr w:rsidR="00B97951" w:rsidTr="07BCC4AB" w14:paraId="3A0B1E9A" w14:textId="77777777">
        <w:trPr>
          <w:cantSplit/>
          <w:trHeight w:val="442"/>
        </w:trPr>
        <w:tc>
          <w:tcPr>
            <w:tcW w:w="1770" w:type="dxa"/>
            <w:tcBorders>
              <w:top w:val="single" w:color="auto" w:sz="6" w:space="0"/>
              <w:left w:val="double" w:color="auto" w:sz="6" w:space="0"/>
              <w:bottom w:val="nil"/>
              <w:right w:val="nil"/>
            </w:tcBorders>
            <w:tcMar/>
            <w:vAlign w:val="center"/>
            <w:hideMark/>
          </w:tcPr>
          <w:p w:rsidR="00B97951" w:rsidP="07BCC4AB" w:rsidRDefault="00B97951" w14:paraId="517014B4" w14:textId="77777777">
            <w:pPr>
              <w:jc w:val="center"/>
              <w:rPr>
                <w:rFonts w:ascii="Arial" w:hAnsi="Arial" w:eastAsia="Arial" w:cs="Arial"/>
              </w:rPr>
            </w:pPr>
            <w:r w:rsidRPr="07BCC4AB" w:rsidR="00B97951">
              <w:rPr>
                <w:rFonts w:ascii="Arial" w:hAnsi="Arial" w:eastAsia="Arial" w:cs="Arial"/>
              </w:rPr>
              <w:t>Anchor Head</w:t>
            </w:r>
          </w:p>
        </w:tc>
        <w:tc>
          <w:tcPr>
            <w:tcW w:w="1815" w:type="dxa"/>
            <w:tcBorders>
              <w:top w:val="single" w:color="auto" w:sz="6" w:space="0"/>
              <w:left w:val="single" w:color="auto" w:sz="6" w:space="0"/>
              <w:bottom w:val="nil"/>
              <w:right w:val="nil"/>
            </w:tcBorders>
            <w:tcMar/>
            <w:vAlign w:val="center"/>
            <w:hideMark/>
          </w:tcPr>
          <w:p w:rsidR="00B97951" w:rsidP="07BCC4AB" w:rsidRDefault="00B97951" w14:paraId="53D72B3C" w14:textId="77777777">
            <w:pPr>
              <w:jc w:val="center"/>
              <w:rPr>
                <w:rFonts w:ascii="Arial" w:hAnsi="Arial" w:eastAsia="Arial" w:cs="Arial"/>
              </w:rPr>
            </w:pPr>
            <w:r w:rsidRPr="07BCC4AB" w:rsidR="00B97951">
              <w:rPr>
                <w:rFonts w:ascii="Arial" w:hAnsi="Arial" w:eastAsia="Arial" w:cs="Arial"/>
              </w:rPr>
              <w:t>Aluminum Alloy</w:t>
            </w:r>
          </w:p>
        </w:tc>
        <w:tc>
          <w:tcPr>
            <w:tcW w:w="4275" w:type="dxa"/>
            <w:tcBorders>
              <w:top w:val="single" w:color="auto" w:sz="6" w:space="0"/>
              <w:left w:val="single" w:color="auto" w:sz="6" w:space="0"/>
              <w:bottom w:val="nil"/>
              <w:right w:val="double" w:color="auto" w:sz="6" w:space="0"/>
            </w:tcBorders>
            <w:tcMar/>
            <w:vAlign w:val="center"/>
            <w:hideMark/>
          </w:tcPr>
          <w:p w:rsidR="00B97951" w:rsidP="07BCC4AB" w:rsidRDefault="00B97951" w14:paraId="00A28194" w14:textId="77777777">
            <w:pPr>
              <w:spacing w:line="23" w:lineRule="atLeast"/>
              <w:jc w:val="center"/>
              <w:rPr>
                <w:rFonts w:ascii="Arial" w:hAnsi="Arial" w:eastAsia="Arial" w:cs="Arial"/>
                <w:color w:val="000000"/>
              </w:rPr>
            </w:pPr>
            <w:r w:rsidRPr="07BCC4AB" w:rsidR="00B97951">
              <w:rPr>
                <w:rFonts w:ascii="Arial" w:hAnsi="Arial" w:eastAsia="Arial" w:cs="Arial"/>
                <w:color w:val="000000" w:themeColor="text1" w:themeTint="FF" w:themeShade="FF"/>
              </w:rPr>
              <w:t>7.4 in. x 2.4 in. x 2.0 in.</w:t>
            </w:r>
          </w:p>
          <w:p w:rsidR="00B97951" w:rsidP="07BCC4AB" w:rsidRDefault="00B97951" w14:paraId="7551CA01" w14:textId="77777777">
            <w:pPr>
              <w:spacing w:line="23" w:lineRule="atLeast"/>
              <w:jc w:val="center"/>
              <w:rPr>
                <w:rFonts w:ascii="Arial" w:hAnsi="Arial" w:eastAsia="Arial" w:cs="Arial"/>
                <w:color w:val="000000"/>
              </w:rPr>
            </w:pPr>
            <w:r w:rsidRPr="07BCC4AB" w:rsidR="00B97951">
              <w:rPr>
                <w:rFonts w:ascii="Arial" w:hAnsi="Arial" w:eastAsia="Arial" w:cs="Arial"/>
                <w:color w:val="000000" w:themeColor="text1" w:themeTint="FF" w:themeShade="FF"/>
              </w:rPr>
              <w:t>(</w:t>
            </w:r>
            <w:r w:rsidRPr="07BCC4AB" w:rsidR="00B97951">
              <w:rPr>
                <w:rFonts w:ascii="Arial" w:hAnsi="Arial" w:eastAsia="Arial" w:cs="Arial"/>
                <w:color w:val="000000" w:themeColor="text1" w:themeTint="FF" w:themeShade="FF"/>
              </w:rPr>
              <w:t>188 mm</w:t>
            </w:r>
            <w:r w:rsidRPr="07BCC4AB" w:rsidR="00B97951">
              <w:rPr>
                <w:rFonts w:ascii="Arial" w:hAnsi="Arial" w:eastAsia="Arial" w:cs="Arial"/>
                <w:color w:val="000000" w:themeColor="text1" w:themeTint="FF" w:themeShade="FF"/>
              </w:rPr>
              <w:t xml:space="preserve"> x </w:t>
            </w:r>
            <w:r w:rsidRPr="07BCC4AB" w:rsidR="00B97951">
              <w:rPr>
                <w:rFonts w:ascii="Arial" w:hAnsi="Arial" w:eastAsia="Arial" w:cs="Arial"/>
                <w:color w:val="000000" w:themeColor="text1" w:themeTint="FF" w:themeShade="FF"/>
              </w:rPr>
              <w:t>61 mm</w:t>
            </w:r>
            <w:r w:rsidRPr="07BCC4AB" w:rsidR="00B97951">
              <w:rPr>
                <w:rFonts w:ascii="Arial" w:hAnsi="Arial" w:eastAsia="Arial" w:cs="Arial"/>
                <w:color w:val="000000" w:themeColor="text1" w:themeTint="FF" w:themeShade="FF"/>
              </w:rPr>
              <w:t xml:space="preserve"> x 51 mm)</w:t>
            </w:r>
          </w:p>
          <w:p w:rsidR="00B97951" w:rsidP="07BCC4AB" w:rsidRDefault="00B97951" w14:paraId="5DBF6DE4" w14:textId="77777777">
            <w:pPr>
              <w:spacing w:line="23" w:lineRule="atLeast"/>
              <w:jc w:val="center"/>
              <w:rPr>
                <w:rFonts w:ascii="Arial" w:hAnsi="Arial" w:eastAsia="Arial" w:cs="Arial"/>
                <w:color w:val="000000"/>
              </w:rPr>
            </w:pPr>
            <w:r w:rsidRPr="07BCC4AB" w:rsidR="00B97951">
              <w:rPr>
                <w:rFonts w:ascii="Arial" w:hAnsi="Arial" w:eastAsia="Arial" w:cs="Arial"/>
                <w:color w:val="000000" w:themeColor="text1" w:themeTint="FF" w:themeShade="FF"/>
              </w:rPr>
              <w:t>(L x W x H)</w:t>
            </w:r>
          </w:p>
          <w:p w:rsidR="00B97951" w:rsidP="07BCC4AB" w:rsidRDefault="00B97951" w14:paraId="13E7AE01" w14:textId="77777777">
            <w:pPr>
              <w:spacing w:line="23" w:lineRule="atLeast"/>
              <w:jc w:val="center"/>
              <w:rPr>
                <w:rFonts w:ascii="Arial" w:hAnsi="Arial" w:eastAsia="Arial" w:cs="Arial"/>
                <w:color w:val="000000"/>
              </w:rPr>
            </w:pPr>
            <w:r w:rsidRPr="07BCC4AB" w:rsidR="00B97951">
              <w:rPr>
                <w:rFonts w:ascii="Arial" w:hAnsi="Arial" w:eastAsia="Arial" w:cs="Arial"/>
                <w:color w:val="000000" w:themeColor="text1" w:themeTint="FF" w:themeShade="FF"/>
              </w:rPr>
              <w:t>Bearing Area: 14.5 in</w:t>
            </w:r>
            <w:r w:rsidRPr="07BCC4AB" w:rsidR="00B97951">
              <w:rPr>
                <w:rFonts w:ascii="Arial" w:hAnsi="Arial" w:eastAsia="Arial" w:cs="Arial"/>
                <w:color w:val="000000" w:themeColor="text1" w:themeTint="FF" w:themeShade="FF"/>
                <w:vertAlign w:val="superscript"/>
              </w:rPr>
              <w:t>2</w:t>
            </w:r>
            <w:r w:rsidRPr="07BCC4AB" w:rsidR="00B97951">
              <w:rPr>
                <w:rFonts w:ascii="Arial" w:hAnsi="Arial" w:eastAsia="Arial" w:cs="Arial"/>
                <w:color w:val="000000" w:themeColor="text1" w:themeTint="FF" w:themeShade="FF"/>
              </w:rPr>
              <w:t xml:space="preserve"> (</w:t>
            </w:r>
            <w:r w:rsidRPr="07BCC4AB" w:rsidR="00B97951">
              <w:rPr>
                <w:rFonts w:ascii="Arial" w:hAnsi="Arial" w:eastAsia="Arial" w:cs="Arial"/>
                <w:color w:val="000000" w:themeColor="text1" w:themeTint="FF" w:themeShade="FF"/>
              </w:rPr>
              <w:t>94 cm</w:t>
            </w:r>
            <w:r w:rsidRPr="07BCC4AB" w:rsidR="00B97951">
              <w:rPr>
                <w:rFonts w:ascii="Arial" w:hAnsi="Arial" w:eastAsia="Arial" w:cs="Arial"/>
                <w:color w:val="000000" w:themeColor="text1" w:themeTint="FF" w:themeShade="FF"/>
                <w:vertAlign w:val="superscript"/>
              </w:rPr>
              <w:t>2</w:t>
            </w:r>
            <w:r w:rsidRPr="07BCC4AB" w:rsidR="00B97951">
              <w:rPr>
                <w:rFonts w:ascii="Arial" w:hAnsi="Arial" w:eastAsia="Arial" w:cs="Arial"/>
                <w:color w:val="000000" w:themeColor="text1" w:themeTint="FF" w:themeShade="FF"/>
              </w:rPr>
              <w:t>)</w:t>
            </w:r>
          </w:p>
        </w:tc>
      </w:tr>
      <w:tr w:rsidR="00B97951" w:rsidTr="07BCC4AB" w14:paraId="1EE179FF" w14:textId="77777777">
        <w:trPr>
          <w:cantSplit/>
          <w:trHeight w:val="443"/>
        </w:trPr>
        <w:tc>
          <w:tcPr>
            <w:tcW w:w="1770" w:type="dxa"/>
            <w:tcBorders>
              <w:top w:val="single" w:color="auto" w:sz="6" w:space="0"/>
              <w:left w:val="double" w:color="auto" w:sz="6" w:space="0"/>
              <w:bottom w:val="nil"/>
              <w:right w:val="nil"/>
            </w:tcBorders>
            <w:tcMar/>
            <w:vAlign w:val="center"/>
            <w:hideMark/>
          </w:tcPr>
          <w:p w:rsidR="00B97951" w:rsidP="07BCC4AB" w:rsidRDefault="00B97951" w14:paraId="57A1C34D" w14:textId="77777777">
            <w:pPr>
              <w:jc w:val="center"/>
              <w:rPr>
                <w:rFonts w:ascii="Arial" w:hAnsi="Arial" w:eastAsia="Arial" w:cs="Arial"/>
              </w:rPr>
            </w:pPr>
            <w:r w:rsidRPr="07BCC4AB" w:rsidR="00B97951">
              <w:rPr>
                <w:rFonts w:ascii="Arial" w:hAnsi="Arial" w:eastAsia="Arial" w:cs="Arial"/>
              </w:rPr>
              <w:t>Cable Tendon</w:t>
            </w:r>
          </w:p>
        </w:tc>
        <w:tc>
          <w:tcPr>
            <w:tcW w:w="1815" w:type="dxa"/>
            <w:tcBorders>
              <w:top w:val="single" w:color="auto" w:sz="6" w:space="0"/>
              <w:left w:val="single" w:color="auto" w:sz="6" w:space="0"/>
              <w:bottom w:val="nil"/>
              <w:right w:val="nil"/>
            </w:tcBorders>
            <w:tcMar/>
            <w:vAlign w:val="center"/>
            <w:hideMark/>
          </w:tcPr>
          <w:p w:rsidR="00B97951" w:rsidP="07BCC4AB" w:rsidRDefault="00B97951" w14:paraId="73CE3424" w14:textId="77777777">
            <w:pPr>
              <w:jc w:val="center"/>
              <w:rPr>
                <w:rFonts w:ascii="Arial" w:hAnsi="Arial" w:eastAsia="Arial" w:cs="Arial"/>
              </w:rPr>
            </w:pPr>
            <w:r w:rsidRPr="07BCC4AB" w:rsidR="00B97951">
              <w:rPr>
                <w:rFonts w:ascii="Arial" w:hAnsi="Arial" w:eastAsia="Arial" w:cs="Arial"/>
              </w:rPr>
              <w:t>Galvanized Steel</w:t>
            </w:r>
          </w:p>
        </w:tc>
        <w:tc>
          <w:tcPr>
            <w:tcW w:w="4275" w:type="dxa"/>
            <w:tcBorders>
              <w:top w:val="single" w:color="auto" w:sz="6" w:space="0"/>
              <w:left w:val="single" w:color="auto" w:sz="6" w:space="0"/>
              <w:bottom w:val="nil"/>
              <w:right w:val="double" w:color="auto" w:sz="6" w:space="0"/>
            </w:tcBorders>
            <w:tcMar/>
            <w:vAlign w:val="center"/>
            <w:hideMark/>
          </w:tcPr>
          <w:p w:rsidR="00B97951" w:rsidP="07BCC4AB" w:rsidRDefault="00B97951" w14:paraId="48B33ABF" w14:textId="77777777">
            <w:pPr>
              <w:spacing w:line="23" w:lineRule="atLeast"/>
              <w:jc w:val="center"/>
              <w:rPr>
                <w:rFonts w:ascii="Arial" w:hAnsi="Arial" w:eastAsia="Arial" w:cs="Arial"/>
                <w:color w:val="000000"/>
              </w:rPr>
            </w:pPr>
            <w:r w:rsidRPr="07BCC4AB" w:rsidR="00B97951">
              <w:rPr>
                <w:rFonts w:ascii="Arial" w:hAnsi="Arial" w:eastAsia="Arial" w:cs="Arial"/>
                <w:color w:val="000000" w:themeColor="text1" w:themeTint="FF" w:themeShade="FF"/>
              </w:rPr>
              <w:t>Diameter: 0.1875 in. (4.8 mm)</w:t>
            </w:r>
          </w:p>
        </w:tc>
      </w:tr>
      <w:tr w:rsidR="00B97951" w:rsidTr="07BCC4AB" w14:paraId="65F45537" w14:textId="77777777">
        <w:trPr>
          <w:cantSplit/>
          <w:trHeight w:val="443"/>
        </w:trPr>
        <w:tc>
          <w:tcPr>
            <w:tcW w:w="1770" w:type="dxa"/>
            <w:tcBorders>
              <w:top w:val="single" w:color="auto" w:sz="6" w:space="0"/>
              <w:left w:val="double" w:color="auto" w:sz="6" w:space="0"/>
              <w:bottom w:val="nil"/>
              <w:right w:val="nil"/>
            </w:tcBorders>
            <w:tcMar/>
            <w:vAlign w:val="center"/>
            <w:hideMark/>
          </w:tcPr>
          <w:p w:rsidR="00B97951" w:rsidP="07BCC4AB" w:rsidRDefault="00B97951" w14:paraId="4B11DF7D" w14:textId="77777777">
            <w:pPr>
              <w:jc w:val="center"/>
              <w:rPr>
                <w:rFonts w:ascii="Arial" w:hAnsi="Arial" w:eastAsia="Arial" w:cs="Arial"/>
              </w:rPr>
            </w:pPr>
            <w:r w:rsidRPr="07BCC4AB" w:rsidR="00B97951">
              <w:rPr>
                <w:rFonts w:ascii="Arial" w:hAnsi="Arial" w:eastAsia="Arial" w:cs="Arial"/>
              </w:rPr>
              <w:t>Lower Termination</w:t>
            </w:r>
          </w:p>
        </w:tc>
        <w:tc>
          <w:tcPr>
            <w:tcW w:w="1815" w:type="dxa"/>
            <w:tcBorders>
              <w:top w:val="single" w:color="auto" w:sz="6" w:space="0"/>
              <w:left w:val="single" w:color="auto" w:sz="6" w:space="0"/>
              <w:bottom w:val="nil"/>
              <w:right w:val="nil"/>
            </w:tcBorders>
            <w:tcMar/>
            <w:vAlign w:val="center"/>
            <w:hideMark/>
          </w:tcPr>
          <w:p w:rsidR="00B97951" w:rsidP="07BCC4AB" w:rsidRDefault="00B97951" w14:paraId="07B78C90" w14:textId="77777777">
            <w:pPr>
              <w:jc w:val="center"/>
              <w:rPr>
                <w:rFonts w:ascii="Arial" w:hAnsi="Arial" w:eastAsia="Arial" w:cs="Arial"/>
              </w:rPr>
            </w:pPr>
            <w:r w:rsidRPr="07BCC4AB" w:rsidR="00B97951">
              <w:rPr>
                <w:rFonts w:ascii="Arial" w:hAnsi="Arial" w:eastAsia="Arial" w:cs="Arial"/>
              </w:rPr>
              <w:t>Aluminum Ferrule</w:t>
            </w:r>
          </w:p>
        </w:tc>
        <w:tc>
          <w:tcPr>
            <w:tcW w:w="4275" w:type="dxa"/>
            <w:tcBorders>
              <w:top w:val="single" w:color="auto" w:sz="6" w:space="0"/>
              <w:left w:val="single" w:color="auto" w:sz="6" w:space="0"/>
              <w:bottom w:val="nil"/>
              <w:right w:val="double" w:color="auto" w:sz="6" w:space="0"/>
            </w:tcBorders>
            <w:tcMar/>
            <w:vAlign w:val="center"/>
            <w:hideMark/>
          </w:tcPr>
          <w:p w:rsidR="00B97951" w:rsidP="07BCC4AB" w:rsidRDefault="00B97951" w14:paraId="27983519" w14:textId="77777777">
            <w:pPr>
              <w:spacing w:line="23" w:lineRule="atLeast"/>
              <w:jc w:val="center"/>
              <w:rPr>
                <w:rFonts w:ascii="Arial" w:hAnsi="Arial" w:eastAsia="Arial" w:cs="Arial"/>
                <w:color w:val="000000"/>
              </w:rPr>
            </w:pPr>
            <w:r w:rsidRPr="07BCC4AB" w:rsidR="00B97951">
              <w:rPr>
                <w:rFonts w:ascii="Arial" w:hAnsi="Arial" w:eastAsia="Arial" w:cs="Arial"/>
                <w:color w:val="000000" w:themeColor="text1" w:themeTint="FF" w:themeShade="FF"/>
              </w:rPr>
              <w:t>Length: 1.0 in. (25 mm)</w:t>
            </w:r>
          </w:p>
          <w:p w:rsidR="00B97951" w:rsidP="07BCC4AB" w:rsidRDefault="00B97951" w14:paraId="1539D02F" w14:textId="77777777">
            <w:pPr>
              <w:spacing w:line="23" w:lineRule="atLeast"/>
              <w:jc w:val="center"/>
              <w:rPr>
                <w:rFonts w:ascii="Arial" w:hAnsi="Arial" w:eastAsia="Arial" w:cs="Arial"/>
                <w:color w:val="000000"/>
              </w:rPr>
            </w:pPr>
            <w:r w:rsidRPr="07BCC4AB" w:rsidR="00B97951">
              <w:rPr>
                <w:rFonts w:ascii="Arial" w:hAnsi="Arial" w:eastAsia="Arial" w:cs="Arial"/>
                <w:color w:val="000000" w:themeColor="text1" w:themeTint="FF" w:themeShade="FF"/>
              </w:rPr>
              <w:t>Wall Thickness: 0.1 in. (2 mm)</w:t>
            </w:r>
          </w:p>
        </w:tc>
      </w:tr>
      <w:tr w:rsidR="00B97951" w:rsidTr="07BCC4AB" w14:paraId="043F7BA8" w14:textId="77777777">
        <w:trPr>
          <w:cantSplit/>
          <w:trHeight w:val="442"/>
        </w:trPr>
        <w:tc>
          <w:tcPr>
            <w:tcW w:w="1770" w:type="dxa"/>
            <w:tcBorders>
              <w:top w:val="single" w:color="auto" w:sz="6" w:space="0"/>
              <w:left w:val="double" w:color="auto" w:sz="6" w:space="0"/>
              <w:bottom w:val="single" w:color="auto" w:sz="6" w:space="0"/>
              <w:right w:val="nil"/>
            </w:tcBorders>
            <w:tcMar/>
            <w:vAlign w:val="center"/>
            <w:hideMark/>
          </w:tcPr>
          <w:p w:rsidR="00B97951" w:rsidP="07BCC4AB" w:rsidRDefault="00B97951" w14:paraId="69761D62" w14:textId="77777777">
            <w:pPr>
              <w:jc w:val="center"/>
              <w:rPr>
                <w:rFonts w:ascii="Arial" w:hAnsi="Arial" w:eastAsia="Arial" w:cs="Arial"/>
              </w:rPr>
            </w:pPr>
            <w:r w:rsidRPr="07BCC4AB" w:rsidR="00B97951">
              <w:rPr>
                <w:rFonts w:ascii="Arial" w:hAnsi="Arial" w:eastAsia="Arial" w:cs="Arial"/>
              </w:rPr>
              <w:t>Load Bearing Plate</w:t>
            </w:r>
          </w:p>
        </w:tc>
        <w:tc>
          <w:tcPr>
            <w:tcW w:w="1815" w:type="dxa"/>
            <w:tcBorders>
              <w:top w:val="single" w:color="auto" w:sz="6" w:space="0"/>
              <w:left w:val="single" w:color="auto" w:sz="6" w:space="0"/>
              <w:bottom w:val="single" w:color="auto" w:sz="6" w:space="0"/>
              <w:right w:val="nil"/>
            </w:tcBorders>
            <w:tcMar/>
            <w:vAlign w:val="center"/>
            <w:hideMark/>
          </w:tcPr>
          <w:p w:rsidR="00B97951" w:rsidP="07BCC4AB" w:rsidRDefault="00B97951" w14:paraId="735222D9" w14:textId="77777777">
            <w:pPr>
              <w:jc w:val="center"/>
              <w:rPr>
                <w:rFonts w:ascii="Arial" w:hAnsi="Arial" w:eastAsia="Arial" w:cs="Arial"/>
              </w:rPr>
            </w:pPr>
            <w:r w:rsidRPr="07BCC4AB" w:rsidR="00B97951">
              <w:rPr>
                <w:rFonts w:ascii="Arial" w:hAnsi="Arial" w:eastAsia="Arial" w:cs="Arial"/>
              </w:rPr>
              <w:t>Aluminum Alloy</w:t>
            </w:r>
          </w:p>
        </w:tc>
        <w:tc>
          <w:tcPr>
            <w:tcW w:w="4275" w:type="dxa"/>
            <w:tcBorders>
              <w:top w:val="single" w:color="auto" w:sz="6" w:space="0"/>
              <w:left w:val="single" w:color="auto" w:sz="6" w:space="0"/>
              <w:bottom w:val="single" w:color="auto" w:sz="6" w:space="0"/>
              <w:right w:val="double" w:color="auto" w:sz="6" w:space="0"/>
            </w:tcBorders>
            <w:tcMar/>
            <w:vAlign w:val="center"/>
            <w:hideMark/>
          </w:tcPr>
          <w:p w:rsidR="00B97951" w:rsidP="07BCC4AB" w:rsidRDefault="00B97951" w14:paraId="310FCE67" w14:textId="77777777">
            <w:pPr>
              <w:spacing w:line="23" w:lineRule="atLeast"/>
              <w:jc w:val="center"/>
              <w:rPr>
                <w:rFonts w:ascii="Arial" w:hAnsi="Arial" w:eastAsia="Arial" w:cs="Arial"/>
                <w:color w:val="000000"/>
              </w:rPr>
            </w:pPr>
            <w:r w:rsidRPr="07BCC4AB" w:rsidR="00B97951">
              <w:rPr>
                <w:rFonts w:ascii="Arial" w:hAnsi="Arial" w:eastAsia="Arial" w:cs="Arial"/>
                <w:color w:val="000000" w:themeColor="text1" w:themeTint="FF" w:themeShade="FF"/>
              </w:rPr>
              <w:t>Diameter: 6.3 in. (160 mm)</w:t>
            </w:r>
          </w:p>
          <w:p w:rsidR="00B97951" w:rsidP="07BCC4AB" w:rsidRDefault="00B97951" w14:paraId="466E0ABA" w14:textId="77777777">
            <w:pPr>
              <w:spacing w:line="23" w:lineRule="atLeast"/>
              <w:jc w:val="center"/>
              <w:rPr>
                <w:rFonts w:ascii="Arial" w:hAnsi="Arial" w:eastAsia="Arial" w:cs="Arial"/>
                <w:color w:val="000000"/>
              </w:rPr>
            </w:pPr>
            <w:r w:rsidRPr="07BCC4AB" w:rsidR="00B97951">
              <w:rPr>
                <w:rFonts w:ascii="Arial" w:hAnsi="Arial" w:eastAsia="Arial" w:cs="Arial"/>
                <w:color w:val="000000" w:themeColor="text1" w:themeTint="FF" w:themeShade="FF"/>
              </w:rPr>
              <w:t>Thickness: 0.40 in. (10 mm)</w:t>
            </w:r>
          </w:p>
          <w:p w:rsidR="00B97951" w:rsidP="07BCC4AB" w:rsidRDefault="00B97951" w14:paraId="069E5C16" w14:textId="77777777">
            <w:pPr>
              <w:spacing w:line="23" w:lineRule="atLeast"/>
              <w:jc w:val="center"/>
              <w:rPr>
                <w:rFonts w:ascii="Arial" w:hAnsi="Arial" w:eastAsia="Arial" w:cs="Arial"/>
                <w:b w:val="1"/>
                <w:bCs w:val="1"/>
                <w:color w:val="000000"/>
              </w:rPr>
            </w:pPr>
            <w:r w:rsidRPr="07BCC4AB" w:rsidR="00B97951">
              <w:rPr>
                <w:rFonts w:ascii="Arial" w:hAnsi="Arial" w:eastAsia="Arial" w:cs="Arial"/>
                <w:color w:val="000000" w:themeColor="text1" w:themeTint="FF" w:themeShade="FF"/>
              </w:rPr>
              <w:t>Bearing Area: 20 in</w:t>
            </w:r>
            <w:r w:rsidRPr="07BCC4AB" w:rsidR="00B97951">
              <w:rPr>
                <w:rFonts w:ascii="Arial" w:hAnsi="Arial" w:eastAsia="Arial" w:cs="Arial"/>
                <w:color w:val="000000" w:themeColor="text1" w:themeTint="FF" w:themeShade="FF"/>
                <w:vertAlign w:val="superscript"/>
              </w:rPr>
              <w:t>2</w:t>
            </w:r>
            <w:r w:rsidRPr="07BCC4AB" w:rsidR="00B97951">
              <w:rPr>
                <w:rFonts w:ascii="Arial" w:hAnsi="Arial" w:eastAsia="Arial" w:cs="Arial"/>
                <w:color w:val="000000" w:themeColor="text1" w:themeTint="FF" w:themeShade="FF"/>
              </w:rPr>
              <w:t xml:space="preserve"> (</w:t>
            </w:r>
            <w:r w:rsidRPr="07BCC4AB" w:rsidR="00B97951">
              <w:rPr>
                <w:rFonts w:ascii="Arial" w:hAnsi="Arial" w:eastAsia="Arial" w:cs="Arial"/>
                <w:color w:val="000000" w:themeColor="text1" w:themeTint="FF" w:themeShade="FF"/>
              </w:rPr>
              <w:t>130 cm</w:t>
            </w:r>
            <w:r w:rsidRPr="07BCC4AB" w:rsidR="00B97951">
              <w:rPr>
                <w:rFonts w:ascii="Arial" w:hAnsi="Arial" w:eastAsia="Arial" w:cs="Arial"/>
                <w:color w:val="000000" w:themeColor="text1" w:themeTint="FF" w:themeShade="FF"/>
                <w:vertAlign w:val="superscript"/>
              </w:rPr>
              <w:t>2</w:t>
            </w:r>
            <w:r w:rsidRPr="07BCC4AB" w:rsidR="00B97951">
              <w:rPr>
                <w:rFonts w:ascii="Arial" w:hAnsi="Arial" w:eastAsia="Arial" w:cs="Arial"/>
                <w:color w:val="000000" w:themeColor="text1" w:themeTint="FF" w:themeShade="FF"/>
              </w:rPr>
              <w:t>)</w:t>
            </w:r>
          </w:p>
        </w:tc>
      </w:tr>
      <w:tr w:rsidR="00B97951" w:rsidTr="07BCC4AB" w14:paraId="6C330832" w14:textId="77777777">
        <w:trPr>
          <w:cantSplit/>
          <w:trHeight w:val="443"/>
        </w:trPr>
        <w:tc>
          <w:tcPr>
            <w:tcW w:w="1770" w:type="dxa"/>
            <w:tcBorders>
              <w:top w:val="single" w:color="auto" w:sz="6" w:space="0"/>
              <w:left w:val="double" w:color="auto" w:sz="6" w:space="0"/>
              <w:bottom w:val="double" w:color="auto" w:sz="4" w:space="0"/>
              <w:right w:val="nil"/>
            </w:tcBorders>
            <w:tcMar/>
            <w:vAlign w:val="center"/>
            <w:hideMark/>
          </w:tcPr>
          <w:p w:rsidR="00B97951" w:rsidP="07BCC4AB" w:rsidRDefault="00B97951" w14:paraId="12779056" w14:textId="77777777">
            <w:pPr>
              <w:jc w:val="center"/>
              <w:rPr>
                <w:rFonts w:ascii="Arial" w:hAnsi="Arial" w:eastAsia="Arial" w:cs="Arial"/>
              </w:rPr>
            </w:pPr>
            <w:r w:rsidRPr="07BCC4AB" w:rsidR="00B97951">
              <w:rPr>
                <w:rFonts w:ascii="Arial" w:hAnsi="Arial" w:eastAsia="Arial" w:cs="Arial"/>
              </w:rPr>
              <w:t>Top Termination</w:t>
            </w:r>
          </w:p>
        </w:tc>
        <w:tc>
          <w:tcPr>
            <w:tcW w:w="1815" w:type="dxa"/>
            <w:tcBorders>
              <w:top w:val="single" w:color="auto" w:sz="6" w:space="0"/>
              <w:left w:val="single" w:color="auto" w:sz="6" w:space="0"/>
              <w:bottom w:val="double" w:color="auto" w:sz="4" w:space="0"/>
              <w:right w:val="nil"/>
            </w:tcBorders>
            <w:tcMar/>
            <w:vAlign w:val="center"/>
            <w:hideMark/>
          </w:tcPr>
          <w:p w:rsidR="00B97951" w:rsidP="07BCC4AB" w:rsidRDefault="00B97951" w14:paraId="0FE8DE7B" w14:textId="77777777">
            <w:pPr>
              <w:jc w:val="center"/>
              <w:rPr>
                <w:rFonts w:ascii="Arial" w:hAnsi="Arial" w:eastAsia="Arial" w:cs="Arial"/>
              </w:rPr>
            </w:pPr>
            <w:r w:rsidRPr="07BCC4AB" w:rsidR="00B97951">
              <w:rPr>
                <w:rFonts w:ascii="Arial" w:hAnsi="Arial" w:eastAsia="Arial" w:cs="Arial"/>
              </w:rPr>
              <w:t>Aluminum Alloy</w:t>
            </w:r>
          </w:p>
        </w:tc>
        <w:tc>
          <w:tcPr>
            <w:tcW w:w="4275" w:type="dxa"/>
            <w:tcBorders>
              <w:top w:val="single" w:color="auto" w:sz="6" w:space="0"/>
              <w:left w:val="single" w:color="auto" w:sz="6" w:space="0"/>
              <w:bottom w:val="double" w:color="auto" w:sz="4" w:space="0"/>
              <w:right w:val="double" w:color="auto" w:sz="6" w:space="0"/>
            </w:tcBorders>
            <w:tcMar/>
            <w:vAlign w:val="center"/>
            <w:hideMark/>
          </w:tcPr>
          <w:p w:rsidR="00B97951" w:rsidP="07BCC4AB" w:rsidRDefault="00B97951" w14:paraId="73ABC0BD" w14:textId="77777777">
            <w:pPr>
              <w:jc w:val="center"/>
              <w:rPr>
                <w:rFonts w:ascii="Arial" w:hAnsi="Arial" w:eastAsia="Arial" w:cs="Arial"/>
              </w:rPr>
            </w:pPr>
            <w:r w:rsidRPr="07BCC4AB" w:rsidR="00B97951">
              <w:rPr>
                <w:rFonts w:ascii="Arial" w:hAnsi="Arial" w:eastAsia="Arial" w:cs="Arial"/>
              </w:rPr>
              <w:t>Circumferential Wedge Grip Assembly to Eliminate Cable Pinch Points</w:t>
            </w:r>
          </w:p>
          <w:p w:rsidR="00B97951" w:rsidP="07BCC4AB" w:rsidRDefault="00B97951" w14:paraId="1F0E0B5F" w14:textId="77777777">
            <w:pPr>
              <w:jc w:val="center"/>
              <w:rPr>
                <w:rFonts w:ascii="Arial" w:hAnsi="Arial" w:eastAsia="Arial" w:cs="Arial"/>
              </w:rPr>
            </w:pPr>
            <w:r w:rsidRPr="07BCC4AB" w:rsidR="00B97951">
              <w:rPr>
                <w:rFonts w:ascii="Arial" w:hAnsi="Arial" w:eastAsia="Arial" w:cs="Arial"/>
              </w:rPr>
              <w:t>Grip to Cable Contact Surface Area: 0.6 in</w:t>
            </w:r>
            <w:r w:rsidRPr="07BCC4AB" w:rsidR="00B97951">
              <w:rPr>
                <w:rFonts w:ascii="Arial" w:hAnsi="Arial" w:eastAsia="Arial" w:cs="Arial"/>
                <w:vertAlign w:val="superscript"/>
              </w:rPr>
              <w:t>2</w:t>
            </w:r>
            <w:r w:rsidRPr="07BCC4AB" w:rsidR="00B97951">
              <w:rPr>
                <w:rFonts w:ascii="Arial" w:hAnsi="Arial" w:eastAsia="Arial" w:cs="Arial"/>
              </w:rPr>
              <w:t xml:space="preserve"> (</w:t>
            </w:r>
            <w:r w:rsidRPr="07BCC4AB" w:rsidR="00B97951">
              <w:rPr>
                <w:rFonts w:ascii="Arial" w:hAnsi="Arial" w:eastAsia="Arial" w:cs="Arial"/>
              </w:rPr>
              <w:t>3.9 cm</w:t>
            </w:r>
            <w:r w:rsidRPr="07BCC4AB" w:rsidR="00B97951">
              <w:rPr>
                <w:rFonts w:ascii="Arial" w:hAnsi="Arial" w:eastAsia="Arial" w:cs="Arial"/>
                <w:vertAlign w:val="superscript"/>
              </w:rPr>
              <w:t>2</w:t>
            </w:r>
            <w:r w:rsidRPr="07BCC4AB" w:rsidR="00B97951">
              <w:rPr>
                <w:rFonts w:ascii="Arial" w:hAnsi="Arial" w:eastAsia="Arial" w:cs="Arial"/>
              </w:rPr>
              <w:t>)</w:t>
            </w:r>
          </w:p>
          <w:p w:rsidR="00B97951" w:rsidP="07BCC4AB" w:rsidRDefault="00B97951" w14:paraId="78D706F6" w14:textId="77777777">
            <w:pPr>
              <w:jc w:val="center"/>
              <w:rPr>
                <w:rFonts w:ascii="Arial" w:hAnsi="Arial" w:eastAsia="Arial" w:cs="Arial"/>
              </w:rPr>
            </w:pPr>
            <w:r w:rsidRPr="07BCC4AB" w:rsidR="00B97951">
              <w:rPr>
                <w:rFonts w:ascii="Arial" w:hAnsi="Arial" w:eastAsia="Arial" w:cs="Arial"/>
              </w:rPr>
              <w:t>Grip to Cable Contact Ratio: &gt; 80% of Cable Diameter</w:t>
            </w:r>
          </w:p>
        </w:tc>
      </w:tr>
    </w:tbl>
    <w:p w:rsidR="00B97951" w:rsidP="07BCC4AB" w:rsidRDefault="00B97951" w14:paraId="7CCE57AD" w14:textId="77777777">
      <w:pPr>
        <w:pStyle w:val="Heading4"/>
        <w:spacing w:before="240" w:after="240"/>
        <w:rPr>
          <w:rFonts w:ascii="Arial" w:hAnsi="Arial" w:eastAsia="Arial" w:cs="Arial"/>
        </w:rPr>
      </w:pPr>
      <w:r w:rsidRPr="07BCC4AB" w:rsidR="00B97951">
        <w:rPr>
          <w:rFonts w:ascii="Arial" w:hAnsi="Arial" w:eastAsia="Arial" w:cs="Arial"/>
        </w:rPr>
        <w:t>Performance</w:t>
      </w:r>
    </w:p>
    <w:tbl>
      <w:tblPr>
        <w:tblW w:w="0" w:type="auto"/>
        <w:jc w:val="center"/>
        <w:tblLayout w:type="fixed"/>
        <w:tblCellMar>
          <w:left w:w="58" w:type="dxa"/>
          <w:right w:w="58" w:type="dxa"/>
        </w:tblCellMar>
        <w:tblLook w:val="04A0" w:firstRow="1" w:lastRow="0" w:firstColumn="1" w:lastColumn="0" w:noHBand="0" w:noVBand="1"/>
      </w:tblPr>
      <w:tblGrid>
        <w:gridCol w:w="4461"/>
        <w:gridCol w:w="2602"/>
      </w:tblGrid>
      <w:tr w:rsidR="00B97951" w:rsidTr="07BCC4AB" w14:paraId="35848D75" w14:textId="77777777">
        <w:trPr>
          <w:trHeight w:val="676"/>
          <w:jc w:val="center"/>
        </w:trPr>
        <w:tc>
          <w:tcPr>
            <w:tcW w:w="4461" w:type="dxa"/>
            <w:tcBorders>
              <w:top w:val="double" w:color="auto" w:sz="6" w:space="0"/>
              <w:left w:val="double" w:color="auto" w:sz="6" w:space="0"/>
              <w:bottom w:val="nil"/>
              <w:right w:val="nil"/>
            </w:tcBorders>
            <w:tcMar/>
            <w:vAlign w:val="center"/>
            <w:hideMark/>
          </w:tcPr>
          <w:p w:rsidR="00B97951" w:rsidP="07BCC4AB" w:rsidRDefault="00B97951" w14:paraId="13068F3F" w14:textId="77777777">
            <w:pPr>
              <w:jc w:val="both"/>
              <w:rPr>
                <w:rFonts w:ascii="Arial" w:hAnsi="Arial" w:eastAsia="Arial" w:cs="Arial"/>
                <w:b w:val="1"/>
                <w:bCs w:val="1"/>
              </w:rPr>
            </w:pPr>
            <w:bookmarkStart w:name="_Hlk84409053" w:id="3"/>
            <w:r w:rsidRPr="07BCC4AB" w:rsidR="00B97951">
              <w:rPr>
                <w:rFonts w:ascii="Arial" w:hAnsi="Arial" w:eastAsia="Arial" w:cs="Arial"/>
                <w:b w:val="1"/>
                <w:bCs w:val="1"/>
              </w:rPr>
              <w:t>Performance Property</w:t>
            </w:r>
          </w:p>
        </w:tc>
        <w:tc>
          <w:tcPr>
            <w:tcW w:w="2602" w:type="dxa"/>
            <w:tcBorders>
              <w:top w:val="double" w:color="auto" w:sz="6" w:space="0"/>
              <w:left w:val="single" w:color="auto" w:sz="6" w:space="0"/>
              <w:bottom w:val="nil"/>
              <w:right w:val="double" w:color="auto" w:sz="4" w:space="0"/>
            </w:tcBorders>
            <w:tcMar/>
            <w:vAlign w:val="center"/>
            <w:hideMark/>
          </w:tcPr>
          <w:p w:rsidR="00B97951" w:rsidP="07BCC4AB" w:rsidRDefault="00B97951" w14:paraId="7DB2200D" w14:textId="77777777">
            <w:pPr>
              <w:jc w:val="both"/>
              <w:rPr>
                <w:rFonts w:ascii="Arial" w:hAnsi="Arial" w:eastAsia="Arial" w:cs="Arial"/>
                <w:b w:val="1"/>
                <w:bCs w:val="1"/>
              </w:rPr>
            </w:pPr>
            <w:r w:rsidRPr="07BCC4AB" w:rsidR="00B97951">
              <w:rPr>
                <w:rFonts w:ascii="Arial" w:hAnsi="Arial" w:eastAsia="Arial" w:cs="Arial"/>
                <w:b w:val="1"/>
                <w:bCs w:val="1"/>
              </w:rPr>
              <w:t>Value</w:t>
            </w:r>
          </w:p>
        </w:tc>
      </w:tr>
      <w:tr w:rsidR="00B97951" w:rsidTr="07BCC4AB" w14:paraId="15AE3736" w14:textId="77777777">
        <w:trPr>
          <w:trHeight w:val="396"/>
          <w:jc w:val="center"/>
        </w:trPr>
        <w:tc>
          <w:tcPr>
            <w:tcW w:w="4461" w:type="dxa"/>
            <w:tcBorders>
              <w:top w:val="single" w:color="auto" w:sz="6" w:space="0"/>
              <w:left w:val="double" w:color="auto" w:sz="6" w:space="0"/>
              <w:bottom w:val="nil"/>
              <w:right w:val="nil"/>
            </w:tcBorders>
            <w:tcMar/>
            <w:vAlign w:val="center"/>
            <w:hideMark/>
          </w:tcPr>
          <w:p w:rsidR="00B97951" w:rsidP="07BCC4AB" w:rsidRDefault="00B97951" w14:paraId="3933895C" w14:textId="77777777">
            <w:pPr>
              <w:jc w:val="both"/>
              <w:rPr>
                <w:rFonts w:ascii="Arial" w:hAnsi="Arial" w:eastAsia="Arial" w:cs="Arial"/>
              </w:rPr>
            </w:pPr>
            <w:r w:rsidRPr="07BCC4AB" w:rsidR="00B97951">
              <w:rPr>
                <w:rFonts w:ascii="Arial" w:hAnsi="Arial" w:eastAsia="Arial" w:cs="Arial"/>
              </w:rPr>
              <w:t>Ultimate Assembly Strength</w:t>
            </w:r>
          </w:p>
        </w:tc>
        <w:tc>
          <w:tcPr>
            <w:tcW w:w="2602" w:type="dxa"/>
            <w:tcBorders>
              <w:top w:val="single" w:color="auto" w:sz="6" w:space="0"/>
              <w:left w:val="single" w:color="auto" w:sz="6" w:space="0"/>
              <w:bottom w:val="nil"/>
              <w:right w:val="double" w:color="auto" w:sz="6" w:space="0"/>
            </w:tcBorders>
            <w:tcMar/>
            <w:vAlign w:val="center"/>
            <w:hideMark/>
          </w:tcPr>
          <w:p w:rsidR="00B97951" w:rsidP="07BCC4AB" w:rsidRDefault="00B97951" w14:paraId="09296FAF" w14:textId="77777777">
            <w:pPr>
              <w:jc w:val="both"/>
              <w:rPr>
                <w:rFonts w:ascii="Arial" w:hAnsi="Arial" w:eastAsia="Arial" w:cs="Arial"/>
              </w:rPr>
            </w:pPr>
            <w:r w:rsidRPr="07BCC4AB" w:rsidR="00B97951">
              <w:rPr>
                <w:rFonts w:ascii="Arial" w:hAnsi="Arial" w:eastAsia="Arial" w:cs="Arial"/>
              </w:rPr>
              <w:t xml:space="preserve">2,800 </w:t>
            </w:r>
            <w:r w:rsidRPr="07BCC4AB" w:rsidR="00B97951">
              <w:rPr>
                <w:rFonts w:ascii="Arial" w:hAnsi="Arial" w:eastAsia="Arial" w:cs="Arial"/>
              </w:rPr>
              <w:t>lbs</w:t>
            </w:r>
            <w:r w:rsidRPr="07BCC4AB" w:rsidR="00B97951">
              <w:rPr>
                <w:rFonts w:ascii="Arial" w:hAnsi="Arial" w:eastAsia="Arial" w:cs="Arial"/>
              </w:rPr>
              <w:t xml:space="preserve"> (12.5 </w:t>
            </w:r>
            <w:r w:rsidRPr="07BCC4AB" w:rsidR="00B97951">
              <w:rPr>
                <w:rFonts w:ascii="Arial" w:hAnsi="Arial" w:eastAsia="Arial" w:cs="Arial"/>
              </w:rPr>
              <w:t>kN</w:t>
            </w:r>
            <w:r w:rsidRPr="07BCC4AB" w:rsidR="00B97951">
              <w:rPr>
                <w:rFonts w:ascii="Arial" w:hAnsi="Arial" w:eastAsia="Arial" w:cs="Arial"/>
              </w:rPr>
              <w:t>)</w:t>
            </w:r>
          </w:p>
        </w:tc>
      </w:tr>
      <w:tr w:rsidR="00B97951" w:rsidTr="07BCC4AB" w14:paraId="4628ABED" w14:textId="77777777">
        <w:trPr>
          <w:trHeight w:val="396"/>
          <w:jc w:val="center"/>
        </w:trPr>
        <w:tc>
          <w:tcPr>
            <w:tcW w:w="4461" w:type="dxa"/>
            <w:tcBorders>
              <w:top w:val="single" w:color="auto" w:sz="6" w:space="0"/>
              <w:left w:val="double" w:color="auto" w:sz="6" w:space="0"/>
              <w:bottom w:val="nil"/>
              <w:right w:val="nil"/>
            </w:tcBorders>
            <w:tcMar/>
            <w:vAlign w:val="center"/>
            <w:hideMark/>
          </w:tcPr>
          <w:p w:rsidR="00B97951" w:rsidP="07BCC4AB" w:rsidRDefault="00B97951" w14:paraId="5788D3A7" w14:textId="77777777">
            <w:pPr>
              <w:jc w:val="both"/>
              <w:rPr>
                <w:rFonts w:ascii="Arial" w:hAnsi="Arial" w:eastAsia="Arial" w:cs="Arial"/>
              </w:rPr>
            </w:pPr>
            <w:r w:rsidRPr="07BCC4AB" w:rsidR="00B97951">
              <w:rPr>
                <w:rFonts w:ascii="Arial" w:hAnsi="Arial" w:eastAsia="Arial" w:cs="Arial"/>
              </w:rPr>
              <w:t>Ultimate Cable Strength</w:t>
            </w:r>
          </w:p>
        </w:tc>
        <w:tc>
          <w:tcPr>
            <w:tcW w:w="2602" w:type="dxa"/>
            <w:tcBorders>
              <w:top w:val="single" w:color="auto" w:sz="6" w:space="0"/>
              <w:left w:val="single" w:color="auto" w:sz="6" w:space="0"/>
              <w:bottom w:val="nil"/>
              <w:right w:val="double" w:color="auto" w:sz="6" w:space="0"/>
            </w:tcBorders>
            <w:tcMar/>
            <w:vAlign w:val="center"/>
            <w:hideMark/>
          </w:tcPr>
          <w:p w:rsidR="00B97951" w:rsidP="07BCC4AB" w:rsidRDefault="00B97951" w14:paraId="372CA0FC" w14:textId="77777777">
            <w:pPr>
              <w:jc w:val="both"/>
              <w:rPr>
                <w:rFonts w:ascii="Arial" w:hAnsi="Arial" w:eastAsia="Arial" w:cs="Arial"/>
              </w:rPr>
            </w:pPr>
            <w:r w:rsidRPr="07BCC4AB" w:rsidR="00B97951">
              <w:rPr>
                <w:rFonts w:ascii="Arial" w:hAnsi="Arial" w:eastAsia="Arial" w:cs="Arial"/>
              </w:rPr>
              <w:t xml:space="preserve">3,700 </w:t>
            </w:r>
            <w:r w:rsidRPr="07BCC4AB" w:rsidR="00B97951">
              <w:rPr>
                <w:rFonts w:ascii="Arial" w:hAnsi="Arial" w:eastAsia="Arial" w:cs="Arial"/>
              </w:rPr>
              <w:t>lbs</w:t>
            </w:r>
            <w:r w:rsidRPr="07BCC4AB" w:rsidR="00B97951">
              <w:rPr>
                <w:rFonts w:ascii="Arial" w:hAnsi="Arial" w:eastAsia="Arial" w:cs="Arial"/>
              </w:rPr>
              <w:t xml:space="preserve"> (16.5 </w:t>
            </w:r>
            <w:r w:rsidRPr="07BCC4AB" w:rsidR="00B97951">
              <w:rPr>
                <w:rFonts w:ascii="Arial" w:hAnsi="Arial" w:eastAsia="Arial" w:cs="Arial"/>
              </w:rPr>
              <w:t>kN</w:t>
            </w:r>
            <w:r w:rsidRPr="07BCC4AB" w:rsidR="00B97951">
              <w:rPr>
                <w:rFonts w:ascii="Arial" w:hAnsi="Arial" w:eastAsia="Arial" w:cs="Arial"/>
              </w:rPr>
              <w:t>)</w:t>
            </w:r>
          </w:p>
        </w:tc>
      </w:tr>
      <w:tr w:rsidR="00B97951" w:rsidTr="07BCC4AB" w14:paraId="4512474A" w14:textId="77777777">
        <w:trPr>
          <w:trHeight w:val="457"/>
          <w:jc w:val="center"/>
        </w:trPr>
        <w:tc>
          <w:tcPr>
            <w:tcW w:w="4461" w:type="dxa"/>
            <w:tcBorders>
              <w:top w:val="single" w:color="auto" w:sz="6" w:space="0"/>
              <w:left w:val="double" w:color="auto" w:sz="6" w:space="0"/>
              <w:bottom w:val="single" w:color="auto" w:sz="6" w:space="0"/>
              <w:right w:val="nil"/>
            </w:tcBorders>
            <w:tcMar/>
            <w:vAlign w:val="center"/>
            <w:hideMark/>
          </w:tcPr>
          <w:p w:rsidR="00B97951" w:rsidP="07BCC4AB" w:rsidRDefault="00B97951" w14:paraId="21588EC6" w14:textId="77777777">
            <w:pPr>
              <w:jc w:val="both"/>
              <w:rPr>
                <w:rFonts w:ascii="Arial" w:hAnsi="Arial" w:eastAsia="Arial" w:cs="Arial"/>
              </w:rPr>
            </w:pPr>
            <w:r w:rsidRPr="07BCC4AB" w:rsidR="00B97951">
              <w:rPr>
                <w:rFonts w:ascii="Arial" w:hAnsi="Arial" w:eastAsia="Arial" w:cs="Arial"/>
              </w:rPr>
              <w:t>Typical Working Load Range*</w:t>
            </w:r>
          </w:p>
        </w:tc>
        <w:tc>
          <w:tcPr>
            <w:tcW w:w="2602" w:type="dxa"/>
            <w:tcBorders>
              <w:top w:val="single" w:color="auto" w:sz="6" w:space="0"/>
              <w:left w:val="single" w:color="auto" w:sz="6" w:space="0"/>
              <w:bottom w:val="single" w:color="auto" w:sz="6" w:space="0"/>
              <w:right w:val="double" w:color="auto" w:sz="6" w:space="0"/>
            </w:tcBorders>
            <w:tcMar/>
            <w:vAlign w:val="center"/>
            <w:hideMark/>
          </w:tcPr>
          <w:p w:rsidR="00B97951" w:rsidP="07BCC4AB" w:rsidRDefault="00B97951" w14:paraId="5D69F614" w14:textId="77777777">
            <w:pPr>
              <w:jc w:val="both"/>
              <w:rPr>
                <w:rFonts w:ascii="Arial" w:hAnsi="Arial" w:eastAsia="Arial" w:cs="Arial"/>
              </w:rPr>
            </w:pPr>
            <w:r w:rsidRPr="07BCC4AB" w:rsidR="00B97951">
              <w:rPr>
                <w:rFonts w:ascii="Arial" w:hAnsi="Arial" w:eastAsia="Arial" w:cs="Arial"/>
              </w:rPr>
              <w:t xml:space="preserve">800 - 2,000 </w:t>
            </w:r>
            <w:r w:rsidRPr="07BCC4AB" w:rsidR="00B97951">
              <w:rPr>
                <w:rFonts w:ascii="Arial" w:hAnsi="Arial" w:eastAsia="Arial" w:cs="Arial"/>
              </w:rPr>
              <w:t>lbs</w:t>
            </w:r>
            <w:r w:rsidRPr="07BCC4AB" w:rsidR="00B97951">
              <w:rPr>
                <w:rFonts w:ascii="Arial" w:hAnsi="Arial" w:eastAsia="Arial" w:cs="Arial"/>
              </w:rPr>
              <w:t xml:space="preserve"> (3.6 - 8.9 </w:t>
            </w:r>
            <w:r w:rsidRPr="07BCC4AB" w:rsidR="00B97951">
              <w:rPr>
                <w:rFonts w:ascii="Arial" w:hAnsi="Arial" w:eastAsia="Arial" w:cs="Arial"/>
              </w:rPr>
              <w:t>kN</w:t>
            </w:r>
            <w:r w:rsidRPr="07BCC4AB" w:rsidR="00B97951">
              <w:rPr>
                <w:rFonts w:ascii="Arial" w:hAnsi="Arial" w:eastAsia="Arial" w:cs="Arial"/>
              </w:rPr>
              <w:t>)</w:t>
            </w:r>
          </w:p>
        </w:tc>
      </w:tr>
      <w:tr w:rsidR="00B97951" w:rsidTr="07BCC4AB" w14:paraId="623A12EC" w14:textId="77777777">
        <w:trPr>
          <w:trHeight w:val="457"/>
          <w:jc w:val="center"/>
        </w:trPr>
        <w:tc>
          <w:tcPr>
            <w:tcW w:w="4461" w:type="dxa"/>
            <w:tcBorders>
              <w:top w:val="single" w:color="auto" w:sz="6" w:space="0"/>
              <w:left w:val="double" w:color="auto" w:sz="6" w:space="0"/>
              <w:bottom w:val="single" w:color="auto" w:sz="6" w:space="0"/>
              <w:right w:val="nil"/>
            </w:tcBorders>
            <w:tcMar/>
            <w:vAlign w:val="center"/>
            <w:hideMark/>
          </w:tcPr>
          <w:p w:rsidR="00B97951" w:rsidP="07BCC4AB" w:rsidRDefault="00B97951" w14:paraId="6945BC8B" w14:textId="77777777">
            <w:pPr>
              <w:jc w:val="both"/>
              <w:rPr>
                <w:rFonts w:ascii="Arial" w:hAnsi="Arial" w:eastAsia="Arial" w:cs="Arial"/>
              </w:rPr>
            </w:pPr>
            <w:r w:rsidRPr="07BCC4AB" w:rsidR="00B97951">
              <w:rPr>
                <w:rFonts w:ascii="Arial" w:hAnsi="Arial" w:eastAsia="Arial" w:cs="Arial"/>
              </w:rPr>
              <w:t>Typical Embedment Depth</w:t>
            </w:r>
          </w:p>
        </w:tc>
        <w:tc>
          <w:tcPr>
            <w:tcW w:w="2602" w:type="dxa"/>
            <w:tcBorders>
              <w:top w:val="single" w:color="auto" w:sz="6" w:space="0"/>
              <w:left w:val="single" w:color="auto" w:sz="6" w:space="0"/>
              <w:bottom w:val="single" w:color="auto" w:sz="6" w:space="0"/>
              <w:right w:val="double" w:color="auto" w:sz="6" w:space="0"/>
            </w:tcBorders>
            <w:tcMar/>
            <w:vAlign w:val="center"/>
            <w:hideMark/>
          </w:tcPr>
          <w:p w:rsidR="00B97951" w:rsidP="07BCC4AB" w:rsidRDefault="00B97951" w14:paraId="335F1875" w14:textId="77777777">
            <w:pPr>
              <w:jc w:val="both"/>
              <w:rPr>
                <w:rFonts w:ascii="Arial" w:hAnsi="Arial" w:eastAsia="Arial" w:cs="Arial"/>
              </w:rPr>
            </w:pPr>
            <w:r w:rsidRPr="07BCC4AB" w:rsidR="00B97951">
              <w:rPr>
                <w:rFonts w:ascii="Arial" w:hAnsi="Arial" w:eastAsia="Arial" w:cs="Arial"/>
              </w:rPr>
              <w:t>6 - 12 ft. (1.8 – 3.7 m)</w:t>
            </w:r>
          </w:p>
        </w:tc>
      </w:tr>
      <w:tr w:rsidR="00B97951" w:rsidTr="07BCC4AB" w14:paraId="35E97B3F" w14:textId="77777777">
        <w:trPr>
          <w:trHeight w:val="457"/>
          <w:jc w:val="center"/>
        </w:trPr>
        <w:tc>
          <w:tcPr>
            <w:tcW w:w="4461" w:type="dxa"/>
            <w:tcBorders>
              <w:top w:val="single" w:color="auto" w:sz="6" w:space="0"/>
              <w:left w:val="double" w:color="auto" w:sz="6" w:space="0"/>
              <w:bottom w:val="single" w:color="auto" w:sz="4" w:space="0"/>
              <w:right w:val="nil"/>
            </w:tcBorders>
            <w:tcMar/>
            <w:vAlign w:val="center"/>
            <w:hideMark/>
          </w:tcPr>
          <w:p w:rsidR="00B97951" w:rsidP="07BCC4AB" w:rsidRDefault="00B97951" w14:paraId="68F4E071" w14:textId="77777777">
            <w:pPr>
              <w:jc w:val="both"/>
              <w:rPr>
                <w:rFonts w:ascii="Arial" w:hAnsi="Arial" w:eastAsia="Arial" w:cs="Arial"/>
              </w:rPr>
            </w:pPr>
            <w:r w:rsidRPr="07BCC4AB" w:rsidR="00B97951">
              <w:rPr>
                <w:rFonts w:ascii="Arial" w:hAnsi="Arial" w:eastAsia="Arial" w:cs="Arial"/>
              </w:rPr>
              <w:t>Anchor Head Impact Strength</w:t>
            </w:r>
          </w:p>
        </w:tc>
        <w:tc>
          <w:tcPr>
            <w:tcW w:w="2602" w:type="dxa"/>
            <w:tcBorders>
              <w:top w:val="single" w:color="auto" w:sz="6" w:space="0"/>
              <w:left w:val="single" w:color="auto" w:sz="6" w:space="0"/>
              <w:bottom w:val="single" w:color="auto" w:sz="4" w:space="0"/>
              <w:right w:val="double" w:color="auto" w:sz="6" w:space="0"/>
            </w:tcBorders>
            <w:tcMar/>
            <w:vAlign w:val="center"/>
            <w:hideMark/>
          </w:tcPr>
          <w:p w:rsidR="00B97951" w:rsidP="07BCC4AB" w:rsidRDefault="00B97951" w14:paraId="155340CB" w14:textId="77777777">
            <w:pPr>
              <w:jc w:val="both"/>
              <w:rPr>
                <w:rFonts w:ascii="Arial" w:hAnsi="Arial" w:eastAsia="Arial" w:cs="Arial"/>
              </w:rPr>
            </w:pPr>
            <w:r w:rsidRPr="07BCC4AB" w:rsidR="00B97951">
              <w:rPr>
                <w:rFonts w:ascii="Arial" w:hAnsi="Arial" w:eastAsia="Arial" w:cs="Arial"/>
              </w:rPr>
              <w:t xml:space="preserve">34,000 </w:t>
            </w:r>
            <w:r w:rsidRPr="07BCC4AB" w:rsidR="00B97951">
              <w:rPr>
                <w:rFonts w:ascii="Arial" w:hAnsi="Arial" w:eastAsia="Arial" w:cs="Arial"/>
              </w:rPr>
              <w:t>lbs</w:t>
            </w:r>
            <w:r w:rsidRPr="07BCC4AB" w:rsidR="00B97951">
              <w:rPr>
                <w:rFonts w:ascii="Arial" w:hAnsi="Arial" w:eastAsia="Arial" w:cs="Arial"/>
              </w:rPr>
              <w:t xml:space="preserve"> (151 </w:t>
            </w:r>
            <w:r w:rsidRPr="07BCC4AB" w:rsidR="00B97951">
              <w:rPr>
                <w:rFonts w:ascii="Arial" w:hAnsi="Arial" w:eastAsia="Arial" w:cs="Arial"/>
              </w:rPr>
              <w:t>kN</w:t>
            </w:r>
            <w:r w:rsidRPr="07BCC4AB" w:rsidR="00B97951">
              <w:rPr>
                <w:rFonts w:ascii="Arial" w:hAnsi="Arial" w:eastAsia="Arial" w:cs="Arial"/>
              </w:rPr>
              <w:t>)</w:t>
            </w:r>
          </w:p>
        </w:tc>
      </w:tr>
      <w:tr w:rsidR="00B97951" w:rsidTr="07BCC4AB" w14:paraId="2F98CB8D" w14:textId="77777777">
        <w:trPr>
          <w:trHeight w:val="457"/>
          <w:jc w:val="center"/>
        </w:trPr>
        <w:tc>
          <w:tcPr>
            <w:tcW w:w="4461" w:type="dxa"/>
            <w:tcBorders>
              <w:top w:val="single" w:color="auto" w:sz="6" w:space="0"/>
              <w:left w:val="double" w:color="auto" w:sz="6" w:space="0"/>
              <w:bottom w:val="single" w:color="auto" w:sz="4" w:space="0"/>
              <w:right w:val="nil"/>
            </w:tcBorders>
            <w:tcMar/>
            <w:vAlign w:val="center"/>
            <w:hideMark/>
          </w:tcPr>
          <w:p w:rsidR="00B97951" w:rsidP="07BCC4AB" w:rsidRDefault="00B97951" w14:paraId="5929EF03" w14:textId="77777777">
            <w:pPr>
              <w:jc w:val="both"/>
              <w:rPr>
                <w:rFonts w:ascii="Arial" w:hAnsi="Arial" w:eastAsia="Arial" w:cs="Arial"/>
              </w:rPr>
            </w:pPr>
            <w:r w:rsidRPr="07BCC4AB" w:rsidR="00B97951">
              <w:rPr>
                <w:rFonts w:ascii="Arial" w:hAnsi="Arial" w:eastAsia="Arial" w:cs="Arial"/>
              </w:rPr>
              <w:t>Anchor Head Impact Fatigue</w:t>
            </w:r>
          </w:p>
        </w:tc>
        <w:tc>
          <w:tcPr>
            <w:tcW w:w="2602" w:type="dxa"/>
            <w:tcBorders>
              <w:top w:val="single" w:color="auto" w:sz="6" w:space="0"/>
              <w:left w:val="single" w:color="auto" w:sz="6" w:space="0"/>
              <w:bottom w:val="single" w:color="auto" w:sz="4" w:space="0"/>
              <w:right w:val="double" w:color="auto" w:sz="6" w:space="0"/>
            </w:tcBorders>
            <w:tcMar/>
            <w:vAlign w:val="center"/>
            <w:hideMark/>
          </w:tcPr>
          <w:p w:rsidR="00B97951" w:rsidP="07BCC4AB" w:rsidRDefault="00B97951" w14:paraId="38C318BD" w14:textId="77777777">
            <w:pPr>
              <w:jc w:val="both"/>
              <w:rPr>
                <w:rFonts w:ascii="Arial" w:hAnsi="Arial" w:eastAsia="Arial" w:cs="Arial"/>
              </w:rPr>
            </w:pPr>
            <w:r w:rsidRPr="07BCC4AB" w:rsidR="00B97951">
              <w:rPr>
                <w:rFonts w:ascii="Arial" w:hAnsi="Arial" w:eastAsia="Arial" w:cs="Arial"/>
              </w:rPr>
              <w:t>&gt; 12,000 Loading Cycles</w:t>
            </w:r>
          </w:p>
        </w:tc>
      </w:tr>
      <w:tr w:rsidR="00B97951" w:rsidTr="07BCC4AB" w14:paraId="41E95E94" w14:textId="77777777">
        <w:trPr>
          <w:trHeight w:val="457"/>
          <w:jc w:val="center"/>
        </w:trPr>
        <w:tc>
          <w:tcPr>
            <w:tcW w:w="4461" w:type="dxa"/>
            <w:tcBorders>
              <w:top w:val="single" w:color="auto" w:sz="6" w:space="0"/>
              <w:left w:val="double" w:color="auto" w:sz="6" w:space="0"/>
              <w:bottom w:val="single" w:color="auto" w:sz="4" w:space="0"/>
              <w:right w:val="nil"/>
            </w:tcBorders>
            <w:tcMar/>
            <w:vAlign w:val="center"/>
            <w:hideMark/>
          </w:tcPr>
          <w:p w:rsidR="00B97951" w:rsidP="07BCC4AB" w:rsidRDefault="00B97951" w14:paraId="13C59F3E" w14:textId="77777777">
            <w:pPr>
              <w:jc w:val="both"/>
              <w:rPr>
                <w:rFonts w:ascii="Arial" w:hAnsi="Arial" w:eastAsia="Arial" w:cs="Arial"/>
              </w:rPr>
            </w:pPr>
            <w:r w:rsidRPr="07BCC4AB" w:rsidR="00B97951">
              <w:rPr>
                <w:rFonts w:ascii="Arial" w:hAnsi="Arial" w:eastAsia="Arial" w:cs="Arial"/>
              </w:rPr>
              <w:t>Load Bearing Plate Punching Shear</w:t>
            </w:r>
          </w:p>
        </w:tc>
        <w:tc>
          <w:tcPr>
            <w:tcW w:w="2602" w:type="dxa"/>
            <w:tcBorders>
              <w:top w:val="single" w:color="auto" w:sz="6" w:space="0"/>
              <w:left w:val="single" w:color="auto" w:sz="6" w:space="0"/>
              <w:bottom w:val="single" w:color="auto" w:sz="4" w:space="0"/>
              <w:right w:val="double" w:color="auto" w:sz="6" w:space="0"/>
            </w:tcBorders>
            <w:tcMar/>
            <w:vAlign w:val="center"/>
            <w:hideMark/>
          </w:tcPr>
          <w:p w:rsidR="00B97951" w:rsidP="07BCC4AB" w:rsidRDefault="00B97951" w14:paraId="1F7AB7C9" w14:textId="77777777">
            <w:pPr>
              <w:jc w:val="both"/>
              <w:rPr>
                <w:rFonts w:ascii="Arial" w:hAnsi="Arial" w:eastAsia="Arial" w:cs="Arial"/>
              </w:rPr>
            </w:pPr>
            <w:r w:rsidRPr="07BCC4AB" w:rsidR="00B97951">
              <w:rPr>
                <w:rFonts w:ascii="Arial" w:hAnsi="Arial" w:eastAsia="Arial" w:cs="Arial"/>
              </w:rPr>
              <w:t xml:space="preserve">2,800 </w:t>
            </w:r>
            <w:r w:rsidRPr="07BCC4AB" w:rsidR="00B97951">
              <w:rPr>
                <w:rFonts w:ascii="Arial" w:hAnsi="Arial" w:eastAsia="Arial" w:cs="Arial"/>
              </w:rPr>
              <w:t>lbs</w:t>
            </w:r>
            <w:r w:rsidRPr="07BCC4AB" w:rsidR="00B97951">
              <w:rPr>
                <w:rFonts w:ascii="Arial" w:hAnsi="Arial" w:eastAsia="Arial" w:cs="Arial"/>
              </w:rPr>
              <w:t xml:space="preserve"> (12.5 </w:t>
            </w:r>
            <w:r w:rsidRPr="07BCC4AB" w:rsidR="00B97951">
              <w:rPr>
                <w:rFonts w:ascii="Arial" w:hAnsi="Arial" w:eastAsia="Arial" w:cs="Arial"/>
              </w:rPr>
              <w:t>kN</w:t>
            </w:r>
            <w:r w:rsidRPr="07BCC4AB" w:rsidR="00B97951">
              <w:rPr>
                <w:rFonts w:ascii="Arial" w:hAnsi="Arial" w:eastAsia="Arial" w:cs="Arial"/>
              </w:rPr>
              <w:t>)</w:t>
            </w:r>
          </w:p>
        </w:tc>
      </w:tr>
      <w:tr w:rsidR="00B97951" w:rsidTr="07BCC4AB" w14:paraId="27EB6550" w14:textId="77777777">
        <w:trPr>
          <w:trHeight w:val="457"/>
          <w:jc w:val="center"/>
        </w:trPr>
        <w:tc>
          <w:tcPr>
            <w:tcW w:w="4461" w:type="dxa"/>
            <w:tcBorders>
              <w:top w:val="single" w:color="auto" w:sz="4" w:space="0"/>
              <w:left w:val="double" w:color="auto" w:sz="6" w:space="0"/>
              <w:bottom w:val="double" w:color="auto" w:sz="6" w:space="0"/>
              <w:right w:val="nil"/>
            </w:tcBorders>
            <w:tcMar/>
            <w:vAlign w:val="center"/>
            <w:hideMark/>
          </w:tcPr>
          <w:p w:rsidR="00B97951" w:rsidP="07BCC4AB" w:rsidRDefault="00B97951" w14:paraId="30DE3553" w14:textId="77777777">
            <w:pPr>
              <w:jc w:val="both"/>
              <w:rPr>
                <w:rFonts w:ascii="Arial" w:hAnsi="Arial" w:eastAsia="Arial" w:cs="Arial"/>
              </w:rPr>
            </w:pPr>
            <w:r w:rsidRPr="07BCC4AB" w:rsidR="00B97951">
              <w:rPr>
                <w:rFonts w:ascii="Arial" w:hAnsi="Arial" w:eastAsia="Arial" w:cs="Arial"/>
              </w:rPr>
              <w:t>Load Bearing Plate / HPTRM Pull-Through Strength</w:t>
            </w:r>
          </w:p>
        </w:tc>
        <w:tc>
          <w:tcPr>
            <w:tcW w:w="2602" w:type="dxa"/>
            <w:tcBorders>
              <w:top w:val="single" w:color="auto" w:sz="4" w:space="0"/>
              <w:left w:val="single" w:color="auto" w:sz="6" w:space="0"/>
              <w:bottom w:val="double" w:color="auto" w:sz="6" w:space="0"/>
              <w:right w:val="double" w:color="auto" w:sz="6" w:space="0"/>
            </w:tcBorders>
            <w:tcMar/>
            <w:vAlign w:val="center"/>
            <w:hideMark/>
          </w:tcPr>
          <w:p w:rsidR="00B97951" w:rsidP="07BCC4AB" w:rsidRDefault="00B97951" w14:paraId="57B077A9" w14:textId="77777777">
            <w:pPr>
              <w:jc w:val="both"/>
              <w:rPr>
                <w:rFonts w:ascii="Arial" w:hAnsi="Arial" w:eastAsia="Arial" w:cs="Arial"/>
              </w:rPr>
            </w:pPr>
            <w:r w:rsidRPr="07BCC4AB" w:rsidR="00B97951">
              <w:rPr>
                <w:rFonts w:ascii="Arial" w:hAnsi="Arial" w:eastAsia="Arial" w:cs="Arial"/>
              </w:rPr>
              <w:t xml:space="preserve">2,800 </w:t>
            </w:r>
            <w:r w:rsidRPr="07BCC4AB" w:rsidR="00B97951">
              <w:rPr>
                <w:rFonts w:ascii="Arial" w:hAnsi="Arial" w:eastAsia="Arial" w:cs="Arial"/>
              </w:rPr>
              <w:t>lbs</w:t>
            </w:r>
            <w:r w:rsidRPr="07BCC4AB" w:rsidR="00B97951">
              <w:rPr>
                <w:rFonts w:ascii="Arial" w:hAnsi="Arial" w:eastAsia="Arial" w:cs="Arial"/>
              </w:rPr>
              <w:t xml:space="preserve"> (12.5 </w:t>
            </w:r>
            <w:r w:rsidRPr="07BCC4AB" w:rsidR="00B97951">
              <w:rPr>
                <w:rFonts w:ascii="Arial" w:hAnsi="Arial" w:eastAsia="Arial" w:cs="Arial"/>
              </w:rPr>
              <w:t>kN</w:t>
            </w:r>
            <w:r w:rsidRPr="07BCC4AB" w:rsidR="00B97951">
              <w:rPr>
                <w:rFonts w:ascii="Arial" w:hAnsi="Arial" w:eastAsia="Arial" w:cs="Arial"/>
              </w:rPr>
              <w:t>)</w:t>
            </w:r>
          </w:p>
        </w:tc>
      </w:tr>
    </w:tbl>
    <w:bookmarkEnd w:id="3"/>
    <w:p w:rsidR="00B97951" w:rsidP="07BCC4AB" w:rsidRDefault="00B97951" w14:paraId="0C9A7C84" w14:textId="77777777">
      <w:pPr>
        <w:pStyle w:val="Heading4"/>
        <w:numPr>
          <w:ilvl w:val="0"/>
          <w:numId w:val="0"/>
        </w:numPr>
        <w:spacing w:before="240" w:after="240"/>
        <w:ind w:left="2340" w:hanging="180"/>
        <w:rPr>
          <w:rFonts w:ascii="Arial" w:hAnsi="Arial" w:eastAsia="Arial" w:cs="Arial"/>
        </w:rPr>
      </w:pPr>
      <w:r w:rsidRPr="07BCC4AB" w:rsidR="00B97951">
        <w:rPr>
          <w:rFonts w:ascii="Arial" w:hAnsi="Arial" w:eastAsia="Arial" w:cs="Arial"/>
        </w:rPr>
        <w:t>* Anchor performance is a function of in situ soil strength and therefore the load range in this specification should be regarded as a guide only</w:t>
      </w:r>
      <w:r w:rsidRPr="07BCC4AB" w:rsidR="00B97951">
        <w:rPr>
          <w:rFonts w:ascii="Arial" w:hAnsi="Arial" w:eastAsia="Arial" w:cs="Arial"/>
        </w:rPr>
        <w:t xml:space="preserve">.  </w:t>
      </w:r>
      <w:r w:rsidRPr="07BCC4AB" w:rsidR="00B97951">
        <w:rPr>
          <w:rFonts w:ascii="Arial" w:hAnsi="Arial" w:eastAsia="Arial" w:cs="Arial"/>
        </w:rPr>
        <w:t xml:space="preserve">Site specific soil conditions shall be evaluated by a licensed geotechnical engineer to </w:t>
      </w:r>
      <w:r w:rsidRPr="07BCC4AB" w:rsidR="00B97951">
        <w:rPr>
          <w:rFonts w:ascii="Arial" w:hAnsi="Arial" w:eastAsia="Arial" w:cs="Arial"/>
        </w:rPr>
        <w:t>determine</w:t>
      </w:r>
      <w:r w:rsidRPr="07BCC4AB" w:rsidR="00B97951">
        <w:rPr>
          <w:rFonts w:ascii="Arial" w:hAnsi="Arial" w:eastAsia="Arial" w:cs="Arial"/>
        </w:rPr>
        <w:t xml:space="preserve"> the anchor type, depth, and pattern to resist slope instability</w:t>
      </w:r>
      <w:r w:rsidRPr="07BCC4AB" w:rsidR="00B97951">
        <w:rPr>
          <w:rFonts w:ascii="Arial" w:hAnsi="Arial" w:eastAsia="Arial" w:cs="Arial"/>
        </w:rPr>
        <w:t xml:space="preserve">.  </w:t>
      </w:r>
      <w:r w:rsidRPr="07BCC4AB" w:rsidR="00B97951">
        <w:rPr>
          <w:rFonts w:ascii="Arial" w:hAnsi="Arial" w:eastAsia="Arial" w:cs="Arial"/>
        </w:rPr>
        <w:t>Pre-construction pull tests may be recommended.</w:t>
      </w:r>
    </w:p>
    <w:p w:rsidR="00B97951" w:rsidP="07BCC4AB" w:rsidRDefault="00B97951" w14:paraId="1DA78E40" w14:textId="77777777">
      <w:pPr>
        <w:pStyle w:val="Heading1"/>
        <w:spacing w:before="240" w:after="240"/>
        <w:rPr>
          <w:rFonts w:ascii="Arial" w:hAnsi="Arial" w:eastAsia="Arial" w:cs="Arial"/>
        </w:rPr>
      </w:pPr>
      <w:r w:rsidRPr="07BCC4AB" w:rsidR="00B97951">
        <w:rPr>
          <w:rFonts w:ascii="Arial" w:hAnsi="Arial" w:eastAsia="Arial" w:cs="Arial"/>
        </w:rPr>
        <w:t>EXECUTION</w:t>
      </w:r>
    </w:p>
    <w:p w:rsidR="00B97951" w:rsidP="07BCC4AB" w:rsidRDefault="00B97951" w14:paraId="4008ECDD" w14:textId="77777777">
      <w:pPr>
        <w:pStyle w:val="Heading2"/>
        <w:spacing w:before="240" w:after="240"/>
        <w:rPr>
          <w:rFonts w:ascii="Arial" w:hAnsi="Arial" w:eastAsia="Arial" w:cs="Arial"/>
        </w:rPr>
      </w:pPr>
      <w:r w:rsidRPr="07BCC4AB" w:rsidR="00B97951">
        <w:rPr>
          <w:rFonts w:ascii="Arial" w:hAnsi="Arial" w:eastAsia="Arial" w:cs="Arial"/>
        </w:rPr>
        <w:t>SUBGRADE PREPARATION</w:t>
      </w:r>
    </w:p>
    <w:p w:rsidR="00B97951" w:rsidP="07BCC4AB" w:rsidRDefault="00B97951" w14:paraId="3173BC4B" w14:textId="77777777">
      <w:pPr>
        <w:pStyle w:val="Heading3"/>
        <w:rPr>
          <w:rFonts w:ascii="Arial" w:hAnsi="Arial" w:eastAsia="Arial" w:cs="Arial"/>
        </w:rPr>
      </w:pPr>
      <w:r w:rsidRPr="07BCC4AB" w:rsidR="00B97951">
        <w:rPr>
          <w:rFonts w:ascii="Arial" w:hAnsi="Arial" w:eastAsia="Arial" w:cs="Arial"/>
        </w:rPr>
        <w:t xml:space="preserve">Excavate a shallow, level trench at least 0.9 m (3 ft.) wide and 15 to 23 cm (6 to 9 in) deep below finished grade using an excavator with smooth bucket to reduce disturbance at the defined subgrade elevation. </w:t>
      </w:r>
    </w:p>
    <w:p w:rsidR="00B97951" w:rsidP="07BCC4AB" w:rsidRDefault="00B97951" w14:paraId="400B5333" w14:textId="77777777">
      <w:pPr>
        <w:pStyle w:val="Heading3"/>
        <w:rPr>
          <w:rFonts w:ascii="Arial" w:hAnsi="Arial" w:eastAsia="Arial" w:cs="Arial"/>
        </w:rPr>
      </w:pPr>
      <w:r w:rsidRPr="07BCC4AB" w:rsidR="00B97951">
        <w:rPr>
          <w:rFonts w:ascii="Arial" w:hAnsi="Arial" w:eastAsia="Arial" w:cs="Arial"/>
        </w:rPr>
        <w:t>The cut-slope excavation width shall not exceed the lines and grades shown on the Plans, and care shall be taken to avoid encroachment near bordering properties.</w:t>
      </w:r>
    </w:p>
    <w:p w:rsidR="00B97951" w:rsidP="07BCC4AB" w:rsidRDefault="00B97951" w14:paraId="0D83B016" w14:textId="77777777">
      <w:pPr>
        <w:pStyle w:val="Heading3"/>
        <w:rPr>
          <w:rFonts w:ascii="Arial" w:hAnsi="Arial" w:eastAsia="Arial" w:cs="Arial"/>
        </w:rPr>
      </w:pPr>
      <w:r w:rsidRPr="07BCC4AB" w:rsidR="00B97951">
        <w:rPr>
          <w:rFonts w:ascii="Arial" w:hAnsi="Arial" w:eastAsia="Arial" w:cs="Arial"/>
        </w:rPr>
        <w:t xml:space="preserve">Deleterious material (overly wet soil, uncontrolled loose fill, construction debris, organics, etc.) </w:t>
      </w:r>
      <w:r w:rsidRPr="07BCC4AB" w:rsidR="00B97951">
        <w:rPr>
          <w:rFonts w:ascii="Arial" w:hAnsi="Arial" w:eastAsia="Arial" w:cs="Arial"/>
        </w:rPr>
        <w:t>encountered</w:t>
      </w:r>
      <w:r w:rsidRPr="07BCC4AB" w:rsidR="00B97951">
        <w:rPr>
          <w:rFonts w:ascii="Arial" w:hAnsi="Arial" w:eastAsia="Arial" w:cs="Arial"/>
        </w:rPr>
        <w:t xml:space="preserve"> during this excavation shall be over-excavated, removed, and replaced with compacted granular fill or approved backfill soil. Compact the subgrade as specified by the Engineer.</w:t>
      </w:r>
    </w:p>
    <w:p w:rsidR="00B97951" w:rsidP="07BCC4AB" w:rsidRDefault="00B97951" w14:paraId="1006E654" w14:textId="77777777">
      <w:pPr>
        <w:pStyle w:val="Heading3"/>
        <w:rPr>
          <w:rFonts w:ascii="Arial" w:hAnsi="Arial" w:eastAsia="Arial" w:cs="Arial"/>
        </w:rPr>
      </w:pPr>
      <w:r w:rsidRPr="07BCC4AB" w:rsidR="00B97951">
        <w:rPr>
          <w:rFonts w:ascii="Arial" w:hAnsi="Arial" w:eastAsia="Arial" w:cs="Arial"/>
        </w:rPr>
        <w:t>If specified by the engineer, a perforated drainage pipe shall be installed at the back of the trench and connected to a prescribed outlet for draining groundwater.</w:t>
      </w:r>
    </w:p>
    <w:p w:rsidR="00B97951" w:rsidP="07BCC4AB" w:rsidRDefault="00B97951" w14:paraId="73BEF00A" w14:textId="77777777">
      <w:pPr>
        <w:pStyle w:val="Heading3"/>
        <w:rPr>
          <w:rFonts w:ascii="Arial" w:hAnsi="Arial" w:eastAsia="Arial" w:cs="Arial"/>
        </w:rPr>
      </w:pPr>
      <w:r w:rsidRPr="07BCC4AB" w:rsidR="00B97951">
        <w:rPr>
          <w:rFonts w:ascii="Arial" w:hAnsi="Arial" w:eastAsia="Arial" w:cs="Arial"/>
        </w:rPr>
        <w:t>Granular soil is defined as:</w:t>
      </w:r>
    </w:p>
    <w:p w:rsidR="00B97951" w:rsidP="07BCC4AB" w:rsidRDefault="00B97951" w14:paraId="7F0BB36E" w14:textId="77777777">
      <w:pPr>
        <w:pStyle w:val="Heading4"/>
        <w:rPr>
          <w:rFonts w:ascii="Arial" w:hAnsi="Arial" w:eastAsia="Arial" w:cs="Arial"/>
        </w:rPr>
      </w:pPr>
      <w:r w:rsidRPr="07BCC4AB" w:rsidR="00B97951">
        <w:rPr>
          <w:rFonts w:ascii="Arial" w:hAnsi="Arial" w:eastAsia="Arial" w:cs="Arial"/>
        </w:rPr>
        <w:t>Classified as GM, GW, SM, SW, GW-GM, SW-SM referencing the USCS (Unified Soil Classification System).</w:t>
      </w:r>
    </w:p>
    <w:p w:rsidR="00B97951" w:rsidP="07BCC4AB" w:rsidRDefault="00B97951" w14:paraId="7EEF7047" w14:textId="77777777">
      <w:pPr>
        <w:pStyle w:val="Heading4"/>
        <w:rPr>
          <w:rFonts w:ascii="Arial" w:hAnsi="Arial" w:eastAsia="Arial" w:cs="Arial"/>
        </w:rPr>
      </w:pPr>
      <w:r w:rsidRPr="07BCC4AB" w:rsidR="00B97951">
        <w:rPr>
          <w:rFonts w:ascii="Arial" w:hAnsi="Arial" w:eastAsia="Arial" w:cs="Arial"/>
        </w:rPr>
        <w:t>Contains</w:t>
      </w:r>
      <w:r w:rsidRPr="07BCC4AB" w:rsidR="00B97951">
        <w:rPr>
          <w:rFonts w:ascii="Arial" w:hAnsi="Arial" w:eastAsia="Arial" w:cs="Arial"/>
        </w:rPr>
        <w:t xml:space="preserve"> </w:t>
      </w:r>
      <w:r w:rsidRPr="07BCC4AB" w:rsidR="00B97951">
        <w:rPr>
          <w:rFonts w:ascii="Arial" w:hAnsi="Arial" w:eastAsia="Arial" w:cs="Arial"/>
        </w:rPr>
        <w:t>maximum</w:t>
      </w:r>
      <w:r w:rsidRPr="07BCC4AB" w:rsidR="00B97951">
        <w:rPr>
          <w:rFonts w:ascii="Arial" w:hAnsi="Arial" w:eastAsia="Arial" w:cs="Arial"/>
        </w:rPr>
        <w:t xml:space="preserve"> particle size of 3.8 cm (1-1/2 in) and less than 12 percent fines passing 0.074 mm (No. 200 sieve).</w:t>
      </w:r>
    </w:p>
    <w:p w:rsidR="00B97951" w:rsidP="07BCC4AB" w:rsidRDefault="00B97951" w14:paraId="42B35498" w14:textId="77777777">
      <w:pPr>
        <w:pStyle w:val="Heading4"/>
        <w:rPr>
          <w:rFonts w:ascii="Arial" w:hAnsi="Arial" w:eastAsia="Arial" w:cs="Arial"/>
        </w:rPr>
      </w:pPr>
      <w:r w:rsidRPr="07BCC4AB" w:rsidR="00B97951">
        <w:rPr>
          <w:rFonts w:ascii="Arial" w:hAnsi="Arial" w:eastAsia="Arial" w:cs="Arial"/>
        </w:rPr>
        <w:t xml:space="preserve">Inert earth material with less than 3 percent organics or other </w:t>
      </w:r>
      <w:r w:rsidRPr="07BCC4AB" w:rsidR="00B97951">
        <w:rPr>
          <w:rFonts w:ascii="Arial" w:hAnsi="Arial" w:eastAsia="Arial" w:cs="Arial"/>
        </w:rPr>
        <w:t>deleterious</w:t>
      </w:r>
      <w:r w:rsidRPr="07BCC4AB" w:rsidR="00B97951">
        <w:rPr>
          <w:rFonts w:ascii="Arial" w:hAnsi="Arial" w:eastAsia="Arial" w:cs="Arial"/>
        </w:rPr>
        <w:t xml:space="preserve"> substances (wood, metal, plastic, waste, </w:t>
      </w:r>
      <w:r w:rsidRPr="07BCC4AB" w:rsidR="00B97951">
        <w:rPr>
          <w:rFonts w:ascii="Arial" w:hAnsi="Arial" w:eastAsia="Arial" w:cs="Arial"/>
        </w:rPr>
        <w:t>etc</w:t>
      </w:r>
      <w:r w:rsidRPr="07BCC4AB" w:rsidR="00B97951">
        <w:rPr>
          <w:rFonts w:ascii="Arial" w:hAnsi="Arial" w:eastAsia="Arial" w:cs="Arial"/>
        </w:rPr>
        <w:t>).</w:t>
      </w:r>
    </w:p>
    <w:p w:rsidR="00B97951" w:rsidP="07BCC4AB" w:rsidRDefault="00B97951" w14:paraId="74C12E59" w14:textId="77777777">
      <w:pPr>
        <w:pStyle w:val="Heading4"/>
        <w:numPr>
          <w:ilvl w:val="0"/>
          <w:numId w:val="0"/>
        </w:numPr>
        <w:ind w:left="1440"/>
        <w:rPr>
          <w:rFonts w:ascii="Arial" w:hAnsi="Arial" w:eastAsia="Arial" w:cs="Arial"/>
        </w:rPr>
      </w:pPr>
    </w:p>
    <w:p w:rsidR="00B97951" w:rsidP="07BCC4AB" w:rsidRDefault="00B97951" w14:paraId="321BF216" w14:textId="77777777">
      <w:pPr>
        <w:pStyle w:val="Heading4"/>
        <w:numPr>
          <w:ilvl w:val="0"/>
          <w:numId w:val="0"/>
        </w:numPr>
        <w:ind w:left="1440"/>
        <w:rPr>
          <w:rFonts w:ascii="Arial" w:hAnsi="Arial" w:eastAsia="Arial" w:cs="Arial"/>
          <w:u w:val="single"/>
        </w:rPr>
      </w:pPr>
      <w:r w:rsidRPr="07BCC4AB" w:rsidR="00B97951">
        <w:rPr>
          <w:rFonts w:ascii="Arial" w:hAnsi="Arial" w:eastAsia="Arial" w:cs="Arial"/>
          <w:u w:val="single"/>
        </w:rPr>
        <w:t>OR</w:t>
      </w:r>
    </w:p>
    <w:p w:rsidR="00B97951" w:rsidP="07BCC4AB" w:rsidRDefault="00B97951" w14:paraId="7523033E" w14:textId="77777777">
      <w:pPr>
        <w:pStyle w:val="Heading4"/>
        <w:numPr>
          <w:ilvl w:val="0"/>
          <w:numId w:val="0"/>
        </w:numPr>
        <w:ind w:left="1440"/>
        <w:rPr>
          <w:rFonts w:ascii="Arial" w:hAnsi="Arial" w:eastAsia="Arial" w:cs="Arial"/>
        </w:rPr>
      </w:pPr>
    </w:p>
    <w:p w:rsidR="00B97951" w:rsidP="07BCC4AB" w:rsidRDefault="00B97951" w14:paraId="5B4045C7" w14:textId="77777777">
      <w:pPr>
        <w:pStyle w:val="Heading4"/>
        <w:rPr>
          <w:rFonts w:ascii="Arial" w:hAnsi="Arial" w:eastAsia="Arial" w:cs="Arial"/>
        </w:rPr>
      </w:pPr>
      <w:r w:rsidRPr="07BCC4AB" w:rsidR="00B97951">
        <w:rPr>
          <w:rFonts w:ascii="Arial" w:hAnsi="Arial" w:eastAsia="Arial" w:cs="Arial"/>
        </w:rPr>
        <w:t xml:space="preserve">Meets the untreated base grading requirements for 3.8 cm (1-1/2 in) </w:t>
      </w:r>
      <w:r w:rsidRPr="07BCC4AB" w:rsidR="00B97951">
        <w:rPr>
          <w:rFonts w:ascii="Arial" w:hAnsi="Arial" w:eastAsia="Arial" w:cs="Arial"/>
        </w:rPr>
        <w:t>maximum</w:t>
      </w:r>
      <w:r w:rsidRPr="07BCC4AB" w:rsidR="00B97951">
        <w:rPr>
          <w:rFonts w:ascii="Arial" w:hAnsi="Arial" w:eastAsia="Arial" w:cs="Arial"/>
        </w:rPr>
        <w:t xml:space="preserve"> nominal size crushed aggregate per typical state construction standards.</w:t>
      </w:r>
    </w:p>
    <w:p w:rsidR="00B97951" w:rsidP="07BCC4AB" w:rsidRDefault="00B97951" w14:paraId="4BC1BEA1" w14:textId="77777777">
      <w:pPr>
        <w:ind w:left="1620"/>
        <w:rPr>
          <w:rFonts w:ascii="Arial" w:hAnsi="Arial" w:eastAsia="Arial" w:cs="Arial"/>
        </w:rPr>
      </w:pPr>
      <w:r w:rsidRPr="07BCC4AB" w:rsidR="00B97951">
        <w:rPr>
          <w:rFonts w:ascii="Arial" w:hAnsi="Arial" w:eastAsia="Arial" w:cs="Arial"/>
        </w:rPr>
        <w:t xml:space="preserve"> </w:t>
      </w:r>
    </w:p>
    <w:p w:rsidR="00B97951" w:rsidP="07BCC4AB" w:rsidRDefault="00B97951" w14:paraId="62BB106F" w14:textId="73CF0213">
      <w:pPr>
        <w:pStyle w:val="Indent1Hanging"/>
        <w:numPr>
          <w:ilvl w:val="2"/>
          <w:numId w:val="10"/>
        </w:numPr>
        <w:jc w:val="left"/>
        <w:rPr>
          <w:rFonts w:ascii="Arial" w:hAnsi="Arial" w:eastAsia="Arial" w:cs="Arial"/>
          <w:sz w:val="24"/>
          <w:szCs w:val="24"/>
        </w:rPr>
      </w:pPr>
      <w:r w:rsidRPr="07BCC4AB" w:rsidR="00B97951">
        <w:rPr>
          <w:rFonts w:ascii="Arial" w:hAnsi="Arial" w:eastAsia="Arial" w:cs="Arial"/>
          <w:sz w:val="24"/>
          <w:szCs w:val="24"/>
        </w:rPr>
        <w:t xml:space="preserve">For clay subgrade soils, line the trench with </w:t>
      </w:r>
      <w:r w:rsidRPr="07BCC4AB" w:rsidR="6E8D53E5">
        <w:rPr>
          <w:rFonts w:ascii="Arial" w:hAnsi="Arial" w:eastAsia="Arial" w:cs="Arial"/>
          <w:sz w:val="24"/>
          <w:szCs w:val="24"/>
        </w:rPr>
        <w:t xml:space="preserve">MIRAFI </w:t>
      </w:r>
      <w:r w:rsidRPr="07BCC4AB" w:rsidR="00B97951">
        <w:rPr>
          <w:rFonts w:ascii="Arial" w:hAnsi="Arial" w:eastAsia="Arial" w:cs="Arial"/>
          <w:sz w:val="24"/>
          <w:szCs w:val="24"/>
        </w:rPr>
        <w:t xml:space="preserve"> </w:t>
      </w:r>
      <w:r w:rsidRPr="07BCC4AB" w:rsidR="20C156A5">
        <w:rPr>
          <w:rFonts w:ascii="Arial" w:hAnsi="Arial" w:eastAsia="Arial" w:cs="Arial"/>
          <w:sz w:val="24"/>
          <w:szCs w:val="24"/>
        </w:rPr>
        <w:t xml:space="preserve">180N </w:t>
      </w:r>
      <w:r w:rsidRPr="07BCC4AB" w:rsidR="00B97951">
        <w:rPr>
          <w:rFonts w:ascii="Arial" w:hAnsi="Arial" w:eastAsia="Arial" w:cs="Arial"/>
          <w:sz w:val="24"/>
          <w:szCs w:val="24"/>
        </w:rPr>
        <w:t>nonwoven geotextile. Place a 10 cm (4 in) thick loose lift of granular soil on top of the filter fabric and compact it to at least 90 percent of the specified modified Procter dry density per ASTM D 1557. Smooth the surface of the compacted soil to provide a level pad needed for the first unit.</w:t>
      </w:r>
    </w:p>
    <w:p w:rsidR="00B97951" w:rsidP="07BCC4AB" w:rsidRDefault="00B97951" w14:paraId="3D726C62" w14:textId="77777777">
      <w:pPr>
        <w:pStyle w:val="Heading2"/>
        <w:spacing w:before="240" w:after="240"/>
        <w:rPr>
          <w:rFonts w:ascii="Arial" w:hAnsi="Arial" w:eastAsia="Arial" w:cs="Arial"/>
        </w:rPr>
      </w:pPr>
      <w:r w:rsidRPr="07BCC4AB" w:rsidR="00B97951">
        <w:rPr>
          <w:rFonts w:ascii="Arial" w:hAnsi="Arial" w:eastAsia="Arial" w:cs="Arial"/>
        </w:rPr>
        <w:t>INSTALLATION</w:t>
      </w:r>
    </w:p>
    <w:p w:rsidR="00B97951" w:rsidP="07BCC4AB" w:rsidRDefault="00B97951" w14:paraId="69B4C151" w14:textId="77777777">
      <w:pPr>
        <w:pStyle w:val="Heading3"/>
        <w:rPr>
          <w:rFonts w:ascii="Arial" w:hAnsi="Arial" w:eastAsia="Arial" w:cs="Arial"/>
        </w:rPr>
      </w:pPr>
      <w:r w:rsidRPr="07BCC4AB" w:rsidR="00B97951">
        <w:rPr>
          <w:rFonts w:ascii="Arial" w:hAnsi="Arial" w:eastAsia="Arial" w:cs="Arial"/>
        </w:rPr>
        <w:t xml:space="preserve">Install the Engineered Bank Stabilization at elevation and alignment </w:t>
      </w:r>
      <w:r w:rsidRPr="07BCC4AB" w:rsidR="00B97951">
        <w:rPr>
          <w:rFonts w:ascii="Arial" w:hAnsi="Arial" w:eastAsia="Arial" w:cs="Arial"/>
        </w:rPr>
        <w:t>indicated</w:t>
      </w:r>
      <w:r w:rsidRPr="07BCC4AB" w:rsidR="00B97951">
        <w:rPr>
          <w:rFonts w:ascii="Arial" w:hAnsi="Arial" w:eastAsia="Arial" w:cs="Arial"/>
        </w:rPr>
        <w:t>.</w:t>
      </w:r>
    </w:p>
    <w:p w:rsidR="00B97951" w:rsidP="07BCC4AB" w:rsidRDefault="00B97951" w14:paraId="566938D6" w14:textId="77777777">
      <w:pPr>
        <w:pStyle w:val="Heading3"/>
        <w:rPr>
          <w:rFonts w:ascii="Arial" w:hAnsi="Arial" w:eastAsia="Arial" w:cs="Arial"/>
        </w:rPr>
      </w:pPr>
      <w:r w:rsidRPr="07BCC4AB" w:rsidR="00B97951">
        <w:rPr>
          <w:rFonts w:ascii="Arial" w:hAnsi="Arial" w:eastAsia="Arial" w:cs="Arial"/>
        </w:rPr>
        <w:t xml:space="preserve">Starting with the lowest </w:t>
      </w:r>
      <w:r w:rsidRPr="07BCC4AB" w:rsidR="00B97951">
        <w:rPr>
          <w:rFonts w:ascii="Arial" w:hAnsi="Arial" w:eastAsia="Arial" w:cs="Arial"/>
        </w:rPr>
        <w:t>portion</w:t>
      </w:r>
      <w:r w:rsidRPr="07BCC4AB" w:rsidR="00B97951">
        <w:rPr>
          <w:rFonts w:ascii="Arial" w:hAnsi="Arial" w:eastAsia="Arial" w:cs="Arial"/>
        </w:rPr>
        <w:t xml:space="preserve"> of the alignment, lower the first unit onto the foundation layer and expand into place. At each terminus of this lowest section of the alignment, curve the turn the unit into the slope so the ends of this run can be buried. </w:t>
      </w:r>
    </w:p>
    <w:p w:rsidR="00B97951" w:rsidP="07BCC4AB" w:rsidRDefault="00B97951" w14:paraId="1DB63F9D" w14:textId="77777777">
      <w:pPr>
        <w:pStyle w:val="Heading3"/>
        <w:rPr>
          <w:rFonts w:ascii="Arial" w:hAnsi="Arial" w:eastAsia="Arial" w:cs="Arial"/>
        </w:rPr>
      </w:pPr>
      <w:r w:rsidRPr="07BCC4AB" w:rsidR="00B97951">
        <w:rPr>
          <w:rFonts w:ascii="Arial" w:hAnsi="Arial" w:eastAsia="Arial" w:cs="Arial"/>
        </w:rPr>
        <w:t xml:space="preserve">Gradual curves can be created due to </w:t>
      </w:r>
      <w:r w:rsidRPr="07BCC4AB" w:rsidR="00B97951">
        <w:rPr>
          <w:rFonts w:ascii="Arial" w:hAnsi="Arial" w:eastAsia="Arial" w:cs="Arial"/>
        </w:rPr>
        <w:t>the system</w:t>
      </w:r>
      <w:r w:rsidRPr="07BCC4AB" w:rsidR="00B97951">
        <w:rPr>
          <w:rFonts w:ascii="Arial" w:hAnsi="Arial" w:eastAsia="Arial" w:cs="Arial"/>
        </w:rPr>
        <w:t xml:space="preserve"> flexibility. Curving is done during setup and all curved units must be set out and joined before filling. Each of the 4.6 m (15 ft) long units can be </w:t>
      </w:r>
      <w:r w:rsidRPr="07BCC4AB" w:rsidR="00B97951">
        <w:rPr>
          <w:rFonts w:ascii="Arial" w:hAnsi="Arial" w:eastAsia="Arial" w:cs="Arial"/>
        </w:rPr>
        <w:t>curved</w:t>
      </w:r>
      <w:r w:rsidRPr="07BCC4AB" w:rsidR="00B97951">
        <w:rPr>
          <w:rFonts w:ascii="Arial" w:hAnsi="Arial" w:eastAsia="Arial" w:cs="Arial"/>
        </w:rPr>
        <w:t xml:space="preserve"> a maximum of 30 cm (12 in) from the tangent line set by the </w:t>
      </w:r>
      <w:r w:rsidRPr="07BCC4AB" w:rsidR="00B97951">
        <w:rPr>
          <w:rFonts w:ascii="Arial" w:hAnsi="Arial" w:eastAsia="Arial" w:cs="Arial"/>
        </w:rPr>
        <w:t>previous</w:t>
      </w:r>
      <w:r w:rsidRPr="07BCC4AB" w:rsidR="00B97951">
        <w:rPr>
          <w:rFonts w:ascii="Arial" w:hAnsi="Arial" w:eastAsia="Arial" w:cs="Arial"/>
        </w:rPr>
        <w:t xml:space="preserve"> unit. Tighter concave or convex curves can be achieved as shown below. </w:t>
      </w:r>
    </w:p>
    <w:p w:rsidR="00B97951" w:rsidP="07BCC4AB" w:rsidRDefault="00B97951" w14:paraId="73B323A7" w14:textId="77777777">
      <w:pPr>
        <w:pStyle w:val="Heading3"/>
        <w:rPr>
          <w:rFonts w:ascii="Arial" w:hAnsi="Arial" w:eastAsia="Arial" w:cs="Arial"/>
        </w:rPr>
      </w:pPr>
      <w:r w:rsidRPr="07BCC4AB" w:rsidR="00B97951">
        <w:rPr>
          <w:rFonts w:ascii="Arial" w:hAnsi="Arial" w:eastAsia="Arial" w:cs="Arial"/>
        </w:rPr>
        <w:t xml:space="preserve">Concave curves are formed by removing a single rear facing </w:t>
      </w:r>
      <w:r w:rsidRPr="07BCC4AB" w:rsidR="00B97951">
        <w:rPr>
          <w:rFonts w:ascii="Arial" w:hAnsi="Arial" w:eastAsia="Arial" w:cs="Arial"/>
        </w:rPr>
        <w:t>panels</w:t>
      </w:r>
      <w:r w:rsidRPr="07BCC4AB" w:rsidR="00B97951">
        <w:rPr>
          <w:rFonts w:ascii="Arial" w:hAnsi="Arial" w:eastAsia="Arial" w:cs="Arial"/>
        </w:rPr>
        <w:t xml:space="preserve"> and creating a triangular unit.</w:t>
      </w:r>
    </w:p>
    <w:p w:rsidR="00B97951" w:rsidP="07BCC4AB" w:rsidRDefault="00B97951" w14:paraId="3A6BB1A8" w14:textId="77777777">
      <w:pPr>
        <w:pStyle w:val="Heading4"/>
        <w:rPr>
          <w:rFonts w:ascii="Arial" w:hAnsi="Arial" w:eastAsia="Arial" w:cs="Arial"/>
        </w:rPr>
      </w:pPr>
      <w:r w:rsidRPr="07BCC4AB" w:rsidR="00B97951">
        <w:rPr>
          <w:rFonts w:ascii="Arial" w:hAnsi="Arial" w:eastAsia="Arial" w:cs="Arial"/>
        </w:rPr>
        <w:t>Begin the process by removing the spirals on each side of the panel and cut along the geotextile inside the unit, just under the row of staples.</w:t>
      </w:r>
    </w:p>
    <w:p w:rsidR="00B97951" w:rsidP="07BCC4AB" w:rsidRDefault="00B97951" w14:paraId="508B5AC3" w14:textId="77777777">
      <w:pPr>
        <w:pStyle w:val="Heading4"/>
        <w:rPr>
          <w:rFonts w:ascii="Arial" w:hAnsi="Arial" w:eastAsia="Arial" w:cs="Arial"/>
        </w:rPr>
      </w:pPr>
      <w:r w:rsidRPr="07BCC4AB" w:rsidR="00B97951">
        <w:rPr>
          <w:rFonts w:ascii="Arial" w:hAnsi="Arial" w:eastAsia="Arial" w:cs="Arial"/>
        </w:rPr>
        <w:t>Remove the rigid cell panel and reapply the spirals at each corner to secure the internal panels.</w:t>
      </w:r>
    </w:p>
    <w:p w:rsidR="00B97951" w:rsidP="07BCC4AB" w:rsidRDefault="00B97951" w14:paraId="0D25D7CA" w14:textId="77777777">
      <w:pPr>
        <w:pStyle w:val="Heading4"/>
        <w:rPr>
          <w:rFonts w:ascii="Arial" w:hAnsi="Arial" w:eastAsia="Arial" w:cs="Arial"/>
        </w:rPr>
      </w:pPr>
      <w:r w:rsidRPr="07BCC4AB" w:rsidR="00B97951">
        <w:rPr>
          <w:rFonts w:ascii="Arial" w:hAnsi="Arial" w:eastAsia="Arial" w:cs="Arial"/>
        </w:rPr>
        <w:t xml:space="preserve">Overlap the corner spirals and insert the joining pins </w:t>
      </w:r>
      <w:r w:rsidRPr="07BCC4AB" w:rsidR="00B97951">
        <w:rPr>
          <w:rFonts w:ascii="Arial" w:hAnsi="Arial" w:eastAsia="Arial" w:cs="Arial"/>
        </w:rPr>
        <w:t>in order to</w:t>
      </w:r>
      <w:r w:rsidRPr="07BCC4AB" w:rsidR="00B97951">
        <w:rPr>
          <w:rFonts w:ascii="Arial" w:hAnsi="Arial" w:eastAsia="Arial" w:cs="Arial"/>
        </w:rPr>
        <w:t xml:space="preserve"> complete the triangular cell.</w:t>
      </w:r>
    </w:p>
    <w:p w:rsidR="00B97951" w:rsidP="07BCC4AB" w:rsidRDefault="00B97951" w14:paraId="7FD417E7" w14:textId="77777777">
      <w:pPr>
        <w:pStyle w:val="Heading4"/>
        <w:rPr>
          <w:rFonts w:ascii="Arial" w:hAnsi="Arial" w:eastAsia="Arial" w:cs="Arial"/>
        </w:rPr>
      </w:pPr>
      <w:r w:rsidRPr="07BCC4AB" w:rsidR="00B97951">
        <w:rPr>
          <w:rFonts w:ascii="Arial" w:hAnsi="Arial" w:eastAsia="Arial" w:cs="Arial"/>
        </w:rPr>
        <w:t xml:space="preserve">Zip-tie the excess geotextile liner to the rigid cell panel to keep it out of the way during filling. </w:t>
      </w:r>
    </w:p>
    <w:p w:rsidR="00B97951" w:rsidP="07BCC4AB" w:rsidRDefault="00B97951" w14:paraId="06A5E99D" w14:textId="77777777">
      <w:pPr>
        <w:pStyle w:val="Heading3"/>
        <w:rPr>
          <w:rFonts w:ascii="Arial" w:hAnsi="Arial" w:eastAsia="Arial" w:cs="Arial"/>
        </w:rPr>
      </w:pPr>
      <w:r w:rsidRPr="07BCC4AB" w:rsidR="00B97951">
        <w:rPr>
          <w:rFonts w:ascii="Arial" w:hAnsi="Arial" w:eastAsia="Arial" w:cs="Arial"/>
        </w:rPr>
        <w:t>Convex curves are formed by removing a single front facing panel and creating a triangular unit.</w:t>
      </w:r>
    </w:p>
    <w:p w:rsidR="00B97951" w:rsidP="07BCC4AB" w:rsidRDefault="00B97951" w14:paraId="25FFE6B5" w14:textId="77777777">
      <w:pPr>
        <w:pStyle w:val="Heading4"/>
        <w:rPr>
          <w:rFonts w:ascii="Arial" w:hAnsi="Arial" w:eastAsia="Arial" w:cs="Arial"/>
        </w:rPr>
      </w:pPr>
      <w:r w:rsidRPr="07BCC4AB" w:rsidR="00B97951">
        <w:rPr>
          <w:rFonts w:ascii="Arial" w:hAnsi="Arial" w:eastAsia="Arial" w:cs="Arial"/>
        </w:rPr>
        <w:t>Begin the process by</w:t>
      </w:r>
      <w:r w:rsidRPr="07BCC4AB" w:rsidR="00B97951">
        <w:rPr>
          <w:rFonts w:ascii="Arial" w:hAnsi="Arial" w:eastAsia="Arial" w:cs="Arial"/>
        </w:rPr>
        <w:t xml:space="preserve"> cutting the exterior HPTRM down the middle of the cell to expose the rigid cell panel and geotextile lining.</w:t>
      </w:r>
    </w:p>
    <w:p w:rsidR="00B97951" w:rsidP="07BCC4AB" w:rsidRDefault="00B97951" w14:paraId="654269D8" w14:textId="77777777">
      <w:pPr>
        <w:pStyle w:val="Heading4"/>
        <w:rPr>
          <w:rFonts w:ascii="Arial" w:hAnsi="Arial" w:eastAsia="Arial" w:cs="Arial"/>
        </w:rPr>
      </w:pPr>
      <w:r w:rsidRPr="07BCC4AB" w:rsidR="00B97951">
        <w:rPr>
          <w:rFonts w:ascii="Arial" w:hAnsi="Arial" w:eastAsia="Arial" w:cs="Arial"/>
        </w:rPr>
        <w:t>Remove the spirals on each side of the panel and cut along the geotextile inside the unit, just under the row of staples.</w:t>
      </w:r>
    </w:p>
    <w:p w:rsidR="00B97951" w:rsidP="07BCC4AB" w:rsidRDefault="00B97951" w14:paraId="3FE3773C" w14:textId="77777777">
      <w:pPr>
        <w:pStyle w:val="Heading4"/>
        <w:rPr>
          <w:rFonts w:ascii="Arial" w:hAnsi="Arial" w:eastAsia="Arial" w:cs="Arial"/>
        </w:rPr>
      </w:pPr>
      <w:r w:rsidRPr="07BCC4AB" w:rsidR="00B97951">
        <w:rPr>
          <w:rFonts w:ascii="Arial" w:hAnsi="Arial" w:eastAsia="Arial" w:cs="Arial"/>
        </w:rPr>
        <w:t>Remove the rigid cell panel and reapply the spirals at each corner to secure the internal panels.</w:t>
      </w:r>
    </w:p>
    <w:p w:rsidR="00B97951" w:rsidP="07BCC4AB" w:rsidRDefault="00B97951" w14:paraId="146204A1" w14:textId="77777777">
      <w:pPr>
        <w:pStyle w:val="Heading4"/>
        <w:rPr>
          <w:rFonts w:ascii="Arial" w:hAnsi="Arial" w:eastAsia="Arial" w:cs="Arial"/>
        </w:rPr>
      </w:pPr>
      <w:r w:rsidRPr="07BCC4AB" w:rsidR="00B97951">
        <w:rPr>
          <w:rFonts w:ascii="Arial" w:hAnsi="Arial" w:eastAsia="Arial" w:cs="Arial"/>
        </w:rPr>
        <w:t xml:space="preserve">Overlap the corner spirals and insert the joining pins </w:t>
      </w:r>
      <w:r w:rsidRPr="07BCC4AB" w:rsidR="00B97951">
        <w:rPr>
          <w:rFonts w:ascii="Arial" w:hAnsi="Arial" w:eastAsia="Arial" w:cs="Arial"/>
        </w:rPr>
        <w:t>in order to</w:t>
      </w:r>
      <w:r w:rsidRPr="07BCC4AB" w:rsidR="00B97951">
        <w:rPr>
          <w:rFonts w:ascii="Arial" w:hAnsi="Arial" w:eastAsia="Arial" w:cs="Arial"/>
        </w:rPr>
        <w:t xml:space="preserve"> complete the triangular cell.</w:t>
      </w:r>
    </w:p>
    <w:p w:rsidR="00B97951" w:rsidP="07BCC4AB" w:rsidRDefault="00B97951" w14:paraId="0F584113" w14:textId="77777777">
      <w:pPr>
        <w:pStyle w:val="Heading4"/>
        <w:rPr>
          <w:rFonts w:ascii="Arial" w:hAnsi="Arial" w:eastAsia="Arial" w:cs="Arial"/>
        </w:rPr>
      </w:pPr>
      <w:r w:rsidRPr="07BCC4AB" w:rsidR="00B97951">
        <w:rPr>
          <w:rFonts w:ascii="Arial" w:hAnsi="Arial" w:eastAsia="Arial" w:cs="Arial"/>
        </w:rPr>
        <w:t>Zip-tie the excess geotextile liner to the rigid cell panel to keep it out of the way during filling.</w:t>
      </w:r>
    </w:p>
    <w:p w:rsidR="00B97951" w:rsidP="07BCC4AB" w:rsidRDefault="00B97951" w14:paraId="47C52C4D" w14:textId="77777777">
      <w:pPr>
        <w:pStyle w:val="Heading4"/>
        <w:rPr>
          <w:rFonts w:ascii="Arial" w:hAnsi="Arial" w:eastAsia="Arial" w:cs="Arial"/>
        </w:rPr>
      </w:pPr>
      <w:r w:rsidRPr="07BCC4AB" w:rsidR="00B97951">
        <w:rPr>
          <w:rFonts w:ascii="Arial" w:hAnsi="Arial" w:eastAsia="Arial" w:cs="Arial"/>
        </w:rPr>
        <w:t xml:space="preserve">Shingle the exterior HPTRM in the direction of flow and trim excess material </w:t>
      </w:r>
      <w:r w:rsidRPr="07BCC4AB" w:rsidR="00B97951">
        <w:rPr>
          <w:rFonts w:ascii="Arial" w:hAnsi="Arial" w:eastAsia="Arial" w:cs="Arial"/>
        </w:rPr>
        <w:t>in order to</w:t>
      </w:r>
      <w:r w:rsidRPr="07BCC4AB" w:rsidR="00B97951">
        <w:rPr>
          <w:rFonts w:ascii="Arial" w:hAnsi="Arial" w:eastAsia="Arial" w:cs="Arial"/>
        </w:rPr>
        <w:t xml:space="preserve"> maintain a 15 cm (6 in) overlap.</w:t>
      </w:r>
    </w:p>
    <w:p w:rsidR="00B97951" w:rsidP="07BCC4AB" w:rsidRDefault="00B97951" w14:paraId="72415ADD" w14:textId="77777777">
      <w:pPr>
        <w:pStyle w:val="Heading4"/>
        <w:rPr>
          <w:rFonts w:ascii="Arial" w:hAnsi="Arial" w:eastAsia="Arial" w:cs="Arial"/>
        </w:rPr>
      </w:pPr>
      <w:r w:rsidRPr="07BCC4AB" w:rsidR="00B97951">
        <w:rPr>
          <w:rFonts w:ascii="Arial" w:hAnsi="Arial" w:eastAsia="Arial" w:cs="Arial"/>
        </w:rPr>
        <w:t>Using stainless steel hog rings, secure the overlap to the rigid cell, leaving a minimum of 7.5 cm (3 in) beyond the hog rings.</w:t>
      </w:r>
    </w:p>
    <w:p w:rsidR="00B97951" w:rsidP="07BCC4AB" w:rsidRDefault="00B97951" w14:paraId="5047C8C5" w14:textId="77777777">
      <w:pPr>
        <w:pStyle w:val="Heading3"/>
        <w:rPr>
          <w:rFonts w:ascii="Arial" w:hAnsi="Arial" w:eastAsia="Arial" w:cs="Arial"/>
        </w:rPr>
      </w:pPr>
      <w:r w:rsidRPr="07BCC4AB" w:rsidR="00B97951">
        <w:rPr>
          <w:rFonts w:ascii="Arial" w:hAnsi="Arial" w:eastAsia="Arial" w:cs="Arial"/>
        </w:rPr>
        <w:t xml:space="preserve">If required, Engineered Earth Anchors can be </w:t>
      </w:r>
      <w:r w:rsidRPr="07BCC4AB" w:rsidR="00B97951">
        <w:rPr>
          <w:rFonts w:ascii="Arial" w:hAnsi="Arial" w:eastAsia="Arial" w:cs="Arial"/>
        </w:rPr>
        <w:t>utilized</w:t>
      </w:r>
      <w:r w:rsidRPr="07BCC4AB" w:rsidR="00B97951">
        <w:rPr>
          <w:rFonts w:ascii="Arial" w:hAnsi="Arial" w:eastAsia="Arial" w:cs="Arial"/>
        </w:rPr>
        <w:t xml:space="preserve"> with the system to provide </w:t>
      </w:r>
      <w:r w:rsidRPr="07BCC4AB" w:rsidR="00B97951">
        <w:rPr>
          <w:rFonts w:ascii="Arial" w:hAnsi="Arial" w:eastAsia="Arial" w:cs="Arial"/>
        </w:rPr>
        <w:t>ad</w:t>
      </w:r>
      <w:r w:rsidRPr="07BCC4AB" w:rsidR="00B97951">
        <w:rPr>
          <w:rFonts w:ascii="Arial" w:hAnsi="Arial" w:eastAsia="Arial" w:cs="Arial"/>
        </w:rPr>
        <w:t>ditional</w:t>
      </w:r>
      <w:r w:rsidRPr="07BCC4AB" w:rsidR="00B97951">
        <w:rPr>
          <w:rFonts w:ascii="Arial" w:hAnsi="Arial" w:eastAsia="Arial" w:cs="Arial"/>
        </w:rPr>
        <w:t xml:space="preserve"> resistance to lateral m</w:t>
      </w:r>
      <w:r w:rsidRPr="07BCC4AB" w:rsidR="00B97951">
        <w:rPr>
          <w:rFonts w:ascii="Arial" w:hAnsi="Arial" w:eastAsia="Arial" w:cs="Arial"/>
        </w:rPr>
        <w:t>ovement.</w:t>
      </w:r>
    </w:p>
    <w:p w:rsidR="00B97951" w:rsidP="07BCC4AB" w:rsidRDefault="00B97951" w14:paraId="6CEE0A66" w14:textId="77777777">
      <w:pPr>
        <w:pStyle w:val="Heading4"/>
        <w:rPr>
          <w:rFonts w:ascii="Arial" w:hAnsi="Arial" w:eastAsia="Arial" w:cs="Arial"/>
        </w:rPr>
      </w:pPr>
      <w:r w:rsidRPr="07BCC4AB" w:rsidR="00B97951">
        <w:rPr>
          <w:rFonts w:ascii="Arial" w:hAnsi="Arial" w:eastAsia="Arial" w:cs="Arial"/>
        </w:rPr>
        <w:t xml:space="preserve">With the unit set in place, expanded, and filled </w:t>
      </w:r>
      <w:r w:rsidRPr="07BCC4AB" w:rsidR="00B97951">
        <w:rPr>
          <w:rFonts w:ascii="Arial" w:hAnsi="Arial" w:eastAsia="Arial" w:cs="Arial"/>
        </w:rPr>
        <w:t>approximately halfway</w:t>
      </w:r>
      <w:r w:rsidRPr="07BCC4AB" w:rsidR="00B97951">
        <w:rPr>
          <w:rFonts w:ascii="Arial" w:hAnsi="Arial" w:eastAsia="Arial" w:cs="Arial"/>
        </w:rPr>
        <w:t>, mark the location of anchors on the slope behind the units. Anchor locations should align with the intermediate dividing walls of the unit.</w:t>
      </w:r>
    </w:p>
    <w:p w:rsidR="00B97951" w:rsidP="07BCC4AB" w:rsidRDefault="00B97951" w14:paraId="0311ED49" w14:textId="77777777">
      <w:pPr>
        <w:pStyle w:val="Heading4"/>
        <w:rPr>
          <w:rFonts w:ascii="Arial" w:hAnsi="Arial" w:eastAsia="Arial" w:cs="Arial"/>
        </w:rPr>
      </w:pPr>
      <w:r w:rsidRPr="07BCC4AB" w:rsidR="00B97951">
        <w:rPr>
          <w:rFonts w:ascii="Arial" w:hAnsi="Arial" w:eastAsia="Arial" w:cs="Arial"/>
        </w:rPr>
        <w:t>Cut a hole in the geotextile liner near the intermediate dividing wall to thread the anchor head from the inside of the unit toward the marked location on the slope behind the unit. The hole should be cut approximately 1 ft (0.3 m) from the top of the unit.</w:t>
      </w:r>
    </w:p>
    <w:p w:rsidR="00B97951" w:rsidP="07BCC4AB" w:rsidRDefault="00B97951" w14:paraId="61C8B14E" w14:textId="77777777">
      <w:pPr>
        <w:pStyle w:val="Heading4"/>
        <w:rPr>
          <w:rFonts w:ascii="Arial" w:hAnsi="Arial" w:eastAsia="Arial" w:cs="Arial"/>
        </w:rPr>
      </w:pPr>
      <w:r w:rsidRPr="07BCC4AB" w:rsidR="00B97951">
        <w:rPr>
          <w:rFonts w:ascii="Arial" w:hAnsi="Arial" w:eastAsia="Arial" w:cs="Arial"/>
        </w:rPr>
        <w:t>Place the drive rod into the anchor head and drive anchor near horizontal into rear excavation at the marked locations. Remove anchor drive rod and set anchor.</w:t>
      </w:r>
    </w:p>
    <w:p w:rsidR="00B97951" w:rsidP="07BCC4AB" w:rsidRDefault="00B97951" w14:paraId="6B46E87C" w14:textId="77777777">
      <w:pPr>
        <w:pStyle w:val="Heading4"/>
        <w:rPr>
          <w:rFonts w:ascii="Arial" w:hAnsi="Arial" w:eastAsia="Arial" w:cs="Arial"/>
        </w:rPr>
      </w:pPr>
      <w:r w:rsidRPr="07BCC4AB" w:rsidR="00B97951">
        <w:rPr>
          <w:rFonts w:ascii="Arial" w:hAnsi="Arial" w:eastAsia="Arial" w:cs="Arial"/>
        </w:rPr>
        <w:t xml:space="preserve">On the inside of the unit, apply light force to ensure the anchor top plate is set against the walls of the unit and the locking mechanism of the anchor is set. </w:t>
      </w:r>
    </w:p>
    <w:p w:rsidR="00B97951" w:rsidP="00B97951" w:rsidRDefault="00B97951" w14:paraId="1A51C427" w14:textId="77777777">
      <w:pPr>
        <w:pStyle w:val="Heading3"/>
        <w:rPr/>
      </w:pPr>
      <w:r w:rsidRPr="07BCC4AB" w:rsidR="00B97951">
        <w:rPr>
          <w:rFonts w:ascii="Arial" w:hAnsi="Arial" w:eastAsia="Arial" w:cs="Arial"/>
        </w:rPr>
        <w:t>Place a 15 cm (6 in) thick fill material approved by the Engineer within the units. Check and adjust the units to ensure a level placement. If joining the units together in series, do not fill the end cell more than 15 cm (6 in) prior to joining units.</w:t>
      </w:r>
      <w:r w:rsidR="00B97951">
        <w:rPr/>
        <w:t xml:space="preserve"> </w:t>
      </w:r>
    </w:p>
    <w:p w:rsidR="00B97951" w:rsidP="07BCC4AB" w:rsidRDefault="00B97951" w14:paraId="4DDEBD3F" w14:textId="77777777">
      <w:pPr>
        <w:pStyle w:val="Heading3"/>
        <w:rPr>
          <w:rFonts w:ascii="Arial" w:hAnsi="Arial" w:eastAsia="Arial" w:cs="Arial"/>
        </w:rPr>
      </w:pPr>
      <w:r w:rsidRPr="07BCC4AB" w:rsidR="00B97951">
        <w:rPr>
          <w:rFonts w:ascii="Arial" w:hAnsi="Arial" w:eastAsia="Arial" w:cs="Arial"/>
        </w:rPr>
        <w:t xml:space="preserve">Install remaining fill in lifts no more than 0.6 m (2 ft). </w:t>
      </w:r>
      <w:r w:rsidRPr="07BCC4AB" w:rsidR="00B97951">
        <w:rPr>
          <w:rFonts w:ascii="Arial" w:hAnsi="Arial" w:eastAsia="Arial" w:cs="Arial"/>
        </w:rPr>
        <w:t xml:space="preserve">Fill the units and backfill behind the units simultaneously </w:t>
      </w:r>
      <w:r w:rsidRPr="07BCC4AB" w:rsidR="00B97951">
        <w:rPr>
          <w:rFonts w:ascii="Arial" w:hAnsi="Arial" w:eastAsia="Arial" w:cs="Arial"/>
        </w:rPr>
        <w:t>so as to</w:t>
      </w:r>
      <w:r w:rsidRPr="07BCC4AB" w:rsidR="00B97951">
        <w:rPr>
          <w:rFonts w:ascii="Arial" w:hAnsi="Arial" w:eastAsia="Arial" w:cs="Arial"/>
        </w:rPr>
        <w:t xml:space="preserve"> balance the earth pressures.</w:t>
      </w:r>
      <w:r w:rsidRPr="07BCC4AB" w:rsidR="00B97951">
        <w:rPr>
          <w:rFonts w:ascii="Arial" w:hAnsi="Arial" w:eastAsia="Arial" w:cs="Arial"/>
        </w:rPr>
        <w:t xml:space="preserve"> When normal water levels a</w:t>
      </w:r>
      <w:r w:rsidRPr="07BCC4AB" w:rsidR="00B97951">
        <w:rPr>
          <w:rFonts w:ascii="Arial" w:hAnsi="Arial" w:eastAsia="Arial" w:cs="Arial"/>
        </w:rPr>
        <w:t>re present,</w:t>
      </w:r>
      <w:r w:rsidRPr="07BCC4AB" w:rsidR="00B97951">
        <w:rPr>
          <w:rFonts w:ascii="Arial" w:hAnsi="Arial" w:eastAsia="Arial" w:cs="Arial"/>
        </w:rPr>
        <w:t xml:space="preserve"> face units should be filled with granular, self-consolidating material. Compact infill and backfill to the specified modified Proctor dry density per the Engineer's recommendation, but never less than 87% of the maximum dry density per ASTM 1557.</w:t>
      </w:r>
    </w:p>
    <w:p w:rsidR="00B97951" w:rsidP="07BCC4AB" w:rsidRDefault="00B97951" w14:paraId="750EF2C0" w14:textId="77777777">
      <w:pPr>
        <w:pStyle w:val="Heading3"/>
        <w:rPr>
          <w:rFonts w:ascii="Arial" w:hAnsi="Arial" w:eastAsia="Arial" w:cs="Arial"/>
        </w:rPr>
      </w:pPr>
      <w:r w:rsidRPr="07BCC4AB" w:rsidR="00B97951">
        <w:rPr>
          <w:rFonts w:ascii="Arial" w:hAnsi="Arial" w:eastAsia="Arial" w:cs="Arial"/>
        </w:rPr>
        <w:t xml:space="preserve">For vegetation establishment on the face of the units, fill the pocket between the HPTRM and the cell with seed and growth media. This can consist of topsoil, or other organic material, and seed </w:t>
      </w:r>
      <w:r w:rsidRPr="07BCC4AB" w:rsidR="00B97951">
        <w:rPr>
          <w:rFonts w:ascii="Arial" w:hAnsi="Arial" w:eastAsia="Arial" w:cs="Arial"/>
        </w:rPr>
        <w:t>in accordance with</w:t>
      </w:r>
      <w:r w:rsidRPr="07BCC4AB" w:rsidR="00B97951">
        <w:rPr>
          <w:rFonts w:ascii="Arial" w:hAnsi="Arial" w:eastAsia="Arial" w:cs="Arial"/>
        </w:rPr>
        <w:t xml:space="preserve"> Section [32 velocity 19 SEEDING AND </w:t>
      </w:r>
      <w:r w:rsidRPr="07BCC4AB" w:rsidR="00B97951">
        <w:rPr>
          <w:rFonts w:ascii="Arial" w:hAnsi="Arial" w:eastAsia="Arial" w:cs="Arial"/>
        </w:rPr>
        <w:t xml:space="preserve">SODDING] [_____ - _______]. </w:t>
      </w:r>
      <w:r w:rsidRPr="07BCC4AB" w:rsidR="00B97951">
        <w:rPr>
          <w:rFonts w:ascii="Arial" w:hAnsi="Arial" w:eastAsia="Arial" w:cs="Arial"/>
        </w:rPr>
        <w:t xml:space="preserve">Place a minimum of 2 cm (1 in) of topsoil/seed mix on the top </w:t>
      </w:r>
      <w:r w:rsidRPr="07BCC4AB" w:rsidR="00B97951">
        <w:rPr>
          <w:rFonts w:ascii="Arial" w:hAnsi="Arial" w:eastAsia="Arial" w:cs="Arial"/>
        </w:rPr>
        <w:t>of the filled unit.</w:t>
      </w:r>
    </w:p>
    <w:p w:rsidR="00B97951" w:rsidP="07BCC4AB" w:rsidRDefault="00B97951" w14:paraId="598399EC" w14:textId="77777777">
      <w:pPr>
        <w:pStyle w:val="Heading3"/>
        <w:rPr>
          <w:rFonts w:ascii="Arial" w:hAnsi="Arial" w:eastAsia="Arial" w:cs="Arial"/>
        </w:rPr>
      </w:pPr>
      <w:r w:rsidRPr="07BCC4AB" w:rsidR="00B97951">
        <w:rPr>
          <w:rFonts w:ascii="Arial" w:hAnsi="Arial" w:eastAsia="Arial" w:cs="Arial"/>
        </w:rPr>
        <w:t xml:space="preserve">Pull the remaining </w:t>
      </w:r>
      <w:r w:rsidRPr="07BCC4AB" w:rsidR="00B97951">
        <w:rPr>
          <w:rFonts w:ascii="Arial" w:hAnsi="Arial" w:eastAsia="Arial" w:cs="Arial"/>
        </w:rPr>
        <w:t>portion</w:t>
      </w:r>
      <w:r w:rsidRPr="07BCC4AB" w:rsidR="00B97951">
        <w:rPr>
          <w:rFonts w:ascii="Arial" w:hAnsi="Arial" w:eastAsia="Arial" w:cs="Arial"/>
        </w:rPr>
        <w:t xml:space="preserve"> of the HPTRM tightly across the top of the filled unit. </w:t>
      </w:r>
      <w:r w:rsidRPr="07BCC4AB" w:rsidR="00B97951">
        <w:rPr>
          <w:rFonts w:ascii="Arial" w:hAnsi="Arial" w:eastAsia="Arial" w:cs="Arial"/>
        </w:rPr>
        <w:t>Fasten the HPTRM top cover to the back of the unit walls as well as the intermediate walls with stainless steel hog rings.</w:t>
      </w:r>
      <w:r w:rsidRPr="07BCC4AB" w:rsidR="00B97951">
        <w:rPr>
          <w:rFonts w:ascii="Arial" w:hAnsi="Arial" w:eastAsia="Arial" w:cs="Arial"/>
        </w:rPr>
        <w:t xml:space="preserve"> </w:t>
      </w:r>
      <w:r w:rsidRPr="07BCC4AB" w:rsidR="00B97951">
        <w:rPr>
          <w:rFonts w:ascii="Arial" w:hAnsi="Arial" w:eastAsia="Arial" w:cs="Arial"/>
        </w:rPr>
        <w:t>Turn down excess HPTRM along the back side of the unit prior to placing fill behind unit.</w:t>
      </w:r>
      <w:r w:rsidRPr="07BCC4AB" w:rsidR="00B97951">
        <w:rPr>
          <w:rFonts w:ascii="Arial" w:hAnsi="Arial" w:eastAsia="Arial" w:cs="Arial"/>
        </w:rPr>
        <w:t xml:space="preserve"> </w:t>
      </w:r>
    </w:p>
    <w:p w:rsidR="00B97951" w:rsidP="07BCC4AB" w:rsidRDefault="00B97951" w14:paraId="28B4DB69" w14:textId="77777777">
      <w:pPr>
        <w:pStyle w:val="Heading3"/>
        <w:rPr>
          <w:rFonts w:ascii="Arial" w:hAnsi="Arial" w:eastAsia="Arial" w:cs="Arial"/>
        </w:rPr>
      </w:pPr>
      <w:r w:rsidRPr="07BCC4AB" w:rsidR="00B97951">
        <w:rPr>
          <w:rFonts w:ascii="Arial" w:hAnsi="Arial" w:eastAsia="Arial" w:cs="Arial"/>
          <w:color w:val="000000" w:themeColor="text1" w:themeTint="FF" w:themeShade="FF"/>
        </w:rPr>
        <w:t xml:space="preserve">Units can be joined by connecting the </w:t>
      </w:r>
      <w:r w:rsidRPr="07BCC4AB" w:rsidR="00B97951">
        <w:rPr>
          <w:rFonts w:ascii="Arial" w:hAnsi="Arial" w:eastAsia="Arial" w:cs="Arial"/>
        </w:rPr>
        <w:t xml:space="preserve">spirals from one unit to another. </w:t>
      </w:r>
    </w:p>
    <w:p w:rsidR="00B97951" w:rsidP="07BCC4AB" w:rsidRDefault="00B97951" w14:paraId="3D521B78" w14:textId="77777777">
      <w:pPr>
        <w:pStyle w:val="Heading4"/>
        <w:rPr>
          <w:rFonts w:ascii="Arial" w:hAnsi="Arial" w:eastAsia="Arial" w:cs="Arial"/>
        </w:rPr>
      </w:pPr>
      <w:r w:rsidRPr="07BCC4AB" w:rsidR="00B97951">
        <w:rPr>
          <w:rFonts w:ascii="Arial" w:hAnsi="Arial" w:eastAsia="Arial" w:cs="Arial"/>
        </w:rPr>
        <w:t xml:space="preserve">Align the units, overlapping the spirals and insert the joining pin to permanently </w:t>
      </w:r>
      <w:r w:rsidRPr="07BCC4AB" w:rsidR="00B97951">
        <w:rPr>
          <w:rFonts w:ascii="Arial" w:hAnsi="Arial" w:eastAsia="Arial" w:cs="Arial"/>
        </w:rPr>
        <w:t>attached</w:t>
      </w:r>
      <w:r w:rsidRPr="07BCC4AB" w:rsidR="00B97951">
        <w:rPr>
          <w:rFonts w:ascii="Arial" w:hAnsi="Arial" w:eastAsia="Arial" w:cs="Arial"/>
        </w:rPr>
        <w:t xml:space="preserve"> to each other.</w:t>
      </w:r>
    </w:p>
    <w:p w:rsidR="00B97951" w:rsidP="07BCC4AB" w:rsidRDefault="00B97951" w14:paraId="11F499A5" w14:textId="77777777">
      <w:pPr>
        <w:pStyle w:val="Heading4"/>
        <w:rPr>
          <w:rFonts w:ascii="Arial" w:hAnsi="Arial" w:eastAsia="Arial" w:cs="Arial"/>
        </w:rPr>
      </w:pPr>
      <w:r w:rsidRPr="07BCC4AB" w:rsidR="00B97951">
        <w:rPr>
          <w:rFonts w:ascii="Arial" w:hAnsi="Arial" w:eastAsia="Arial" w:cs="Arial"/>
        </w:rPr>
        <w:t xml:space="preserve">When joining facing units, the HPTRM is </w:t>
      </w:r>
      <w:r w:rsidRPr="07BCC4AB" w:rsidR="00B97951">
        <w:rPr>
          <w:rFonts w:ascii="Arial" w:hAnsi="Arial" w:eastAsia="Arial" w:cs="Arial"/>
        </w:rPr>
        <w:t>to be spliced</w:t>
      </w:r>
      <w:r w:rsidRPr="07BCC4AB" w:rsidR="00B97951">
        <w:rPr>
          <w:rFonts w:ascii="Arial" w:hAnsi="Arial" w:eastAsia="Arial" w:cs="Arial"/>
        </w:rPr>
        <w:t xml:space="preserve"> together. </w:t>
      </w:r>
      <w:r w:rsidRPr="07BCC4AB" w:rsidR="00B97951">
        <w:rPr>
          <w:rFonts w:ascii="Arial" w:hAnsi="Arial" w:eastAsia="Arial" w:cs="Arial"/>
        </w:rPr>
        <w:t xml:space="preserve">Shingle the exterior HPTRM in the direction of flow and trim excess material </w:t>
      </w:r>
      <w:r w:rsidRPr="07BCC4AB" w:rsidR="00B97951">
        <w:rPr>
          <w:rFonts w:ascii="Arial" w:hAnsi="Arial" w:eastAsia="Arial" w:cs="Arial"/>
        </w:rPr>
        <w:t>in order to</w:t>
      </w:r>
      <w:r w:rsidRPr="07BCC4AB" w:rsidR="00B97951">
        <w:rPr>
          <w:rFonts w:ascii="Arial" w:hAnsi="Arial" w:eastAsia="Arial" w:cs="Arial"/>
        </w:rPr>
        <w:t xml:space="preserve"> maintain a 15 cm (6 in) overlap.</w:t>
      </w:r>
      <w:r w:rsidRPr="07BCC4AB" w:rsidR="00B97951">
        <w:rPr>
          <w:rFonts w:ascii="Arial" w:hAnsi="Arial" w:eastAsia="Arial" w:cs="Arial"/>
        </w:rPr>
        <w:t xml:space="preserve"> Using stainless steel hog rings, secure the overlap to the rigid cell, leaving a minimum of 7.5 cm (3 in) </w:t>
      </w:r>
      <w:r w:rsidRPr="07BCC4AB" w:rsidR="00B97951">
        <w:rPr>
          <w:rFonts w:ascii="Arial" w:hAnsi="Arial" w:eastAsia="Arial" w:cs="Arial"/>
        </w:rPr>
        <w:t>beyond the hog rings.</w:t>
      </w:r>
    </w:p>
    <w:p w:rsidRPr="00B97951" w:rsidR="007361D5" w:rsidP="07BCC4AB" w:rsidRDefault="00B97951" w14:paraId="26564962" w14:textId="4806927A">
      <w:pPr>
        <w:pStyle w:val="Heading3"/>
        <w:rPr>
          <w:rFonts w:ascii="Arial" w:hAnsi="Arial" w:eastAsia="Arial" w:cs="Arial"/>
        </w:rPr>
      </w:pPr>
      <w:r w:rsidRPr="07BCC4AB" w:rsidR="00B97951">
        <w:rPr>
          <w:rFonts w:ascii="Arial" w:hAnsi="Arial" w:eastAsia="Arial" w:cs="Arial"/>
        </w:rPr>
        <w:t xml:space="preserve">Repeat Steps A. through K. for each </w:t>
      </w:r>
      <w:r w:rsidRPr="07BCC4AB" w:rsidR="00B97951">
        <w:rPr>
          <w:rFonts w:ascii="Arial" w:hAnsi="Arial" w:eastAsia="Arial" w:cs="Arial"/>
        </w:rPr>
        <w:t>subsequent</w:t>
      </w:r>
      <w:r w:rsidRPr="07BCC4AB" w:rsidR="00B97951">
        <w:rPr>
          <w:rFonts w:ascii="Arial" w:hAnsi="Arial" w:eastAsia="Arial" w:cs="Arial"/>
        </w:rPr>
        <w:t xml:space="preserve"> unit. Incorporate a setback with unit to provide the desired overall slope angle</w:t>
      </w:r>
    </w:p>
    <w:p w:rsidRPr="00B26A5F" w:rsidR="00031260" w:rsidRDefault="00031260" w14:paraId="5749FAF5" w14:textId="77777777">
      <w:pPr>
        <w:widowControl w:val="0"/>
        <w:autoSpaceDE w:val="0"/>
        <w:autoSpaceDN w:val="0"/>
        <w:adjustRightInd w:val="0"/>
        <w:rPr>
          <w:rFonts w:ascii="Arial" w:hAnsi="Arial" w:cs="Arial"/>
        </w:rPr>
      </w:pPr>
    </w:p>
    <w:p w:rsidRPr="00B26A5F" w:rsidR="00031260" w:rsidRDefault="00B31765" w14:paraId="4C2D7859" w14:textId="77777777">
      <w:pPr>
        <w:widowControl w:val="0"/>
        <w:autoSpaceDE w:val="0"/>
        <w:autoSpaceDN w:val="0"/>
        <w:adjustRightInd w:val="0"/>
        <w:jc w:val="center"/>
        <w:rPr>
          <w:rFonts w:ascii="Arial" w:hAnsi="Arial" w:cs="Arial"/>
          <w:b/>
          <w:bCs/>
        </w:rPr>
      </w:pPr>
      <w:r w:rsidRPr="00B26A5F">
        <w:rPr>
          <w:rFonts w:ascii="Arial" w:hAnsi="Arial" w:cs="Arial"/>
          <w:b/>
          <w:bCs/>
        </w:rPr>
        <w:t>END OF SECTION</w:t>
      </w:r>
    </w:p>
    <w:p w:rsidRPr="00B26A5F" w:rsidR="00031260" w:rsidRDefault="00031260" w14:paraId="076EC507" w14:textId="77777777">
      <w:pPr>
        <w:widowControl w:val="0"/>
        <w:autoSpaceDE w:val="0"/>
        <w:autoSpaceDN w:val="0"/>
        <w:adjustRightInd w:val="0"/>
        <w:jc w:val="center"/>
        <w:rPr>
          <w:rFonts w:ascii="Arial" w:hAnsi="Arial" w:cs="Arial"/>
          <w:b/>
          <w:bCs/>
        </w:rPr>
      </w:pPr>
    </w:p>
    <w:p w:rsidRPr="00B26A5F" w:rsidR="00031260" w:rsidRDefault="00031260" w14:paraId="3F895717" w14:textId="77777777">
      <w:pPr>
        <w:widowControl w:val="0"/>
        <w:autoSpaceDE w:val="0"/>
        <w:autoSpaceDN w:val="0"/>
        <w:adjustRightInd w:val="0"/>
        <w:jc w:val="center"/>
        <w:rPr>
          <w:rFonts w:ascii="Arial" w:hAnsi="Arial" w:cs="Arial"/>
          <w:b/>
          <w:bCs/>
        </w:rPr>
      </w:pPr>
    </w:p>
    <w:p w:rsidRPr="00B26A5F" w:rsidR="0085732E" w:rsidRDefault="0085732E" w14:paraId="12DED404" w14:textId="77777777">
      <w:pPr>
        <w:widowControl w:val="0"/>
        <w:autoSpaceDE w:val="0"/>
        <w:autoSpaceDN w:val="0"/>
        <w:adjustRightInd w:val="0"/>
        <w:jc w:val="center"/>
        <w:rPr>
          <w:rFonts w:ascii="Arial" w:hAnsi="Arial" w:cs="Arial"/>
          <w:b/>
          <w:bCs/>
        </w:rPr>
      </w:pPr>
    </w:p>
    <w:p w:rsidRPr="00B26A5F" w:rsidR="0085732E" w:rsidRDefault="0085732E" w14:paraId="09785BF2" w14:textId="77777777">
      <w:pPr>
        <w:widowControl w:val="0"/>
        <w:autoSpaceDE w:val="0"/>
        <w:autoSpaceDN w:val="0"/>
        <w:adjustRightInd w:val="0"/>
        <w:jc w:val="center"/>
        <w:rPr>
          <w:rFonts w:ascii="Arial" w:hAnsi="Arial" w:cs="Arial"/>
          <w:b/>
          <w:bCs/>
        </w:rPr>
      </w:pPr>
    </w:p>
    <w:p w:rsidRPr="00B26A5F" w:rsidR="0085732E" w:rsidRDefault="0085732E" w14:paraId="696C191F" w14:textId="77777777">
      <w:pPr>
        <w:widowControl w:val="0"/>
        <w:autoSpaceDE w:val="0"/>
        <w:autoSpaceDN w:val="0"/>
        <w:adjustRightInd w:val="0"/>
        <w:jc w:val="center"/>
        <w:rPr>
          <w:rFonts w:ascii="Arial" w:hAnsi="Arial" w:cs="Arial"/>
          <w:b/>
          <w:bCs/>
        </w:rPr>
      </w:pPr>
    </w:p>
    <w:p w:rsidRPr="00B26A5F" w:rsidR="00597F70" w:rsidP="00597F70" w:rsidRDefault="00597F70" w14:paraId="730C9BAA" w14:textId="77777777">
      <w:pPr>
        <w:widowControl w:val="0"/>
        <w:autoSpaceDE w:val="0"/>
        <w:autoSpaceDN w:val="0"/>
        <w:adjustRightInd w:val="0"/>
        <w:rPr>
          <w:rFonts w:ascii="Arial" w:hAnsi="Arial" w:cs="Arial"/>
        </w:rPr>
      </w:pPr>
    </w:p>
    <w:p w:rsidR="00597F70" w:rsidP="07BCC4AB" w:rsidRDefault="00597F70" w14:paraId="06BDC2C4" w14:textId="734140BF">
      <w:pPr>
        <w:pStyle w:val="Normal"/>
        <w:widowControl w:val="0"/>
        <w:suppressLineNumbers w:val="0"/>
        <w:bidi w:val="0"/>
        <w:spacing w:before="0" w:beforeAutospacing="off" w:after="0" w:afterAutospacing="off" w:line="259" w:lineRule="auto"/>
        <w:ind w:left="0" w:right="0"/>
        <w:jc w:val="left"/>
        <w:rPr>
          <w:rFonts w:ascii="Arial" w:hAnsi="Arial" w:cs="Arial"/>
          <w:sz w:val="16"/>
          <w:szCs w:val="16"/>
        </w:rPr>
      </w:pPr>
      <w:r w:rsidRPr="07BCC4AB" w:rsidR="00597F70">
        <w:rPr>
          <w:rFonts w:ascii="Arial" w:hAnsi="Arial" w:cs="Arial"/>
          <w:sz w:val="16"/>
          <w:szCs w:val="16"/>
        </w:rPr>
        <w:t>© 2</w:t>
      </w:r>
      <w:r w:rsidRPr="07BCC4AB" w:rsidR="22FAC546">
        <w:rPr>
          <w:rFonts w:ascii="Arial" w:hAnsi="Arial" w:cs="Arial"/>
          <w:sz w:val="16"/>
          <w:szCs w:val="16"/>
        </w:rPr>
        <w:t>024 Solmax Americas</w:t>
      </w:r>
    </w:p>
    <w:p w:rsidR="07BCC4AB" w:rsidP="07BCC4AB" w:rsidRDefault="07BCC4AB" w14:paraId="4407989A" w14:textId="09ECD353">
      <w:pPr>
        <w:pStyle w:val="Normal"/>
        <w:widowControl w:val="0"/>
        <w:suppressLineNumbers w:val="0"/>
        <w:bidi w:val="0"/>
        <w:spacing w:before="0" w:beforeAutospacing="off" w:after="0" w:afterAutospacing="off" w:line="259" w:lineRule="auto"/>
        <w:ind w:left="0" w:right="0"/>
        <w:jc w:val="left"/>
        <w:rPr>
          <w:rFonts w:ascii="Arial" w:hAnsi="Arial" w:cs="Arial"/>
          <w:sz w:val="16"/>
          <w:szCs w:val="16"/>
        </w:rPr>
      </w:pPr>
    </w:p>
    <w:sectPr w:rsidRPr="00B26A5F" w:rsidR="00597F70" w:rsidSect="008D095F">
      <w:footerReference w:type="default" r:id="rId7"/>
      <w:pgSz w:w="12240" w:h="15840" w:orient="portrait"/>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F55FD" w:rsidP="004B33B8" w:rsidRDefault="005F55FD" w14:paraId="3D20E020" w14:textId="77777777">
      <w:r>
        <w:separator/>
      </w:r>
    </w:p>
  </w:endnote>
  <w:endnote w:type="continuationSeparator" w:id="0">
    <w:p w:rsidR="005F55FD" w:rsidP="004B33B8" w:rsidRDefault="005F55FD" w14:paraId="72919F4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B33B8" w:rsidR="004B33B8" w:rsidRDefault="00854E1B" w14:paraId="01D8735F" w14:textId="77777777">
    <w:pPr>
      <w:pStyle w:val="Footer"/>
      <w:jc w:val="center"/>
      <w:rPr>
        <w:rFonts w:ascii="Arial" w:hAnsi="Arial" w:cs="Arial"/>
        <w:sz w:val="18"/>
        <w:szCs w:val="18"/>
      </w:rPr>
    </w:pPr>
    <w:r w:rsidRPr="004B33B8">
      <w:rPr>
        <w:rFonts w:ascii="Arial" w:hAnsi="Arial" w:cs="Arial"/>
        <w:sz w:val="18"/>
        <w:szCs w:val="18"/>
      </w:rPr>
      <w:fldChar w:fldCharType="begin"/>
    </w:r>
    <w:r w:rsidRPr="004B33B8" w:rsidR="004B33B8">
      <w:rPr>
        <w:rFonts w:ascii="Arial" w:hAnsi="Arial" w:cs="Arial"/>
        <w:sz w:val="18"/>
        <w:szCs w:val="18"/>
      </w:rPr>
      <w:instrText xml:space="preserve"> PAGE   \* MERGEFORMAT </w:instrText>
    </w:r>
    <w:r w:rsidRPr="004B33B8">
      <w:rPr>
        <w:rFonts w:ascii="Arial" w:hAnsi="Arial" w:cs="Arial"/>
        <w:sz w:val="18"/>
        <w:szCs w:val="18"/>
      </w:rPr>
      <w:fldChar w:fldCharType="separate"/>
    </w:r>
    <w:r w:rsidR="00247A4B">
      <w:rPr>
        <w:rFonts w:ascii="Arial" w:hAnsi="Arial" w:cs="Arial"/>
        <w:noProof/>
        <w:sz w:val="18"/>
        <w:szCs w:val="18"/>
      </w:rPr>
      <w:t>2</w:t>
    </w:r>
    <w:r w:rsidRPr="004B33B8">
      <w:rPr>
        <w:rFonts w:ascii="Arial" w:hAnsi="Arial" w:cs="Arial"/>
        <w:sz w:val="18"/>
        <w:szCs w:val="18"/>
      </w:rPr>
      <w:fldChar w:fldCharType="end"/>
    </w:r>
  </w:p>
  <w:p w:rsidR="004B33B8" w:rsidRDefault="004B33B8" w14:paraId="67CEB1D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F55FD" w:rsidP="004B33B8" w:rsidRDefault="005F55FD" w14:paraId="7FACF474" w14:textId="77777777">
      <w:r>
        <w:separator/>
      </w:r>
    </w:p>
  </w:footnote>
  <w:footnote w:type="continuationSeparator" w:id="0">
    <w:p w:rsidR="005F55FD" w:rsidP="004B33B8" w:rsidRDefault="005F55FD" w14:paraId="741A9EA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2">
    <w:nsid w:val="437b168b"/>
    <w:multiLevelType xmlns:w="http://schemas.openxmlformats.org/wordprocessingml/2006/main" w:val="hybridMultilevel"/>
    <w:lvl xmlns:w="http://schemas.openxmlformats.org/wordprocessingml/2006/main" w:ilvl="0">
      <w:start w:val="1"/>
      <w:numFmt w:val="decimal"/>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11">
    <w:nsid w:val="673f163b"/>
    <w:multiLevelType xmlns:w="http://schemas.openxmlformats.org/wordprocessingml/2006/main" w:val="hybridMultilevel"/>
    <w:lvl xmlns:w="http://schemas.openxmlformats.org/wordprocessingml/2006/main" w:ilvl="0">
      <w:start w:val="1"/>
      <w:numFmt w:val="decimal"/>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10">
    <w:nsid w:val="278333f0"/>
    <w:multiLevelType xmlns:w="http://schemas.openxmlformats.org/wordprocessingml/2006/main" w:val="hybridMultilevel"/>
    <w:lvl xmlns:w="http://schemas.openxmlformats.org/wordprocessingml/2006/main" w:ilvl="0">
      <w:start w:val="1"/>
      <w:numFmt w:val="decimal"/>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9">
    <w:nsid w:val="408944e2"/>
    <w:multiLevelType xmlns:w="http://schemas.openxmlformats.org/wordprocessingml/2006/main" w:val="hybridMultilevel"/>
    <w:lvl xmlns:w="http://schemas.openxmlformats.org/wordprocessingml/2006/main" w:ilvl="0">
      <w:start w:val="1"/>
      <w:numFmt w:val="decimal"/>
      <w:lvlText w:val="%1."/>
      <w:lvlJc w:val="left"/>
      <w:pPr>
        <w:ind w:left="3960" w:hanging="360"/>
      </w:pPr>
    </w:lvl>
    <w:lvl xmlns:w="http://schemas.openxmlformats.org/wordprocessingml/2006/main" w:ilvl="1">
      <w:start w:val="1"/>
      <w:numFmt w:val="lowerLetter"/>
      <w:lvlText w:val="%2."/>
      <w:lvlJc w:val="left"/>
      <w:pPr>
        <w:ind w:left="4680" w:hanging="360"/>
      </w:pPr>
    </w:lvl>
    <w:lvl xmlns:w="http://schemas.openxmlformats.org/wordprocessingml/2006/main" w:ilvl="2">
      <w:start w:val="1"/>
      <w:numFmt w:val="lowerRoman"/>
      <w:lvlText w:val="%3."/>
      <w:lvlJc w:val="right"/>
      <w:pPr>
        <w:ind w:left="5400" w:hanging="180"/>
      </w:pPr>
    </w:lvl>
    <w:lvl xmlns:w="http://schemas.openxmlformats.org/wordprocessingml/2006/main" w:ilvl="3">
      <w:start w:val="1"/>
      <w:numFmt w:val="decimal"/>
      <w:lvlText w:val="%4."/>
      <w:lvlJc w:val="left"/>
      <w:pPr>
        <w:ind w:left="6120" w:hanging="360"/>
      </w:pPr>
    </w:lvl>
    <w:lvl xmlns:w="http://schemas.openxmlformats.org/wordprocessingml/2006/main" w:ilvl="4">
      <w:start w:val="1"/>
      <w:numFmt w:val="lowerLetter"/>
      <w:lvlText w:val="%5."/>
      <w:lvlJc w:val="left"/>
      <w:pPr>
        <w:ind w:left="6840" w:hanging="360"/>
      </w:pPr>
    </w:lvl>
    <w:lvl xmlns:w="http://schemas.openxmlformats.org/wordprocessingml/2006/main" w:ilvl="5">
      <w:start w:val="1"/>
      <w:numFmt w:val="lowerRoman"/>
      <w:lvlText w:val="%6."/>
      <w:lvlJc w:val="right"/>
      <w:pPr>
        <w:ind w:left="7560" w:hanging="180"/>
      </w:pPr>
    </w:lvl>
    <w:lvl xmlns:w="http://schemas.openxmlformats.org/wordprocessingml/2006/main" w:ilvl="6">
      <w:start w:val="1"/>
      <w:numFmt w:val="decimal"/>
      <w:lvlText w:val="%7."/>
      <w:lvlJc w:val="left"/>
      <w:pPr>
        <w:ind w:left="8280" w:hanging="360"/>
      </w:pPr>
    </w:lvl>
    <w:lvl xmlns:w="http://schemas.openxmlformats.org/wordprocessingml/2006/main" w:ilvl="7">
      <w:start w:val="1"/>
      <w:numFmt w:val="lowerLetter"/>
      <w:lvlText w:val="%8."/>
      <w:lvlJc w:val="left"/>
      <w:pPr>
        <w:ind w:left="9000" w:hanging="360"/>
      </w:pPr>
    </w:lvl>
    <w:lvl xmlns:w="http://schemas.openxmlformats.org/wordprocessingml/2006/main" w:ilvl="8">
      <w:start w:val="1"/>
      <w:numFmt w:val="lowerRoman"/>
      <w:lvlText w:val="%9."/>
      <w:lvlJc w:val="right"/>
      <w:pPr>
        <w:ind w:left="9720" w:hanging="180"/>
      </w:pPr>
    </w:lvl>
  </w:abstractNum>
  <w:abstractNum w:abstractNumId="0" w15:restartNumberingAfterBreak="0">
    <w:nsid w:val="FFFFFFFB"/>
    <w:multiLevelType w:val="multilevel"/>
    <w:tmpl w:val="FFFFFFFF"/>
    <w:lvl w:ilvl="0">
      <w:start w:val="1"/>
      <w:numFmt w:val="decimal"/>
      <w:pStyle w:val="Heading1"/>
      <w:lvlText w:val="%1"/>
      <w:legacy w:legacy="1" w:legacySpace="605" w:legacyIndent="0"/>
      <w:lvlJc w:val="left"/>
      <w:pPr>
        <w:ind w:left="0" w:firstLine="0"/>
      </w:pPr>
    </w:lvl>
    <w:lvl w:ilvl="1">
      <w:start w:val="1"/>
      <w:numFmt w:val="decimal"/>
      <w:pStyle w:val="Heading2"/>
      <w:lvlText w:val="%1.%2"/>
      <w:legacy w:legacy="1" w:legacySpace="0" w:legacyIndent="720"/>
      <w:lvlJc w:val="left"/>
      <w:pPr>
        <w:ind w:left="720" w:hanging="720"/>
      </w:pPr>
    </w:lvl>
    <w:lvl w:ilvl="2">
      <w:start w:val="1"/>
      <w:numFmt w:val="upperLetter"/>
      <w:pStyle w:val="Heading3"/>
      <w:lvlText w:val="%3."/>
      <w:legacy w:legacy="1" w:legacySpace="0" w:legacyIndent="720"/>
      <w:lvlJc w:val="left"/>
      <w:pPr>
        <w:ind w:left="1440" w:hanging="720"/>
      </w:pPr>
    </w:lvl>
    <w:lvl w:ilvl="3">
      <w:start w:val="1"/>
      <w:numFmt w:val="decimal"/>
      <w:pStyle w:val="Heading4"/>
      <w:lvlText w:val="%4."/>
      <w:legacy w:legacy="1" w:legacySpace="0" w:legacyIndent="720"/>
      <w:lvlJc w:val="left"/>
      <w:pPr>
        <w:ind w:left="2160" w:hanging="720"/>
      </w:pPr>
    </w:lvl>
    <w:lvl w:ilvl="4">
      <w:start w:val="1"/>
      <w:numFmt w:val="lowerLetter"/>
      <w:pStyle w:val="Heading5"/>
      <w:lvlText w:val="%5)"/>
      <w:legacy w:legacy="1" w:legacySpace="0" w:legacyIndent="720"/>
      <w:lvlJc w:val="left"/>
      <w:pPr>
        <w:ind w:left="2880" w:hanging="720"/>
      </w:pPr>
    </w:lvl>
    <w:lvl w:ilvl="5">
      <w:start w:val="1"/>
      <w:numFmt w:val="decimal"/>
      <w:pStyle w:val="Heading6"/>
      <w:lvlText w:val="%6)"/>
      <w:legacy w:legacy="1" w:legacySpace="0" w:legacyIndent="720"/>
      <w:lvlJc w:val="left"/>
      <w:pPr>
        <w:ind w:left="3600" w:hanging="720"/>
      </w:pPr>
    </w:lvl>
    <w:lvl w:ilvl="6">
      <w:start w:val="1"/>
      <w:numFmt w:val="none"/>
      <w:pStyle w:val="Heading7"/>
      <w:suff w:val="nothing"/>
      <w:lvlText w:val=""/>
      <w:lvlJc w:val="left"/>
      <w:pPr>
        <w:ind w:left="4320" w:hanging="720"/>
      </w:pPr>
    </w:lvl>
    <w:lvl w:ilvl="7">
      <w:start w:val="1"/>
      <w:numFmt w:val="none"/>
      <w:pStyle w:val="Heading8"/>
      <w:suff w:val="nothing"/>
      <w:lvlText w:val=""/>
      <w:lvlJc w:val="left"/>
      <w:pPr>
        <w:ind w:left="5040" w:hanging="720"/>
      </w:pPr>
    </w:lvl>
    <w:lvl w:ilvl="8">
      <w:start w:val="1"/>
      <w:numFmt w:val="none"/>
      <w:pStyle w:val="Heading9"/>
      <w:suff w:val="nothing"/>
      <w:lvlText w:val=""/>
      <w:lvlJc w:val="left"/>
      <w:pPr>
        <w:ind w:left="5760" w:hanging="720"/>
      </w:pPr>
    </w:lvl>
  </w:abstractNum>
  <w:abstractNum w:abstractNumId="1" w15:restartNumberingAfterBreak="0">
    <w:nsid w:val="2D5B36F4"/>
    <w:multiLevelType w:val="hybridMultilevel"/>
    <w:tmpl w:val="DB5E2982"/>
    <w:lvl w:ilvl="0" w:tplc="69A0B7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EEE0D1F"/>
    <w:multiLevelType w:val="hybridMultilevel"/>
    <w:tmpl w:val="ED1E3BEA"/>
    <w:lvl w:ilvl="0" w:tplc="AC56D3C6">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1EA635C"/>
    <w:multiLevelType w:val="multilevel"/>
    <w:tmpl w:val="1BC84804"/>
    <w:lvl w:ilvl="0">
      <w:start w:val="1"/>
      <w:numFmt w:val="decimal"/>
      <w:lvlText w:val="%1"/>
      <w:legacy w:legacy="1" w:legacySpace="605" w:legacyIndent="0"/>
      <w:lvlJc w:val="left"/>
      <w:pPr>
        <w:ind w:left="0" w:firstLine="0"/>
      </w:pPr>
    </w:lvl>
    <w:lvl w:ilvl="1">
      <w:start w:val="1"/>
      <w:numFmt w:val="decimal"/>
      <w:lvlText w:val="%1.%2"/>
      <w:legacy w:legacy="1" w:legacySpace="0" w:legacyIndent="720"/>
      <w:lvlJc w:val="left"/>
      <w:pPr>
        <w:ind w:left="720" w:hanging="720"/>
      </w:pPr>
    </w:lvl>
    <w:lvl w:ilvl="2">
      <w:start w:val="1"/>
      <w:numFmt w:val="upperLetter"/>
      <w:lvlText w:val="%3."/>
      <w:legacy w:legacy="1" w:legacySpace="0" w:legacyIndent="720"/>
      <w:lvlJc w:val="left"/>
      <w:pPr>
        <w:ind w:left="1440" w:hanging="720"/>
      </w:pPr>
    </w:lvl>
    <w:lvl w:ilvl="3">
      <w:start w:val="1"/>
      <w:numFmt w:val="decimal"/>
      <w:lvlText w:val="%4."/>
      <w:legacy w:legacy="1" w:legacySpace="0" w:legacyIndent="720"/>
      <w:lvlJc w:val="left"/>
      <w:pPr>
        <w:ind w:left="2160" w:hanging="720"/>
      </w:pPr>
    </w:lvl>
    <w:lvl w:ilvl="4">
      <w:start w:val="1"/>
      <w:numFmt w:val="lowerLetter"/>
      <w:lvlText w:val="%5)"/>
      <w:legacy w:legacy="1" w:legacySpace="0" w:legacyIndent="720"/>
      <w:lvlJc w:val="left"/>
      <w:pPr>
        <w:ind w:left="2880" w:hanging="720"/>
      </w:pPr>
    </w:lvl>
    <w:lvl w:ilvl="5">
      <w:start w:val="1"/>
      <w:numFmt w:val="decimal"/>
      <w:lvlText w:val="%6)"/>
      <w:legacy w:legacy="1" w:legacySpace="0" w:legacyIndent="720"/>
      <w:lvlJc w:val="left"/>
      <w:pPr>
        <w:ind w:left="3600" w:hanging="720"/>
      </w:pPr>
    </w:lvl>
    <w:lvl w:ilvl="6">
      <w:start w:val="1"/>
      <w:numFmt w:val="lowerRoman"/>
      <w:lvlText w:val="%7."/>
      <w:lvlJc w:val="right"/>
      <w:pPr>
        <w:ind w:left="4320" w:hanging="720"/>
      </w:pPr>
    </w:lvl>
    <w:lvl w:ilvl="7">
      <w:start w:val="1"/>
      <w:numFmt w:val="none"/>
      <w:suff w:val="nothing"/>
      <w:lvlText w:val=""/>
      <w:lvlJc w:val="left"/>
      <w:pPr>
        <w:ind w:left="5040" w:hanging="720"/>
      </w:pPr>
    </w:lvl>
    <w:lvl w:ilvl="8">
      <w:start w:val="1"/>
      <w:numFmt w:val="none"/>
      <w:suff w:val="nothing"/>
      <w:lvlText w:val=""/>
      <w:lvlJc w:val="left"/>
      <w:pPr>
        <w:ind w:left="5760" w:hanging="720"/>
      </w:pPr>
    </w:lvl>
  </w:abstractNum>
  <w:abstractNum w:abstractNumId="4" w15:restartNumberingAfterBreak="0">
    <w:nsid w:val="43E13F29"/>
    <w:multiLevelType w:val="hybridMultilevel"/>
    <w:tmpl w:val="49269BF0"/>
    <w:lvl w:ilvl="0" w:tplc="31EA6C66">
      <w:start w:val="1"/>
      <w:numFmt w:val="decimal"/>
      <w:lvlText w:val="%1."/>
      <w:lvlJc w:val="left"/>
      <w:pPr>
        <w:tabs>
          <w:tab w:val="num" w:pos="1800"/>
        </w:tabs>
        <w:ind w:left="1800" w:hanging="360"/>
      </w:pPr>
      <w:rPr>
        <w:rFonts w:hint="default"/>
      </w:rPr>
    </w:lvl>
    <w:lvl w:ilvl="1" w:tplc="1422CF20">
      <w:start w:val="1"/>
      <w:numFmt w:val="lowerLetter"/>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 w15:restartNumberingAfterBreak="0">
    <w:nsid w:val="4C7860F1"/>
    <w:multiLevelType w:val="hybridMultilevel"/>
    <w:tmpl w:val="91E80B48"/>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 w15:restartNumberingAfterBreak="0">
    <w:nsid w:val="6D577F7B"/>
    <w:multiLevelType w:val="hybridMultilevel"/>
    <w:tmpl w:val="ED1E3BEA"/>
    <w:lvl w:ilvl="0" w:tplc="AC56D3C6">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AFC652D"/>
    <w:multiLevelType w:val="hybridMultilevel"/>
    <w:tmpl w:val="7058786C"/>
    <w:lvl w:ilvl="0" w:tplc="04090011">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8" w15:restartNumberingAfterBreak="0">
    <w:nsid w:val="7F8F74FA"/>
    <w:multiLevelType w:val="hybridMultilevel"/>
    <w:tmpl w:val="D8388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4">
    <w:abstractNumId w:val="12"/>
  </w:num>
  <w:num w:numId="13">
    <w:abstractNumId w:val="11"/>
  </w:num>
  <w:num w:numId="12">
    <w:abstractNumId w:val="10"/>
  </w:num>
  <w:num w:numId="11">
    <w:abstractNumId w:val="9"/>
  </w:num>
  <w:num w:numId="1" w16cid:durableId="904099086">
    <w:abstractNumId w:val="6"/>
  </w:num>
  <w:num w:numId="2" w16cid:durableId="270867030">
    <w:abstractNumId w:val="2"/>
  </w:num>
  <w:num w:numId="3" w16cid:durableId="633873968">
    <w:abstractNumId w:val="8"/>
  </w:num>
  <w:num w:numId="4" w16cid:durableId="1414818686">
    <w:abstractNumId w:val="1"/>
  </w:num>
  <w:num w:numId="5" w16cid:durableId="1439520368">
    <w:abstractNumId w:val="4"/>
  </w:num>
  <w:num w:numId="6" w16cid:durableId="254363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576557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42508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07592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9287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trackRevisions w:val="false"/>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915"/>
    <w:rsid w:val="00026978"/>
    <w:rsid w:val="00031260"/>
    <w:rsid w:val="00135FF9"/>
    <w:rsid w:val="00160675"/>
    <w:rsid w:val="00186915"/>
    <w:rsid w:val="00204A07"/>
    <w:rsid w:val="00235190"/>
    <w:rsid w:val="00247A4B"/>
    <w:rsid w:val="00256ED9"/>
    <w:rsid w:val="00296466"/>
    <w:rsid w:val="002A6293"/>
    <w:rsid w:val="002B4BD5"/>
    <w:rsid w:val="003264F4"/>
    <w:rsid w:val="003E1D45"/>
    <w:rsid w:val="00454389"/>
    <w:rsid w:val="00496996"/>
    <w:rsid w:val="004969A9"/>
    <w:rsid w:val="004B33B8"/>
    <w:rsid w:val="004B54C4"/>
    <w:rsid w:val="004D07AC"/>
    <w:rsid w:val="004E5D80"/>
    <w:rsid w:val="00513338"/>
    <w:rsid w:val="00551DC8"/>
    <w:rsid w:val="00597F70"/>
    <w:rsid w:val="005F55FD"/>
    <w:rsid w:val="00616EAE"/>
    <w:rsid w:val="006238A0"/>
    <w:rsid w:val="00667CD2"/>
    <w:rsid w:val="007361D5"/>
    <w:rsid w:val="00746463"/>
    <w:rsid w:val="00794EAD"/>
    <w:rsid w:val="008416A6"/>
    <w:rsid w:val="00854E1B"/>
    <w:rsid w:val="0085732E"/>
    <w:rsid w:val="00875A92"/>
    <w:rsid w:val="008D095F"/>
    <w:rsid w:val="008E3339"/>
    <w:rsid w:val="0099707B"/>
    <w:rsid w:val="00A81FC4"/>
    <w:rsid w:val="00B26A5F"/>
    <w:rsid w:val="00B31765"/>
    <w:rsid w:val="00B72E44"/>
    <w:rsid w:val="00B840C6"/>
    <w:rsid w:val="00B97951"/>
    <w:rsid w:val="00BD0342"/>
    <w:rsid w:val="00CB2D72"/>
    <w:rsid w:val="00D55A0F"/>
    <w:rsid w:val="00D84429"/>
    <w:rsid w:val="00D86AE3"/>
    <w:rsid w:val="00E726AA"/>
    <w:rsid w:val="00E73C93"/>
    <w:rsid w:val="00F108FD"/>
    <w:rsid w:val="00F50480"/>
    <w:rsid w:val="00F72042"/>
    <w:rsid w:val="00F77015"/>
    <w:rsid w:val="00FD27FF"/>
    <w:rsid w:val="00FF1BEC"/>
    <w:rsid w:val="07BCC4AB"/>
    <w:rsid w:val="07CCAEC4"/>
    <w:rsid w:val="0AB0B0E3"/>
    <w:rsid w:val="0BA1D077"/>
    <w:rsid w:val="13820E25"/>
    <w:rsid w:val="15628D41"/>
    <w:rsid w:val="1ABD225F"/>
    <w:rsid w:val="2002F1DC"/>
    <w:rsid w:val="20C156A5"/>
    <w:rsid w:val="22FAC546"/>
    <w:rsid w:val="235207B1"/>
    <w:rsid w:val="2EA8E6B8"/>
    <w:rsid w:val="30A21627"/>
    <w:rsid w:val="331A40BE"/>
    <w:rsid w:val="33F71F3D"/>
    <w:rsid w:val="37F1B1DE"/>
    <w:rsid w:val="42CFAC1F"/>
    <w:rsid w:val="470AC40C"/>
    <w:rsid w:val="471513C0"/>
    <w:rsid w:val="4BBD8CE9"/>
    <w:rsid w:val="4DD716AD"/>
    <w:rsid w:val="5D88D835"/>
    <w:rsid w:val="5E99C9B8"/>
    <w:rsid w:val="65131C27"/>
    <w:rsid w:val="6E8D53E5"/>
    <w:rsid w:val="75B7EA58"/>
    <w:rsid w:val="7911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F14E18"/>
  <w15:docId w15:val="{82A91B0A-9A5C-45CF-998D-E59AD0284A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61D5"/>
    <w:rPr>
      <w:rFonts w:ascii="Times New Roman" w:hAnsi="Times New Roman"/>
      <w:sz w:val="24"/>
      <w:szCs w:val="24"/>
    </w:rPr>
  </w:style>
  <w:style w:type="paragraph" w:styleId="Heading1">
    <w:name w:val="heading 1"/>
    <w:basedOn w:val="Normal"/>
    <w:next w:val="Heading2"/>
    <w:link w:val="Heading1Char"/>
    <w:uiPriority w:val="9"/>
    <w:qFormat/>
    <w:rsid w:val="00B97951"/>
    <w:pPr>
      <w:keepNext/>
      <w:numPr>
        <w:numId w:val="6"/>
      </w:numPr>
      <w:spacing w:before="120" w:after="160" w:line="276" w:lineRule="auto"/>
      <w:outlineLvl w:val="0"/>
    </w:pPr>
    <w:rPr>
      <w:rFonts w:asciiTheme="minorHAnsi" w:hAnsiTheme="minorHAnsi" w:eastAsiaTheme="minorHAnsi" w:cstheme="minorBidi"/>
      <w:b/>
      <w:kern w:val="2"/>
      <w14:ligatures w14:val="standardContextual"/>
    </w:rPr>
  </w:style>
  <w:style w:type="paragraph" w:styleId="Heading2">
    <w:name w:val="heading 2"/>
    <w:basedOn w:val="Normal"/>
    <w:next w:val="Heading3"/>
    <w:link w:val="Heading2Char"/>
    <w:uiPriority w:val="9"/>
    <w:semiHidden/>
    <w:unhideWhenUsed/>
    <w:qFormat/>
    <w:rsid w:val="00B97951"/>
    <w:pPr>
      <w:keepNext/>
      <w:numPr>
        <w:ilvl w:val="1"/>
        <w:numId w:val="6"/>
      </w:numPr>
      <w:spacing w:before="120" w:after="120" w:line="276" w:lineRule="auto"/>
      <w:outlineLvl w:val="1"/>
    </w:pPr>
    <w:rPr>
      <w:rFonts w:asciiTheme="minorHAnsi" w:hAnsiTheme="minorHAnsi" w:eastAsiaTheme="minorHAnsi" w:cstheme="minorBidi"/>
      <w:kern w:val="2"/>
      <w14:ligatures w14:val="standardContextual"/>
    </w:rPr>
  </w:style>
  <w:style w:type="paragraph" w:styleId="Heading3">
    <w:name w:val="heading 3"/>
    <w:basedOn w:val="Normal"/>
    <w:link w:val="Heading3Char"/>
    <w:uiPriority w:val="9"/>
    <w:unhideWhenUsed/>
    <w:qFormat/>
    <w:rsid w:val="00B97951"/>
    <w:pPr>
      <w:numPr>
        <w:ilvl w:val="2"/>
        <w:numId w:val="6"/>
      </w:numPr>
      <w:spacing w:before="120" w:after="120" w:line="276" w:lineRule="auto"/>
      <w:outlineLvl w:val="2"/>
    </w:pPr>
    <w:rPr>
      <w:rFonts w:asciiTheme="minorHAnsi" w:hAnsiTheme="minorHAnsi" w:eastAsiaTheme="minorHAnsi" w:cstheme="minorBidi"/>
      <w:kern w:val="2"/>
      <w14:ligatures w14:val="standardContextual"/>
    </w:rPr>
  </w:style>
  <w:style w:type="paragraph" w:styleId="Heading4">
    <w:name w:val="heading 4"/>
    <w:basedOn w:val="Normal"/>
    <w:link w:val="Heading4Char"/>
    <w:uiPriority w:val="9"/>
    <w:semiHidden/>
    <w:unhideWhenUsed/>
    <w:qFormat/>
    <w:rsid w:val="00B97951"/>
    <w:pPr>
      <w:numPr>
        <w:ilvl w:val="3"/>
        <w:numId w:val="6"/>
      </w:numPr>
      <w:spacing w:before="60" w:after="60" w:line="276" w:lineRule="auto"/>
      <w:outlineLvl w:val="3"/>
    </w:pPr>
    <w:rPr>
      <w:rFonts w:asciiTheme="minorHAnsi" w:hAnsiTheme="minorHAnsi" w:eastAsiaTheme="minorHAnsi" w:cstheme="minorBidi"/>
      <w:kern w:val="2"/>
      <w14:ligatures w14:val="standardContextual"/>
    </w:rPr>
  </w:style>
  <w:style w:type="paragraph" w:styleId="Heading5">
    <w:name w:val="heading 5"/>
    <w:basedOn w:val="Normal"/>
    <w:link w:val="Heading5Char"/>
    <w:uiPriority w:val="9"/>
    <w:semiHidden/>
    <w:unhideWhenUsed/>
    <w:qFormat/>
    <w:rsid w:val="00B97951"/>
    <w:pPr>
      <w:numPr>
        <w:ilvl w:val="4"/>
        <w:numId w:val="6"/>
      </w:numPr>
      <w:spacing w:before="60" w:after="60" w:line="276" w:lineRule="auto"/>
      <w:outlineLvl w:val="4"/>
    </w:pPr>
    <w:rPr>
      <w:rFonts w:asciiTheme="minorHAnsi" w:hAnsiTheme="minorHAnsi" w:eastAsiaTheme="minorHAnsi" w:cstheme="minorBidi"/>
      <w:kern w:val="2"/>
      <w14:ligatures w14:val="standardContextual"/>
    </w:rPr>
  </w:style>
  <w:style w:type="paragraph" w:styleId="Heading6">
    <w:name w:val="heading 6"/>
    <w:basedOn w:val="Normal"/>
    <w:link w:val="Heading6Char"/>
    <w:uiPriority w:val="9"/>
    <w:semiHidden/>
    <w:unhideWhenUsed/>
    <w:qFormat/>
    <w:rsid w:val="00B97951"/>
    <w:pPr>
      <w:numPr>
        <w:ilvl w:val="5"/>
        <w:numId w:val="6"/>
      </w:numPr>
      <w:spacing w:before="60" w:after="60" w:line="276" w:lineRule="auto"/>
      <w:outlineLvl w:val="5"/>
    </w:pPr>
    <w:rPr>
      <w:rFonts w:asciiTheme="minorHAnsi" w:hAnsiTheme="minorHAnsi" w:eastAsiaTheme="minorHAnsi" w:cstheme="minorBidi"/>
      <w:kern w:val="2"/>
      <w14:ligatures w14:val="standardContextual"/>
    </w:rPr>
  </w:style>
  <w:style w:type="paragraph" w:styleId="Heading7">
    <w:name w:val="heading 7"/>
    <w:basedOn w:val="Normal"/>
    <w:link w:val="Heading7Char"/>
    <w:uiPriority w:val="9"/>
    <w:semiHidden/>
    <w:unhideWhenUsed/>
    <w:qFormat/>
    <w:rsid w:val="00B97951"/>
    <w:pPr>
      <w:numPr>
        <w:ilvl w:val="6"/>
        <w:numId w:val="6"/>
      </w:numPr>
      <w:spacing w:before="60" w:after="60" w:line="276" w:lineRule="auto"/>
      <w:outlineLvl w:val="6"/>
    </w:pPr>
    <w:rPr>
      <w:rFonts w:ascii="Arial" w:hAnsi="Arial" w:eastAsiaTheme="minorHAnsi" w:cstheme="minorBidi"/>
      <w:kern w:val="2"/>
      <w14:ligatures w14:val="standardContextual"/>
    </w:rPr>
  </w:style>
  <w:style w:type="paragraph" w:styleId="Heading8">
    <w:name w:val="heading 8"/>
    <w:basedOn w:val="Normal"/>
    <w:link w:val="Heading8Char"/>
    <w:uiPriority w:val="9"/>
    <w:semiHidden/>
    <w:unhideWhenUsed/>
    <w:qFormat/>
    <w:rsid w:val="00B97951"/>
    <w:pPr>
      <w:numPr>
        <w:ilvl w:val="7"/>
        <w:numId w:val="6"/>
      </w:numPr>
      <w:spacing w:before="60" w:after="60" w:line="276" w:lineRule="auto"/>
      <w:outlineLvl w:val="7"/>
    </w:pPr>
    <w:rPr>
      <w:rFonts w:asciiTheme="minorHAnsi" w:hAnsiTheme="minorHAnsi" w:eastAsiaTheme="minorHAnsi" w:cstheme="minorBidi"/>
      <w:kern w:val="2"/>
      <w14:ligatures w14:val="standardContextual"/>
    </w:rPr>
  </w:style>
  <w:style w:type="paragraph" w:styleId="Heading9">
    <w:name w:val="heading 9"/>
    <w:basedOn w:val="Normal"/>
    <w:link w:val="Heading9Char"/>
    <w:uiPriority w:val="9"/>
    <w:semiHidden/>
    <w:unhideWhenUsed/>
    <w:qFormat/>
    <w:rsid w:val="00B97951"/>
    <w:pPr>
      <w:numPr>
        <w:ilvl w:val="8"/>
        <w:numId w:val="6"/>
      </w:numPr>
      <w:spacing w:before="60" w:after="60" w:line="276" w:lineRule="auto"/>
      <w:outlineLvl w:val="8"/>
    </w:pPr>
    <w:rPr>
      <w:rFonts w:asciiTheme="minorHAnsi" w:hAnsiTheme="minorHAnsi" w:eastAsiaTheme="minorHAnsi" w:cstheme="minorBidi"/>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4B33B8"/>
    <w:pPr>
      <w:tabs>
        <w:tab w:val="center" w:pos="4680"/>
        <w:tab w:val="right" w:pos="9360"/>
      </w:tabs>
    </w:pPr>
  </w:style>
  <w:style w:type="character" w:styleId="HeaderChar" w:customStyle="1">
    <w:name w:val="Header Char"/>
    <w:basedOn w:val="DefaultParagraphFont"/>
    <w:link w:val="Header"/>
    <w:uiPriority w:val="99"/>
    <w:semiHidden/>
    <w:rsid w:val="004B33B8"/>
    <w:rPr>
      <w:rFonts w:ascii="Times New Roman" w:hAnsi="Times New Roman"/>
      <w:sz w:val="24"/>
      <w:szCs w:val="24"/>
    </w:rPr>
  </w:style>
  <w:style w:type="paragraph" w:styleId="Footer">
    <w:name w:val="footer"/>
    <w:basedOn w:val="Normal"/>
    <w:link w:val="FooterChar"/>
    <w:uiPriority w:val="99"/>
    <w:unhideWhenUsed/>
    <w:rsid w:val="004B33B8"/>
    <w:pPr>
      <w:tabs>
        <w:tab w:val="center" w:pos="4680"/>
        <w:tab w:val="right" w:pos="9360"/>
      </w:tabs>
    </w:pPr>
  </w:style>
  <w:style w:type="character" w:styleId="FooterChar" w:customStyle="1">
    <w:name w:val="Footer Char"/>
    <w:basedOn w:val="DefaultParagraphFont"/>
    <w:link w:val="Footer"/>
    <w:uiPriority w:val="99"/>
    <w:rsid w:val="004B33B8"/>
    <w:rPr>
      <w:rFonts w:ascii="Times New Roman" w:hAnsi="Times New Roman"/>
      <w:sz w:val="24"/>
      <w:szCs w:val="24"/>
    </w:rPr>
  </w:style>
  <w:style w:type="paragraph" w:styleId="ListParagraph">
    <w:name w:val="List Paragraph"/>
    <w:basedOn w:val="Normal"/>
    <w:uiPriority w:val="34"/>
    <w:qFormat/>
    <w:rsid w:val="00D84429"/>
    <w:pPr>
      <w:ind w:left="720"/>
      <w:contextualSpacing/>
    </w:pPr>
  </w:style>
  <w:style w:type="paragraph" w:styleId="Default" w:customStyle="1">
    <w:name w:val="Default"/>
    <w:rsid w:val="00794EAD"/>
    <w:pPr>
      <w:autoSpaceDE w:val="0"/>
      <w:autoSpaceDN w:val="0"/>
      <w:adjustRightInd w:val="0"/>
    </w:pPr>
    <w:rPr>
      <w:rFonts w:ascii="Arial" w:hAnsi="Arial" w:cs="Arial"/>
      <w:color w:val="000000"/>
      <w:sz w:val="24"/>
      <w:szCs w:val="24"/>
    </w:rPr>
  </w:style>
  <w:style w:type="character" w:styleId="Heading1Char" w:customStyle="1">
    <w:name w:val="Heading 1 Char"/>
    <w:basedOn w:val="DefaultParagraphFont"/>
    <w:link w:val="Heading1"/>
    <w:uiPriority w:val="9"/>
    <w:rsid w:val="00B97951"/>
    <w:rPr>
      <w:rFonts w:asciiTheme="minorHAnsi" w:hAnsiTheme="minorHAnsi" w:eastAsiaTheme="minorHAnsi" w:cstheme="minorBidi"/>
      <w:b/>
      <w:kern w:val="2"/>
      <w:sz w:val="24"/>
      <w:szCs w:val="24"/>
      <w14:ligatures w14:val="standardContextual"/>
    </w:rPr>
  </w:style>
  <w:style w:type="character" w:styleId="Heading2Char" w:customStyle="1">
    <w:name w:val="Heading 2 Char"/>
    <w:basedOn w:val="DefaultParagraphFont"/>
    <w:link w:val="Heading2"/>
    <w:uiPriority w:val="9"/>
    <w:semiHidden/>
    <w:rsid w:val="00B97951"/>
    <w:rPr>
      <w:rFonts w:asciiTheme="minorHAnsi" w:hAnsiTheme="minorHAnsi" w:eastAsiaTheme="minorHAnsi" w:cstheme="minorBidi"/>
      <w:kern w:val="2"/>
      <w:sz w:val="24"/>
      <w:szCs w:val="24"/>
      <w14:ligatures w14:val="standardContextual"/>
    </w:rPr>
  </w:style>
  <w:style w:type="character" w:styleId="Heading3Char" w:customStyle="1">
    <w:name w:val="Heading 3 Char"/>
    <w:basedOn w:val="DefaultParagraphFont"/>
    <w:link w:val="Heading3"/>
    <w:uiPriority w:val="9"/>
    <w:rsid w:val="00B97951"/>
    <w:rPr>
      <w:rFonts w:asciiTheme="minorHAnsi" w:hAnsiTheme="minorHAnsi" w:eastAsiaTheme="minorHAnsi" w:cstheme="minorBidi"/>
      <w:kern w:val="2"/>
      <w:sz w:val="24"/>
      <w:szCs w:val="24"/>
      <w14:ligatures w14:val="standardContextual"/>
    </w:rPr>
  </w:style>
  <w:style w:type="character" w:styleId="Heading4Char" w:customStyle="1">
    <w:name w:val="Heading 4 Char"/>
    <w:basedOn w:val="DefaultParagraphFont"/>
    <w:link w:val="Heading4"/>
    <w:uiPriority w:val="9"/>
    <w:semiHidden/>
    <w:rsid w:val="00B97951"/>
    <w:rPr>
      <w:rFonts w:asciiTheme="minorHAnsi" w:hAnsiTheme="minorHAnsi" w:eastAsiaTheme="minorHAnsi" w:cstheme="minorBidi"/>
      <w:kern w:val="2"/>
      <w:sz w:val="24"/>
      <w:szCs w:val="24"/>
      <w14:ligatures w14:val="standardContextual"/>
    </w:rPr>
  </w:style>
  <w:style w:type="character" w:styleId="Heading5Char" w:customStyle="1">
    <w:name w:val="Heading 5 Char"/>
    <w:basedOn w:val="DefaultParagraphFont"/>
    <w:link w:val="Heading5"/>
    <w:uiPriority w:val="9"/>
    <w:semiHidden/>
    <w:rsid w:val="00B97951"/>
    <w:rPr>
      <w:rFonts w:asciiTheme="minorHAnsi" w:hAnsiTheme="minorHAnsi" w:eastAsiaTheme="minorHAnsi" w:cstheme="minorBidi"/>
      <w:kern w:val="2"/>
      <w:sz w:val="24"/>
      <w:szCs w:val="24"/>
      <w14:ligatures w14:val="standardContextual"/>
    </w:rPr>
  </w:style>
  <w:style w:type="character" w:styleId="Heading6Char" w:customStyle="1">
    <w:name w:val="Heading 6 Char"/>
    <w:basedOn w:val="DefaultParagraphFont"/>
    <w:link w:val="Heading6"/>
    <w:uiPriority w:val="9"/>
    <w:semiHidden/>
    <w:rsid w:val="00B97951"/>
    <w:rPr>
      <w:rFonts w:asciiTheme="minorHAnsi" w:hAnsiTheme="minorHAnsi" w:eastAsiaTheme="minorHAnsi" w:cstheme="minorBidi"/>
      <w:kern w:val="2"/>
      <w:sz w:val="24"/>
      <w:szCs w:val="24"/>
      <w14:ligatures w14:val="standardContextual"/>
    </w:rPr>
  </w:style>
  <w:style w:type="character" w:styleId="Heading7Char" w:customStyle="1">
    <w:name w:val="Heading 7 Char"/>
    <w:basedOn w:val="DefaultParagraphFont"/>
    <w:link w:val="Heading7"/>
    <w:uiPriority w:val="9"/>
    <w:semiHidden/>
    <w:rsid w:val="00B97951"/>
    <w:rPr>
      <w:rFonts w:ascii="Arial" w:hAnsi="Arial" w:eastAsiaTheme="minorHAnsi" w:cstheme="minorBidi"/>
      <w:kern w:val="2"/>
      <w:sz w:val="24"/>
      <w:szCs w:val="24"/>
      <w14:ligatures w14:val="standardContextual"/>
    </w:rPr>
  </w:style>
  <w:style w:type="character" w:styleId="Heading8Char" w:customStyle="1">
    <w:name w:val="Heading 8 Char"/>
    <w:basedOn w:val="DefaultParagraphFont"/>
    <w:link w:val="Heading8"/>
    <w:uiPriority w:val="9"/>
    <w:semiHidden/>
    <w:rsid w:val="00B97951"/>
    <w:rPr>
      <w:rFonts w:asciiTheme="minorHAnsi" w:hAnsiTheme="minorHAnsi" w:eastAsiaTheme="minorHAnsi" w:cstheme="minorBidi"/>
      <w:kern w:val="2"/>
      <w:sz w:val="24"/>
      <w:szCs w:val="24"/>
      <w14:ligatures w14:val="standardContextual"/>
    </w:rPr>
  </w:style>
  <w:style w:type="character" w:styleId="Heading9Char" w:customStyle="1">
    <w:name w:val="Heading 9 Char"/>
    <w:basedOn w:val="DefaultParagraphFont"/>
    <w:link w:val="Heading9"/>
    <w:uiPriority w:val="9"/>
    <w:semiHidden/>
    <w:rsid w:val="00B97951"/>
    <w:rPr>
      <w:rFonts w:asciiTheme="minorHAnsi" w:hAnsiTheme="minorHAnsi" w:eastAsiaTheme="minorHAnsi" w:cstheme="minorBidi"/>
      <w:kern w:val="2"/>
      <w:sz w:val="24"/>
      <w:szCs w:val="24"/>
      <w14:ligatures w14:val="standardContextual"/>
    </w:rPr>
  </w:style>
  <w:style w:type="paragraph" w:styleId="SpecNotes" w:customStyle="1">
    <w:name w:val="SpecNotes"/>
    <w:basedOn w:val="Normal"/>
    <w:rsid w:val="00B97951"/>
    <w:pPr>
      <w:spacing w:after="160" w:line="276" w:lineRule="auto"/>
    </w:pPr>
    <w:rPr>
      <w:rFonts w:asciiTheme="minorHAnsi" w:hAnsiTheme="minorHAnsi" w:eastAsiaTheme="minorHAnsi" w:cstheme="minorBidi"/>
      <w:i/>
      <w:kern w:val="2"/>
      <w14:ligatures w14:val="standardContextual"/>
    </w:rPr>
  </w:style>
  <w:style w:type="paragraph" w:styleId="EndOfSection" w:customStyle="1">
    <w:name w:val="EndOfSection"/>
    <w:basedOn w:val="Normal"/>
    <w:rsid w:val="00B97951"/>
    <w:pPr>
      <w:spacing w:before="600" w:after="160" w:line="276" w:lineRule="auto"/>
      <w:jc w:val="center"/>
    </w:pPr>
    <w:rPr>
      <w:rFonts w:asciiTheme="minorHAnsi" w:hAnsiTheme="minorHAnsi" w:eastAsiaTheme="minorHAnsi" w:cstheme="minorBidi"/>
      <w:kern w:val="2"/>
      <w14:ligatures w14:val="standardContextual"/>
    </w:rPr>
  </w:style>
  <w:style w:type="paragraph" w:styleId="Indent1Hanging" w:customStyle="1">
    <w:name w:val="Indent 1 Hanging"/>
    <w:basedOn w:val="Normal"/>
    <w:rsid w:val="00B97951"/>
    <w:pPr>
      <w:spacing w:after="160" w:line="276" w:lineRule="auto"/>
      <w:ind w:left="720" w:hanging="360"/>
      <w:jc w:val="both"/>
    </w:pPr>
    <w:rPr>
      <w:rFonts w:asciiTheme="minorHAnsi" w:hAnsiTheme="minorHAnsi" w:eastAsia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25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1849D6D7ED64EA9EDED3927FEC2A4" ma:contentTypeVersion="19" ma:contentTypeDescription="Create a new document." ma:contentTypeScope="" ma:versionID="8916c9f7f05be689d75986d746687c98">
  <xsd:schema xmlns:xsd="http://www.w3.org/2001/XMLSchema" xmlns:xs="http://www.w3.org/2001/XMLSchema" xmlns:p="http://schemas.microsoft.com/office/2006/metadata/properties" xmlns:ns2="70fad26e-6aae-43ca-9722-086b9457079e" xmlns:ns3="9e087c26-3b2e-439e-a22c-cf128d9f23c0" targetNamespace="http://schemas.microsoft.com/office/2006/metadata/properties" ma:root="true" ma:fieldsID="896b6c2f59299a669586c57e797f87f2" ns2:_="" ns3:_="">
    <xsd:import namespace="70fad26e-6aae-43ca-9722-086b9457079e"/>
    <xsd:import namespace="9e087c26-3b2e-439e-a22c-cf128d9f23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entered" minOccurs="0"/>
                <xsd:element ref="ns2:Insheet" minOccurs="0"/>
                <xsd:element ref="ns2:Addtosheet" minOccurs="0"/>
                <xsd:element ref="ns2:INSHEET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ad26e-6aae-43ca-9722-086b94570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1d1d08-6c58-4a1c-93c0-5ce12dfbc28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entered" ma:index="22" nillable="true" ma:displayName="entered" ma:default="1" ma:format="Dropdown" ma:internalName="entered">
      <xsd:simpleType>
        <xsd:restriction base="dms:Boolean"/>
      </xsd:simpleType>
    </xsd:element>
    <xsd:element name="Insheet" ma:index="23" nillable="true" ma:displayName="In sheet" ma:format="Dropdown" ma:internalName="Insheet">
      <xsd:simpleType>
        <xsd:restriction base="dms:Choice">
          <xsd:enumeration value="Choice 1"/>
          <xsd:enumeration value="Choice 2"/>
          <xsd:enumeration value="Choice 3"/>
        </xsd:restriction>
      </xsd:simpleType>
    </xsd:element>
    <xsd:element name="Addtosheet" ma:index="24" nillable="true" ma:displayName="Add to sheet" ma:default="1" ma:format="Dropdown" ma:internalName="Addtosheet">
      <xsd:simpleType>
        <xsd:restriction base="dms:Boolean"/>
      </xsd:simpleType>
    </xsd:element>
    <xsd:element name="INSHEET0" ma:index="25" nillable="true" ma:displayName="IN SHEET" ma:default="0" ma:format="Dropdown" ma:internalName="INSHEET0">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87c26-3b2e-439e-a22c-cf128d9f23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29abf4-87b4-4d14-8eb8-5b01c8b106ad}" ma:internalName="TaxCatchAll" ma:showField="CatchAllData" ma:web="9e087c26-3b2e-439e-a22c-cf128d9f2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087c26-3b2e-439e-a22c-cf128d9f23c0" xsi:nil="true"/>
    <lcf76f155ced4ddcb4097134ff3c332f xmlns="70fad26e-6aae-43ca-9722-086b9457079e">
      <Terms xmlns="http://schemas.microsoft.com/office/infopath/2007/PartnerControls"/>
    </lcf76f155ced4ddcb4097134ff3c332f>
    <Insheet xmlns="70fad26e-6aae-43ca-9722-086b9457079e" xsi:nil="true"/>
    <INSHEET0 xmlns="70fad26e-6aae-43ca-9722-086b9457079e">false</INSHEET0>
    <Addtosheet xmlns="70fad26e-6aae-43ca-9722-086b9457079e">true</Addtosheet>
    <entered xmlns="70fad26e-6aae-43ca-9722-086b9457079e">true</entered>
    <SharedWithUsers xmlns="9e087c26-3b2e-439e-a22c-cf128d9f23c0">
      <UserInfo>
        <DisplayName/>
        <AccountId xsi:nil="true"/>
        <AccountType/>
      </UserInfo>
    </SharedWithUsers>
    <MediaLengthInSeconds xmlns="70fad26e-6aae-43ca-9722-086b9457079e" xsi:nil="true"/>
  </documentManagement>
</p:properties>
</file>

<file path=customXml/itemProps1.xml><?xml version="1.0" encoding="utf-8"?>
<ds:datastoreItem xmlns:ds="http://schemas.openxmlformats.org/officeDocument/2006/customXml" ds:itemID="{E501EF10-7948-4157-A016-05A4F058CD63}"/>
</file>

<file path=customXml/itemProps2.xml><?xml version="1.0" encoding="utf-8"?>
<ds:datastoreItem xmlns:ds="http://schemas.openxmlformats.org/officeDocument/2006/customXml" ds:itemID="{AA0E3F70-0DAD-4C66-9C8C-72C5C67BE643}"/>
</file>

<file path=customXml/itemProps3.xml><?xml version="1.0" encoding="utf-8"?>
<ds:datastoreItem xmlns:ds="http://schemas.openxmlformats.org/officeDocument/2006/customXml" ds:itemID="{07BB4A2D-D5C8-4FEA-A2EE-B248897D124E}"/>
</file>

<file path=docMetadata/LabelInfo.xml><?xml version="1.0" encoding="utf-8"?>
<clbl:labelList xmlns:clbl="http://schemas.microsoft.com/office/2020/mipLabelMetadata">
  <clbl:label id="{41e36f75-e017-433b-92f4-e37545229bdf}" enabled="0" method="" siteId="{41e36f75-e017-433b-92f4-e37545229bd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TCMIRAFI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creator>jmh</dc:creator>
  <cp:lastModifiedBy>Kathryn Grant</cp:lastModifiedBy>
  <cp:revision>7</cp:revision>
  <cp:lastPrinted>2010-02-23T15:38:00Z</cp:lastPrinted>
  <dcterms:created xsi:type="dcterms:W3CDTF">2024-07-02T18:50:00Z</dcterms:created>
  <dcterms:modified xsi:type="dcterms:W3CDTF">2024-07-03T17:37:40Z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0x010100A2B1849D6D7ED64EA9EDED3927FEC2A4</vt:lpwstr>
  </property>
  <property fmtid="{D5CDD505-2E9C-101B-9397-08002B2CF9AE}" pid="3" name="MediaServiceImageTags">
    <vt:lpwstr/>
  </property>
  <property fmtid="{D5CDD505-2E9C-101B-9397-08002B2CF9AE}" pid="4" name="Order">
    <vt:r8>993800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