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ADFE7" w14:textId="1982A934" w:rsidR="00F45B5C" w:rsidRPr="009508E3" w:rsidRDefault="00F45B5C" w:rsidP="00F45B5C">
      <w:pPr>
        <w:rPr>
          <w:rFonts w:ascii="Arial" w:hAnsi="Arial" w:cs="Arial"/>
          <w:color w:val="4472C4" w:themeColor="accent1"/>
          <w:sz w:val="18"/>
          <w:szCs w:val="18"/>
        </w:rPr>
      </w:pPr>
      <w:r w:rsidRPr="009508E3">
        <w:rPr>
          <w:rFonts w:ascii="Arial" w:hAnsi="Arial" w:cs="Arial"/>
          <w:b/>
          <w:bCs/>
          <w:color w:val="4472C4" w:themeColor="accent1"/>
          <w:sz w:val="18"/>
          <w:szCs w:val="18"/>
        </w:rPr>
        <w:t xml:space="preserve">Attention Specifiers: </w:t>
      </w:r>
      <w:r w:rsidRPr="009508E3">
        <w:rPr>
          <w:rFonts w:ascii="Arial" w:hAnsi="Arial" w:cs="Arial"/>
          <w:color w:val="4472C4" w:themeColor="accent1"/>
          <w:sz w:val="18"/>
          <w:szCs w:val="18"/>
        </w:rPr>
        <w:t xml:space="preserve">All areas in </w:t>
      </w:r>
      <w:r w:rsidRPr="009508E3">
        <w:rPr>
          <w:rFonts w:ascii="Arial" w:hAnsi="Arial" w:cs="Arial"/>
          <w:b/>
          <w:bCs/>
          <w:color w:val="FF0000"/>
          <w:sz w:val="18"/>
          <w:szCs w:val="18"/>
          <w:u w:val="single"/>
        </w:rPr>
        <w:t>red</w:t>
      </w:r>
      <w:r w:rsidRPr="009508E3">
        <w:rPr>
          <w:rFonts w:ascii="Arial" w:hAnsi="Arial" w:cs="Arial"/>
          <w:color w:val="4472C4" w:themeColor="accent1"/>
          <w:sz w:val="18"/>
          <w:szCs w:val="18"/>
        </w:rPr>
        <w:t xml:space="preserve"> require you to make selections based on project requirements before issuing this specification. Please refer to the appropriate Tectum data page when making our selection. All data pages are available at </w:t>
      </w:r>
      <w:hyperlink r:id="rId5" w:history="1">
        <w:r w:rsidRPr="009508E3">
          <w:rPr>
            <w:rStyle w:val="Hyperlink"/>
            <w:rFonts w:ascii="Arial" w:hAnsi="Arial" w:cs="Arial"/>
            <w:i/>
            <w:iCs/>
            <w:sz w:val="18"/>
            <w:szCs w:val="18"/>
          </w:rPr>
          <w:t>www.armstrongceilings.com/tectum</w:t>
        </w:r>
      </w:hyperlink>
    </w:p>
    <w:p w14:paraId="206CC87E" w14:textId="77777777" w:rsidR="00F45B5C" w:rsidRPr="009508E3" w:rsidRDefault="00F45B5C" w:rsidP="00F45B5C">
      <w:pPr>
        <w:rPr>
          <w:rFonts w:ascii="Arial" w:hAnsi="Arial" w:cs="Arial"/>
          <w:color w:val="4472C4" w:themeColor="accent1"/>
          <w:sz w:val="20"/>
          <w:szCs w:val="20"/>
        </w:rPr>
      </w:pPr>
    </w:p>
    <w:p w14:paraId="49AF43DC" w14:textId="3EFAE6F3" w:rsidR="00BA4DB5" w:rsidRPr="009508E3" w:rsidRDefault="00F45B5C" w:rsidP="00F45B5C">
      <w:pPr>
        <w:jc w:val="center"/>
        <w:rPr>
          <w:rFonts w:ascii="Arial" w:hAnsi="Arial" w:cs="Arial"/>
          <w:b/>
          <w:bCs/>
          <w:sz w:val="20"/>
          <w:szCs w:val="20"/>
        </w:rPr>
      </w:pPr>
      <w:r w:rsidRPr="009508E3">
        <w:rPr>
          <w:rFonts w:ascii="Arial" w:hAnsi="Arial" w:cs="Arial"/>
          <w:b/>
          <w:bCs/>
          <w:sz w:val="20"/>
          <w:szCs w:val="20"/>
        </w:rPr>
        <w:t>SECTION 098400</w:t>
      </w:r>
    </w:p>
    <w:p w14:paraId="401E99E7" w14:textId="6C9631B5" w:rsidR="00F45B5C" w:rsidRPr="009508E3" w:rsidRDefault="00F45B5C" w:rsidP="00F45B5C">
      <w:pPr>
        <w:spacing w:after="0" w:line="240" w:lineRule="auto"/>
        <w:jc w:val="center"/>
        <w:rPr>
          <w:rFonts w:ascii="Arial" w:hAnsi="Arial" w:cs="Arial"/>
          <w:b/>
          <w:bCs/>
          <w:sz w:val="20"/>
          <w:szCs w:val="20"/>
        </w:rPr>
      </w:pPr>
      <w:r w:rsidRPr="009508E3">
        <w:rPr>
          <w:rFonts w:ascii="Arial" w:hAnsi="Arial" w:cs="Arial"/>
          <w:b/>
          <w:bCs/>
          <w:sz w:val="20"/>
          <w:szCs w:val="20"/>
        </w:rPr>
        <w:t>TECTUM</w:t>
      </w:r>
      <w:r w:rsidR="00913431" w:rsidRPr="00B70C3B">
        <w:rPr>
          <w:rFonts w:ascii="Arial" w:hAnsi="Arial" w:cs="Arial"/>
          <w:b/>
          <w:bCs/>
          <w:sz w:val="20"/>
          <w:szCs w:val="20"/>
          <w:vertAlign w:val="superscript"/>
        </w:rPr>
        <w:t>®</w:t>
      </w:r>
      <w:r w:rsidRPr="009508E3">
        <w:rPr>
          <w:rFonts w:ascii="Arial" w:hAnsi="Arial" w:cs="Arial"/>
          <w:b/>
          <w:bCs/>
          <w:sz w:val="20"/>
          <w:szCs w:val="20"/>
        </w:rPr>
        <w:t xml:space="preserve"> FINALE</w:t>
      </w:r>
      <w:r w:rsidR="00B70C3B" w:rsidRPr="00B70C3B">
        <w:rPr>
          <w:rFonts w:ascii="Arial" w:hAnsi="Arial" w:cs="Arial"/>
          <w:b/>
          <w:bCs/>
          <w:sz w:val="20"/>
          <w:szCs w:val="20"/>
          <w:vertAlign w:val="superscript"/>
        </w:rPr>
        <w:t>™</w:t>
      </w:r>
      <w:r w:rsidRPr="009508E3">
        <w:rPr>
          <w:rFonts w:ascii="Arial" w:hAnsi="Arial" w:cs="Arial"/>
          <w:b/>
          <w:bCs/>
          <w:sz w:val="20"/>
          <w:szCs w:val="20"/>
        </w:rPr>
        <w:t xml:space="preserve"> ACOUSTICAL Interior Ceiling &amp; Wall Panels</w:t>
      </w:r>
    </w:p>
    <w:p w14:paraId="6545E30B" w14:textId="519010E1" w:rsidR="00F45B5C" w:rsidRPr="009508E3" w:rsidRDefault="00F45B5C" w:rsidP="00F45B5C">
      <w:pPr>
        <w:spacing w:after="0" w:line="240" w:lineRule="auto"/>
        <w:jc w:val="center"/>
        <w:rPr>
          <w:rFonts w:ascii="Arial" w:hAnsi="Arial" w:cs="Arial"/>
          <w:b/>
          <w:bCs/>
          <w:sz w:val="20"/>
          <w:szCs w:val="20"/>
        </w:rPr>
      </w:pPr>
      <w:r w:rsidRPr="009508E3">
        <w:rPr>
          <w:rFonts w:ascii="Arial" w:hAnsi="Arial" w:cs="Arial"/>
          <w:b/>
          <w:bCs/>
          <w:sz w:val="20"/>
          <w:szCs w:val="20"/>
        </w:rPr>
        <w:t>(CEMENTITIOUS WOOD FIBER PRODUCTS)</w:t>
      </w:r>
    </w:p>
    <w:p w14:paraId="1EE45B5C" w14:textId="5B812B00" w:rsidR="00F45B5C" w:rsidRPr="009508E3" w:rsidRDefault="00F45B5C" w:rsidP="00F45B5C">
      <w:pPr>
        <w:spacing w:after="0" w:line="240" w:lineRule="auto"/>
        <w:jc w:val="center"/>
        <w:rPr>
          <w:rFonts w:ascii="Arial" w:hAnsi="Arial" w:cs="Arial"/>
          <w:b/>
          <w:bCs/>
          <w:sz w:val="18"/>
          <w:szCs w:val="18"/>
        </w:rPr>
      </w:pPr>
    </w:p>
    <w:p w14:paraId="7A5A67BC" w14:textId="77777777" w:rsidR="00F45B5C" w:rsidRPr="009508E3" w:rsidRDefault="00F45B5C" w:rsidP="00F45B5C">
      <w:pPr>
        <w:pStyle w:val="Heading1"/>
        <w:rPr>
          <w:rFonts w:ascii="Arial" w:hAnsi="Arial" w:cs="Arial"/>
          <w:caps/>
          <w:sz w:val="18"/>
          <w:szCs w:val="18"/>
        </w:rPr>
      </w:pPr>
      <w:r w:rsidRPr="009508E3">
        <w:rPr>
          <w:rFonts w:ascii="Arial" w:hAnsi="Arial" w:cs="Arial"/>
          <w:caps/>
          <w:sz w:val="18"/>
          <w:szCs w:val="18"/>
        </w:rPr>
        <w:t>Part 1 - General</w:t>
      </w:r>
    </w:p>
    <w:p w14:paraId="794A94CC" w14:textId="77777777" w:rsidR="00F45B5C" w:rsidRPr="009508E3" w:rsidRDefault="00F45B5C" w:rsidP="00F45B5C">
      <w:pPr>
        <w:pStyle w:val="Heading2"/>
        <w:rPr>
          <w:rFonts w:ascii="Arial" w:hAnsi="Arial" w:cs="Arial"/>
          <w:sz w:val="18"/>
          <w:szCs w:val="18"/>
        </w:rPr>
      </w:pPr>
      <w:r w:rsidRPr="009508E3">
        <w:rPr>
          <w:rFonts w:ascii="Arial" w:hAnsi="Arial" w:cs="Arial"/>
          <w:sz w:val="18"/>
          <w:szCs w:val="18"/>
        </w:rPr>
        <w:t>1.1 RELATED DOCUMENTS</w:t>
      </w:r>
    </w:p>
    <w:p w14:paraId="3D3B5FE7" w14:textId="77777777"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Drawings and general conditions of Contract, including General and Supplementary Conditions and Divisions-1 Specification sections apply to work of this section.</w:t>
      </w:r>
    </w:p>
    <w:p w14:paraId="29DAFC42" w14:textId="77777777" w:rsidR="00F45B5C" w:rsidRPr="009508E3" w:rsidRDefault="00F45B5C" w:rsidP="00F45B5C">
      <w:pPr>
        <w:pStyle w:val="Heading2"/>
        <w:rPr>
          <w:rFonts w:ascii="Arial" w:hAnsi="Arial" w:cs="Arial"/>
          <w:sz w:val="18"/>
          <w:szCs w:val="18"/>
        </w:rPr>
      </w:pPr>
      <w:r w:rsidRPr="009508E3">
        <w:rPr>
          <w:rFonts w:ascii="Arial" w:hAnsi="Arial" w:cs="Arial"/>
          <w:sz w:val="18"/>
          <w:szCs w:val="18"/>
        </w:rPr>
        <w:t>1.2 SUMMARY</w:t>
      </w:r>
    </w:p>
    <w:p w14:paraId="510C3390" w14:textId="77777777" w:rsidR="00F45B5C" w:rsidRPr="009508E3" w:rsidRDefault="00F45B5C" w:rsidP="00F45B5C">
      <w:pPr>
        <w:pStyle w:val="HTMLPreformatted"/>
        <w:spacing w:before="300" w:after="150"/>
        <w:rPr>
          <w:rFonts w:ascii="Arial" w:hAnsi="Arial" w:cs="Arial"/>
          <w:sz w:val="18"/>
          <w:szCs w:val="18"/>
        </w:rPr>
      </w:pPr>
      <w:r w:rsidRPr="009508E3">
        <w:rPr>
          <w:rFonts w:ascii="Arial" w:hAnsi="Arial" w:cs="Arial"/>
          <w:sz w:val="18"/>
          <w:szCs w:val="18"/>
        </w:rPr>
        <w:t>A. Section Includes</w:t>
      </w:r>
    </w:p>
    <w:p w14:paraId="4715CCBC" w14:textId="247FC5B0" w:rsidR="00F45B5C" w:rsidRPr="009508E3" w:rsidRDefault="00F45B5C" w:rsidP="00F3366C">
      <w:pPr>
        <w:pStyle w:val="HTMLPreformatted"/>
        <w:spacing w:before="75" w:after="75"/>
        <w:rPr>
          <w:rFonts w:ascii="Arial" w:hAnsi="Arial" w:cs="Arial"/>
          <w:sz w:val="18"/>
          <w:szCs w:val="18"/>
        </w:rPr>
      </w:pPr>
      <w:r w:rsidRPr="009508E3">
        <w:rPr>
          <w:rFonts w:ascii="Arial" w:hAnsi="Arial" w:cs="Arial"/>
          <w:sz w:val="18"/>
          <w:szCs w:val="18"/>
        </w:rPr>
        <w:tab/>
        <w:t xml:space="preserve">1. </w:t>
      </w:r>
      <w:r w:rsidR="00F826BC" w:rsidRPr="009508E3">
        <w:rPr>
          <w:rFonts w:ascii="Arial" w:hAnsi="Arial" w:cs="Arial"/>
          <w:sz w:val="18"/>
          <w:szCs w:val="18"/>
        </w:rPr>
        <w:t xml:space="preserve">Cementitious wood fiber </w:t>
      </w:r>
      <w:r w:rsidR="00F3366C" w:rsidRPr="009508E3">
        <w:rPr>
          <w:rFonts w:ascii="Arial" w:hAnsi="Arial" w:cs="Arial"/>
          <w:sz w:val="18"/>
          <w:szCs w:val="18"/>
        </w:rPr>
        <w:t>acoustical ceiling and wall panels</w:t>
      </w:r>
      <w:r w:rsidR="00222784" w:rsidRPr="009508E3">
        <w:rPr>
          <w:rFonts w:ascii="Arial" w:hAnsi="Arial" w:cs="Arial"/>
          <w:sz w:val="18"/>
          <w:szCs w:val="18"/>
        </w:rPr>
        <w:t xml:space="preserve"> and </w:t>
      </w:r>
      <w:r w:rsidR="00F3366C" w:rsidRPr="009508E3">
        <w:rPr>
          <w:rFonts w:ascii="Arial" w:hAnsi="Arial" w:cs="Arial"/>
          <w:sz w:val="18"/>
          <w:szCs w:val="18"/>
        </w:rPr>
        <w:t>system</w:t>
      </w:r>
    </w:p>
    <w:p w14:paraId="2A5C2848" w14:textId="77777777" w:rsidR="00F45B5C" w:rsidRPr="009508E3" w:rsidRDefault="00F45B5C" w:rsidP="00F45B5C">
      <w:pPr>
        <w:pStyle w:val="HTMLPreformatted"/>
        <w:spacing w:before="300" w:after="150"/>
        <w:rPr>
          <w:rFonts w:ascii="Arial" w:hAnsi="Arial" w:cs="Arial"/>
          <w:sz w:val="18"/>
          <w:szCs w:val="18"/>
        </w:rPr>
      </w:pPr>
      <w:r w:rsidRPr="009508E3">
        <w:rPr>
          <w:rFonts w:ascii="Arial" w:hAnsi="Arial" w:cs="Arial"/>
          <w:sz w:val="18"/>
          <w:szCs w:val="18"/>
        </w:rPr>
        <w:t>B. Related Sections</w:t>
      </w:r>
    </w:p>
    <w:p w14:paraId="2C821FC9" w14:textId="6C71A408" w:rsidR="00F45B5C" w:rsidRPr="009508E3" w:rsidRDefault="00F45B5C" w:rsidP="00F45B5C">
      <w:pPr>
        <w:pStyle w:val="HTMLPreformatted"/>
        <w:spacing w:before="75" w:after="75"/>
        <w:rPr>
          <w:rFonts w:ascii="Arial" w:hAnsi="Arial" w:cs="Arial"/>
          <w:sz w:val="18"/>
          <w:szCs w:val="18"/>
        </w:rPr>
      </w:pPr>
      <w:r w:rsidRPr="009508E3">
        <w:rPr>
          <w:rFonts w:ascii="Arial" w:hAnsi="Arial" w:cs="Arial"/>
          <w:sz w:val="18"/>
          <w:szCs w:val="18"/>
        </w:rPr>
        <w:tab/>
        <w:t xml:space="preserve">1. Section 09 </w:t>
      </w:r>
      <w:r w:rsidR="00222784" w:rsidRPr="009508E3">
        <w:rPr>
          <w:rFonts w:ascii="Arial" w:hAnsi="Arial" w:cs="Arial"/>
          <w:sz w:val="18"/>
          <w:szCs w:val="18"/>
        </w:rPr>
        <w:t>20</w:t>
      </w:r>
      <w:r w:rsidRPr="009508E3">
        <w:rPr>
          <w:rFonts w:ascii="Arial" w:hAnsi="Arial" w:cs="Arial"/>
          <w:sz w:val="18"/>
          <w:szCs w:val="18"/>
        </w:rPr>
        <w:t xml:space="preserve"> 00 </w:t>
      </w:r>
      <w:r w:rsidR="00222784" w:rsidRPr="009508E3">
        <w:rPr>
          <w:rFonts w:ascii="Arial" w:hAnsi="Arial" w:cs="Arial"/>
          <w:sz w:val="18"/>
          <w:szCs w:val="18"/>
        </w:rPr>
        <w:t>–</w:t>
      </w:r>
      <w:r w:rsidRPr="009508E3">
        <w:rPr>
          <w:rFonts w:ascii="Arial" w:hAnsi="Arial" w:cs="Arial"/>
          <w:sz w:val="18"/>
          <w:szCs w:val="18"/>
        </w:rPr>
        <w:t xml:space="preserve"> </w:t>
      </w:r>
      <w:r w:rsidR="00222784" w:rsidRPr="009508E3">
        <w:rPr>
          <w:rFonts w:ascii="Arial" w:hAnsi="Arial" w:cs="Arial"/>
          <w:sz w:val="18"/>
          <w:szCs w:val="18"/>
        </w:rPr>
        <w:t>Plaster and Gypsum Board</w:t>
      </w:r>
      <w:r w:rsidRPr="009508E3">
        <w:rPr>
          <w:rFonts w:ascii="Arial" w:hAnsi="Arial" w:cs="Arial"/>
          <w:sz w:val="18"/>
          <w:szCs w:val="18"/>
        </w:rPr>
        <w:t xml:space="preserve"> </w:t>
      </w:r>
    </w:p>
    <w:p w14:paraId="170A1C64" w14:textId="0F120173" w:rsidR="00F45B5C" w:rsidRPr="009508E3" w:rsidRDefault="00F45B5C" w:rsidP="00F45B5C">
      <w:pPr>
        <w:pStyle w:val="HTMLPreformatted"/>
        <w:spacing w:before="75" w:after="75"/>
        <w:rPr>
          <w:rFonts w:ascii="Arial" w:hAnsi="Arial" w:cs="Arial"/>
          <w:sz w:val="18"/>
          <w:szCs w:val="18"/>
        </w:rPr>
      </w:pPr>
      <w:r w:rsidRPr="009508E3">
        <w:rPr>
          <w:rFonts w:ascii="Arial" w:hAnsi="Arial" w:cs="Arial"/>
          <w:sz w:val="18"/>
          <w:szCs w:val="18"/>
        </w:rPr>
        <w:tab/>
        <w:t xml:space="preserve">2. </w:t>
      </w:r>
      <w:r w:rsidR="00222784" w:rsidRPr="009508E3">
        <w:rPr>
          <w:rFonts w:ascii="Arial" w:hAnsi="Arial" w:cs="Arial"/>
          <w:sz w:val="18"/>
          <w:szCs w:val="18"/>
        </w:rPr>
        <w:t>Section 01 81 13 - Sustainable Design Requirements</w:t>
      </w:r>
    </w:p>
    <w:p w14:paraId="79EFEEE8" w14:textId="12D4D0D1" w:rsidR="00F45B5C" w:rsidRPr="009508E3" w:rsidRDefault="00F45B5C" w:rsidP="00F45B5C">
      <w:pPr>
        <w:pStyle w:val="HTMLPreformatted"/>
        <w:spacing w:before="75" w:after="75"/>
        <w:rPr>
          <w:rFonts w:ascii="Arial" w:hAnsi="Arial" w:cs="Arial"/>
          <w:sz w:val="18"/>
          <w:szCs w:val="18"/>
        </w:rPr>
      </w:pPr>
      <w:r w:rsidRPr="009508E3">
        <w:rPr>
          <w:rFonts w:ascii="Arial" w:hAnsi="Arial" w:cs="Arial"/>
          <w:sz w:val="18"/>
          <w:szCs w:val="18"/>
        </w:rPr>
        <w:tab/>
        <w:t xml:space="preserve">3. </w:t>
      </w:r>
      <w:r w:rsidR="006D691F" w:rsidRPr="009508E3">
        <w:rPr>
          <w:rFonts w:ascii="Arial" w:hAnsi="Arial" w:cs="Arial"/>
          <w:sz w:val="18"/>
          <w:szCs w:val="18"/>
        </w:rPr>
        <w:t>Section 01 81 19 - Indoor Air Quality Requirements</w:t>
      </w:r>
    </w:p>
    <w:p w14:paraId="04AD3E89" w14:textId="56850A6D" w:rsidR="00F45B5C" w:rsidRPr="009508E3" w:rsidRDefault="00F45B5C" w:rsidP="00F45B5C">
      <w:pPr>
        <w:pStyle w:val="HTMLPreformatted"/>
        <w:spacing w:before="75" w:after="75"/>
        <w:rPr>
          <w:rFonts w:ascii="Arial" w:hAnsi="Arial" w:cs="Arial"/>
          <w:sz w:val="18"/>
          <w:szCs w:val="18"/>
        </w:rPr>
      </w:pPr>
      <w:r w:rsidRPr="009508E3">
        <w:rPr>
          <w:rFonts w:ascii="Arial" w:hAnsi="Arial" w:cs="Arial"/>
          <w:sz w:val="18"/>
          <w:szCs w:val="18"/>
        </w:rPr>
        <w:tab/>
        <w:t xml:space="preserve">4. </w:t>
      </w:r>
      <w:r w:rsidR="006D691F" w:rsidRPr="009508E3">
        <w:rPr>
          <w:rFonts w:ascii="Arial" w:hAnsi="Arial" w:cs="Arial"/>
          <w:sz w:val="18"/>
          <w:szCs w:val="18"/>
        </w:rPr>
        <w:t>Divisions 23 - HVAC Air Distribution</w:t>
      </w:r>
    </w:p>
    <w:p w14:paraId="71291E1E" w14:textId="217F056F" w:rsidR="00F45B5C" w:rsidRPr="009508E3" w:rsidRDefault="00F45B5C" w:rsidP="006D691F">
      <w:pPr>
        <w:pStyle w:val="HTMLPreformatted"/>
        <w:spacing w:before="75" w:after="75"/>
        <w:rPr>
          <w:rFonts w:ascii="Arial" w:hAnsi="Arial" w:cs="Arial"/>
          <w:sz w:val="18"/>
          <w:szCs w:val="18"/>
        </w:rPr>
      </w:pPr>
      <w:r w:rsidRPr="009508E3">
        <w:rPr>
          <w:rFonts w:ascii="Arial" w:hAnsi="Arial" w:cs="Arial"/>
          <w:sz w:val="18"/>
          <w:szCs w:val="18"/>
        </w:rPr>
        <w:tab/>
        <w:t xml:space="preserve">5. </w:t>
      </w:r>
      <w:r w:rsidR="006D691F" w:rsidRPr="009508E3">
        <w:rPr>
          <w:rFonts w:ascii="Arial" w:hAnsi="Arial" w:cs="Arial"/>
          <w:sz w:val="18"/>
          <w:szCs w:val="18"/>
        </w:rPr>
        <w:t>Division 26 - Electrical</w:t>
      </w:r>
    </w:p>
    <w:p w14:paraId="5175499A" w14:textId="77777777" w:rsidR="00F45B5C" w:rsidRPr="009508E3" w:rsidRDefault="00F45B5C" w:rsidP="00F45B5C">
      <w:pPr>
        <w:pStyle w:val="HTMLPreformatted"/>
        <w:spacing w:before="300" w:after="150"/>
        <w:rPr>
          <w:rFonts w:ascii="Arial" w:hAnsi="Arial" w:cs="Arial"/>
          <w:sz w:val="18"/>
          <w:szCs w:val="18"/>
        </w:rPr>
      </w:pPr>
      <w:r w:rsidRPr="009508E3">
        <w:rPr>
          <w:rFonts w:ascii="Arial" w:hAnsi="Arial" w:cs="Arial"/>
          <w:sz w:val="18"/>
          <w:szCs w:val="18"/>
        </w:rPr>
        <w:t>C. Alternates</w:t>
      </w:r>
    </w:p>
    <w:p w14:paraId="1B957795" w14:textId="4F838C98" w:rsidR="00F45B5C" w:rsidRPr="009508E3" w:rsidRDefault="00F45B5C" w:rsidP="00F45B5C">
      <w:pPr>
        <w:pStyle w:val="HTMLPreformatted"/>
        <w:spacing w:before="75" w:after="75"/>
        <w:rPr>
          <w:rFonts w:ascii="Arial" w:hAnsi="Arial" w:cs="Arial"/>
          <w:sz w:val="18"/>
          <w:szCs w:val="18"/>
        </w:rPr>
      </w:pPr>
      <w:r w:rsidRPr="009508E3">
        <w:rPr>
          <w:rFonts w:ascii="Arial" w:hAnsi="Arial" w:cs="Arial"/>
          <w:sz w:val="18"/>
          <w:szCs w:val="18"/>
        </w:rPr>
        <w:tab/>
        <w:t xml:space="preserve">1.   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w:t>
      </w:r>
      <w:r w:rsidR="005F68A3" w:rsidRPr="009508E3">
        <w:rPr>
          <w:rFonts w:ascii="Arial" w:hAnsi="Arial" w:cs="Arial"/>
          <w:sz w:val="18"/>
          <w:szCs w:val="18"/>
        </w:rPr>
        <w:t>compliance with the basis of design.</w:t>
      </w:r>
      <w:r w:rsidRPr="009508E3">
        <w:rPr>
          <w:rFonts w:ascii="Arial" w:hAnsi="Arial" w:cs="Arial"/>
          <w:sz w:val="18"/>
          <w:szCs w:val="18"/>
        </w:rPr>
        <w:t xml:space="preserve"> </w:t>
      </w:r>
    </w:p>
    <w:p w14:paraId="5019526A" w14:textId="0299BDCE" w:rsidR="00F45B5C" w:rsidRPr="009508E3" w:rsidRDefault="00F45B5C" w:rsidP="00F45B5C">
      <w:pPr>
        <w:pStyle w:val="HTMLPreformatted"/>
        <w:spacing w:before="75" w:after="75"/>
        <w:rPr>
          <w:rFonts w:ascii="Arial" w:hAnsi="Arial" w:cs="Arial"/>
          <w:sz w:val="18"/>
          <w:szCs w:val="18"/>
        </w:rPr>
      </w:pPr>
      <w:r w:rsidRPr="009508E3">
        <w:rPr>
          <w:rFonts w:ascii="Arial" w:hAnsi="Arial" w:cs="Arial"/>
          <w:sz w:val="18"/>
          <w:szCs w:val="18"/>
        </w:rPr>
        <w:tab/>
        <w:t>2. 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Panel design, size, composition, color, and finish; Suspension system component profiles and sizes; Compliance with the referenced standards.</w:t>
      </w:r>
    </w:p>
    <w:p w14:paraId="767B8AB1" w14:textId="77777777" w:rsidR="00F45B5C" w:rsidRPr="009508E3" w:rsidRDefault="00F45B5C" w:rsidP="00F45B5C">
      <w:pPr>
        <w:pStyle w:val="Heading2"/>
        <w:rPr>
          <w:rFonts w:ascii="Arial" w:hAnsi="Arial" w:cs="Arial"/>
          <w:sz w:val="18"/>
          <w:szCs w:val="18"/>
        </w:rPr>
      </w:pPr>
      <w:r w:rsidRPr="009508E3">
        <w:rPr>
          <w:rFonts w:ascii="Arial" w:hAnsi="Arial" w:cs="Arial"/>
          <w:sz w:val="18"/>
          <w:szCs w:val="18"/>
        </w:rPr>
        <w:t>1.3 REFERENCES</w:t>
      </w:r>
    </w:p>
    <w:p w14:paraId="7C848E80" w14:textId="77777777" w:rsidR="00F45B5C" w:rsidRPr="009508E3" w:rsidRDefault="00F45B5C" w:rsidP="00F45B5C">
      <w:pPr>
        <w:pStyle w:val="HTMLPreformatted"/>
        <w:spacing w:before="300" w:after="150"/>
        <w:rPr>
          <w:rFonts w:ascii="Arial" w:hAnsi="Arial" w:cs="Arial"/>
          <w:sz w:val="18"/>
          <w:szCs w:val="18"/>
        </w:rPr>
      </w:pPr>
      <w:r w:rsidRPr="009508E3">
        <w:rPr>
          <w:rFonts w:ascii="Arial" w:hAnsi="Arial" w:cs="Arial"/>
          <w:sz w:val="18"/>
          <w:szCs w:val="18"/>
        </w:rPr>
        <w:t>A. American Society for Testing and Materials (ASTM):</w:t>
      </w:r>
    </w:p>
    <w:p w14:paraId="045BBB6A" w14:textId="1E64AFD9" w:rsidR="00F45B5C" w:rsidRPr="009508E3" w:rsidRDefault="00F45B5C" w:rsidP="00F45B5C">
      <w:pPr>
        <w:pStyle w:val="HTMLPreformatted"/>
        <w:spacing w:before="75" w:after="75"/>
        <w:rPr>
          <w:rFonts w:ascii="Arial" w:hAnsi="Arial" w:cs="Arial"/>
          <w:sz w:val="18"/>
          <w:szCs w:val="18"/>
        </w:rPr>
      </w:pPr>
      <w:r w:rsidRPr="009508E3">
        <w:rPr>
          <w:rFonts w:ascii="Arial" w:hAnsi="Arial" w:cs="Arial"/>
          <w:sz w:val="18"/>
          <w:szCs w:val="18"/>
        </w:rPr>
        <w:tab/>
        <w:t xml:space="preserve">1. ASTM </w:t>
      </w:r>
      <w:r w:rsidR="006E067A">
        <w:rPr>
          <w:rFonts w:ascii="Arial" w:hAnsi="Arial" w:cs="Arial"/>
          <w:sz w:val="18"/>
          <w:szCs w:val="18"/>
        </w:rPr>
        <w:t>C</w:t>
      </w:r>
      <w:r w:rsidRPr="009508E3">
        <w:rPr>
          <w:rFonts w:ascii="Arial" w:hAnsi="Arial" w:cs="Arial"/>
          <w:sz w:val="18"/>
          <w:szCs w:val="18"/>
        </w:rPr>
        <w:t xml:space="preserve"> </w:t>
      </w:r>
      <w:r w:rsidR="00C13704" w:rsidRPr="009508E3">
        <w:rPr>
          <w:rFonts w:ascii="Arial" w:hAnsi="Arial" w:cs="Arial"/>
          <w:sz w:val="18"/>
          <w:szCs w:val="18"/>
        </w:rPr>
        <w:t>423 Sound Absorption and Sound Absorption Coefficients by the Reverberation Room Method</w:t>
      </w:r>
    </w:p>
    <w:p w14:paraId="4E318F2C" w14:textId="418D39A7" w:rsidR="00F45B5C" w:rsidRPr="009508E3" w:rsidRDefault="00F45B5C" w:rsidP="00F45B5C">
      <w:pPr>
        <w:pStyle w:val="HTMLPreformatted"/>
        <w:spacing w:before="75" w:after="75"/>
        <w:rPr>
          <w:rFonts w:ascii="Arial" w:hAnsi="Arial" w:cs="Arial"/>
          <w:sz w:val="18"/>
          <w:szCs w:val="18"/>
        </w:rPr>
      </w:pPr>
      <w:r w:rsidRPr="009508E3">
        <w:rPr>
          <w:rFonts w:ascii="Arial" w:hAnsi="Arial" w:cs="Arial"/>
          <w:sz w:val="18"/>
          <w:szCs w:val="18"/>
        </w:rPr>
        <w:tab/>
        <w:t xml:space="preserve">2. </w:t>
      </w:r>
      <w:r w:rsidR="005C0F97" w:rsidRPr="009508E3">
        <w:rPr>
          <w:rFonts w:ascii="Arial" w:hAnsi="Arial" w:cs="Arial"/>
          <w:sz w:val="18"/>
          <w:szCs w:val="18"/>
        </w:rPr>
        <w:t>ASTM E 84 Standard Test Method for Surface Burning Characteristics of Building Materials</w:t>
      </w:r>
    </w:p>
    <w:p w14:paraId="5E4E77A1" w14:textId="74CB739F" w:rsidR="00F45B5C" w:rsidRPr="009508E3" w:rsidRDefault="00F45B5C" w:rsidP="00A6227A">
      <w:pPr>
        <w:pStyle w:val="HTMLPreformatted"/>
        <w:spacing w:before="75" w:after="75"/>
        <w:ind w:left="990" w:hanging="990"/>
        <w:rPr>
          <w:rFonts w:ascii="Arial" w:hAnsi="Arial" w:cs="Arial"/>
          <w:sz w:val="18"/>
          <w:szCs w:val="18"/>
        </w:rPr>
      </w:pPr>
      <w:r w:rsidRPr="009508E3">
        <w:rPr>
          <w:rFonts w:ascii="Arial" w:hAnsi="Arial" w:cs="Arial"/>
          <w:sz w:val="18"/>
          <w:szCs w:val="18"/>
        </w:rPr>
        <w:tab/>
        <w:t xml:space="preserve">3. ASTM </w:t>
      </w:r>
      <w:r w:rsidR="00677839">
        <w:rPr>
          <w:rFonts w:ascii="Arial" w:hAnsi="Arial" w:cs="Arial"/>
          <w:sz w:val="18"/>
          <w:szCs w:val="18"/>
        </w:rPr>
        <w:t>E 2768-11(2018) Standard Test Method for Extended Duration Surface Burning Characteristics of Building Materials</w:t>
      </w:r>
    </w:p>
    <w:p w14:paraId="035043DE" w14:textId="09008411" w:rsidR="00F45B5C" w:rsidRPr="009508E3" w:rsidRDefault="00F45B5C" w:rsidP="00F45B5C">
      <w:pPr>
        <w:pStyle w:val="HTMLPreformatted"/>
        <w:spacing w:before="75" w:after="75"/>
        <w:rPr>
          <w:rFonts w:ascii="Arial" w:hAnsi="Arial" w:cs="Arial"/>
          <w:sz w:val="18"/>
          <w:szCs w:val="18"/>
        </w:rPr>
      </w:pPr>
      <w:r w:rsidRPr="009508E3">
        <w:rPr>
          <w:rFonts w:ascii="Arial" w:hAnsi="Arial" w:cs="Arial"/>
          <w:sz w:val="18"/>
          <w:szCs w:val="18"/>
        </w:rPr>
        <w:tab/>
        <w:t xml:space="preserve">4. </w:t>
      </w:r>
      <w:r w:rsidR="00677839" w:rsidRPr="009508E3">
        <w:rPr>
          <w:rFonts w:ascii="Arial" w:hAnsi="Arial" w:cs="Arial"/>
          <w:sz w:val="18"/>
          <w:szCs w:val="18"/>
        </w:rPr>
        <w:t>ASTM E 580 Installation of Metal Suspension Systems in Areas Requiring Moderate Seismic Restraint</w:t>
      </w:r>
    </w:p>
    <w:p w14:paraId="3545045F" w14:textId="2808FBC0" w:rsidR="0003559C" w:rsidRDefault="00F45B5C" w:rsidP="00A6227A">
      <w:pPr>
        <w:pStyle w:val="HTMLPreformatted"/>
        <w:spacing w:before="75" w:after="75"/>
        <w:ind w:left="900"/>
        <w:rPr>
          <w:rFonts w:ascii="Arial" w:hAnsi="Arial" w:cs="Arial"/>
          <w:sz w:val="18"/>
          <w:szCs w:val="18"/>
        </w:rPr>
      </w:pPr>
      <w:r w:rsidRPr="009508E3">
        <w:rPr>
          <w:rFonts w:ascii="Arial" w:hAnsi="Arial" w:cs="Arial"/>
          <w:sz w:val="18"/>
          <w:szCs w:val="18"/>
        </w:rPr>
        <w:tab/>
        <w:t xml:space="preserve">5. </w:t>
      </w:r>
      <w:r w:rsidR="0003559C" w:rsidRPr="009508E3">
        <w:rPr>
          <w:rFonts w:ascii="Arial" w:hAnsi="Arial" w:cs="Arial"/>
          <w:sz w:val="18"/>
          <w:szCs w:val="18"/>
        </w:rPr>
        <w:t xml:space="preserve">ASTM C 636 </w:t>
      </w:r>
      <w:r w:rsidR="0003559C">
        <w:rPr>
          <w:rFonts w:ascii="Arial" w:hAnsi="Arial" w:cs="Arial"/>
          <w:sz w:val="18"/>
          <w:szCs w:val="18"/>
        </w:rPr>
        <w:t>/ C636M – 19 Standard</w:t>
      </w:r>
      <w:r w:rsidR="002B6A82">
        <w:rPr>
          <w:rFonts w:ascii="Arial" w:hAnsi="Arial" w:cs="Arial"/>
          <w:sz w:val="18"/>
          <w:szCs w:val="18"/>
        </w:rPr>
        <w:t xml:space="preserve"> </w:t>
      </w:r>
      <w:r w:rsidR="0003559C" w:rsidRPr="009508E3">
        <w:rPr>
          <w:rFonts w:ascii="Arial" w:hAnsi="Arial" w:cs="Arial"/>
          <w:sz w:val="18"/>
          <w:szCs w:val="18"/>
        </w:rPr>
        <w:t>Practice for Installation of Metal Ceiling Suspension Systems for Acoustical Tile and Lay-in Panels</w:t>
      </w:r>
    </w:p>
    <w:p w14:paraId="2635AE9F" w14:textId="663F8DAE" w:rsidR="00F45B5C" w:rsidRPr="009508E3" w:rsidRDefault="00F45B5C" w:rsidP="00F45B5C">
      <w:pPr>
        <w:pStyle w:val="HTMLPreformatted"/>
        <w:spacing w:before="75" w:after="75"/>
        <w:rPr>
          <w:rFonts w:ascii="Arial" w:hAnsi="Arial" w:cs="Arial"/>
          <w:sz w:val="18"/>
          <w:szCs w:val="18"/>
        </w:rPr>
      </w:pPr>
      <w:r w:rsidRPr="009508E3">
        <w:rPr>
          <w:rFonts w:ascii="Arial" w:hAnsi="Arial" w:cs="Arial"/>
          <w:sz w:val="18"/>
          <w:szCs w:val="18"/>
        </w:rPr>
        <w:tab/>
        <w:t xml:space="preserve">6. ASTM C </w:t>
      </w:r>
      <w:r w:rsidR="000035E1">
        <w:rPr>
          <w:rFonts w:ascii="Arial" w:hAnsi="Arial" w:cs="Arial"/>
          <w:sz w:val="18"/>
          <w:szCs w:val="18"/>
        </w:rPr>
        <w:t>754 Installation of Steel Framing Members to Receive Screw-Attached Gypsum Board</w:t>
      </w:r>
    </w:p>
    <w:p w14:paraId="7478C494" w14:textId="19EA8C03" w:rsidR="00F45B5C" w:rsidRPr="009508E3" w:rsidRDefault="00F45B5C" w:rsidP="00F45B5C">
      <w:pPr>
        <w:pStyle w:val="HTMLPreformatted"/>
        <w:spacing w:before="75" w:after="75"/>
        <w:rPr>
          <w:rFonts w:ascii="Arial" w:hAnsi="Arial" w:cs="Arial"/>
          <w:sz w:val="18"/>
          <w:szCs w:val="18"/>
        </w:rPr>
      </w:pPr>
      <w:r w:rsidRPr="009508E3">
        <w:rPr>
          <w:rFonts w:ascii="Arial" w:hAnsi="Arial" w:cs="Arial"/>
          <w:sz w:val="18"/>
          <w:szCs w:val="18"/>
        </w:rPr>
        <w:lastRenderedPageBreak/>
        <w:tab/>
        <w:t xml:space="preserve">7. </w:t>
      </w:r>
      <w:r w:rsidR="000035E1" w:rsidRPr="009508E3">
        <w:rPr>
          <w:rFonts w:ascii="Arial" w:hAnsi="Arial" w:cs="Arial"/>
          <w:sz w:val="18"/>
          <w:szCs w:val="18"/>
        </w:rPr>
        <w:t>ASTM E 1264 Classification for Acoustical Ceiling Products</w:t>
      </w:r>
    </w:p>
    <w:p w14:paraId="2FB78F4F" w14:textId="47B7E9FC" w:rsidR="00F45B5C" w:rsidRPr="009508E3" w:rsidRDefault="00F45B5C" w:rsidP="00A6227A">
      <w:pPr>
        <w:pStyle w:val="HTMLPreformatted"/>
        <w:spacing w:before="75" w:after="75"/>
        <w:ind w:left="900"/>
        <w:rPr>
          <w:rFonts w:ascii="Arial" w:hAnsi="Arial" w:cs="Arial"/>
          <w:sz w:val="18"/>
          <w:szCs w:val="18"/>
        </w:rPr>
      </w:pPr>
      <w:r w:rsidRPr="009508E3">
        <w:rPr>
          <w:rFonts w:ascii="Arial" w:hAnsi="Arial" w:cs="Arial"/>
          <w:sz w:val="18"/>
          <w:szCs w:val="18"/>
        </w:rPr>
        <w:tab/>
        <w:t xml:space="preserve">8. ASTM </w:t>
      </w:r>
      <w:r w:rsidR="006F7AE9">
        <w:rPr>
          <w:rFonts w:ascii="Arial" w:hAnsi="Arial" w:cs="Arial"/>
          <w:sz w:val="18"/>
          <w:szCs w:val="18"/>
        </w:rPr>
        <w:t>D 3273 Standard Test Method for Resistance to Growth of Mold on the Surface of Interior Coatings in an Environmental Chamber</w:t>
      </w:r>
    </w:p>
    <w:p w14:paraId="3001A257" w14:textId="77777777"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B. International Building Code</w:t>
      </w:r>
    </w:p>
    <w:p w14:paraId="49BDB8E0" w14:textId="48C1D3BA"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 xml:space="preserve">C. ASHRAE Standard 62.1-2004, </w:t>
      </w:r>
      <w:r w:rsidR="00854F39">
        <w:rPr>
          <w:rFonts w:ascii="Arial" w:hAnsi="Arial" w:cs="Arial"/>
          <w:sz w:val="18"/>
          <w:szCs w:val="18"/>
        </w:rPr>
        <w:t>“</w:t>
      </w:r>
      <w:r w:rsidRPr="009508E3">
        <w:rPr>
          <w:rFonts w:ascii="Arial" w:hAnsi="Arial" w:cs="Arial"/>
          <w:sz w:val="18"/>
          <w:szCs w:val="18"/>
        </w:rPr>
        <w:t>Ventilation for Acceptable Indoor Air Quality</w:t>
      </w:r>
      <w:r w:rsidR="00854F39">
        <w:rPr>
          <w:rFonts w:ascii="Arial" w:hAnsi="Arial" w:cs="Arial"/>
          <w:sz w:val="18"/>
          <w:szCs w:val="18"/>
        </w:rPr>
        <w:t>”</w:t>
      </w:r>
    </w:p>
    <w:p w14:paraId="0E6A37FA" w14:textId="77777777"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D. NFPA 70 National Electrical Code</w:t>
      </w:r>
    </w:p>
    <w:p w14:paraId="1BF23A0E" w14:textId="77777777"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E. ASCE 7 American Society of Civil Engineers, Minimum Design Loads for Buildings and Other Structures</w:t>
      </w:r>
    </w:p>
    <w:p w14:paraId="36A9E275" w14:textId="77777777"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F. International Code Council-Evaluation Services - AC 156 Acceptance Criteria for Seismic Qualification Testing of Non-structural Components</w:t>
      </w:r>
    </w:p>
    <w:p w14:paraId="2E618543" w14:textId="77777777"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G. International Code Council-Evaluation Services Report - Seismic Engineer Report</w:t>
      </w:r>
    </w:p>
    <w:p w14:paraId="6E421E40" w14:textId="77777777"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ab/>
        <w:t xml:space="preserve">1. ESR 1308 - Armstrong Suspension Systems </w:t>
      </w:r>
    </w:p>
    <w:p w14:paraId="798F5EF4" w14:textId="77777777"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H. International Association of Plumbing and Mechanical Officials - Seismic Engineer Report</w:t>
      </w:r>
    </w:p>
    <w:p w14:paraId="0C3AB174" w14:textId="77777777"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ab/>
        <w:t>1. 0244 - Armstrong Single Span Suspension System</w:t>
      </w:r>
    </w:p>
    <w:p w14:paraId="42B65787" w14:textId="4F7A86C9"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I. California Department of Public Health CDPH Standard Method V. 1.2 2017</w:t>
      </w:r>
    </w:p>
    <w:p w14:paraId="5BD9F2D0" w14:textId="77777777" w:rsidR="00F45B5C" w:rsidRPr="009508E3" w:rsidRDefault="00F45B5C" w:rsidP="00F45B5C">
      <w:pPr>
        <w:pStyle w:val="Heading2"/>
        <w:rPr>
          <w:rFonts w:ascii="Arial" w:hAnsi="Arial" w:cs="Arial"/>
          <w:sz w:val="18"/>
          <w:szCs w:val="18"/>
        </w:rPr>
      </w:pPr>
      <w:r w:rsidRPr="009508E3">
        <w:rPr>
          <w:rFonts w:ascii="Arial" w:hAnsi="Arial" w:cs="Arial"/>
          <w:sz w:val="18"/>
          <w:szCs w:val="18"/>
        </w:rPr>
        <w:t xml:space="preserve">1.4 SYSTEM DESCRIPTION </w:t>
      </w:r>
    </w:p>
    <w:p w14:paraId="53450DBF" w14:textId="353E2947" w:rsidR="00F45B5C" w:rsidRPr="009508E3" w:rsidRDefault="004175CD" w:rsidP="00F45B5C">
      <w:pPr>
        <w:pStyle w:val="HTMLPreformatted"/>
        <w:spacing w:before="300"/>
        <w:rPr>
          <w:rFonts w:ascii="Arial" w:hAnsi="Arial" w:cs="Arial"/>
          <w:sz w:val="18"/>
          <w:szCs w:val="18"/>
        </w:rPr>
      </w:pPr>
      <w:r>
        <w:rPr>
          <w:rFonts w:ascii="Arial" w:hAnsi="Arial" w:cs="Arial"/>
          <w:sz w:val="18"/>
          <w:szCs w:val="18"/>
        </w:rPr>
        <w:t xml:space="preserve">1” Tectum Finale </w:t>
      </w:r>
      <w:r w:rsidR="00C94AF1">
        <w:rPr>
          <w:rFonts w:ascii="Arial" w:hAnsi="Arial" w:cs="Arial"/>
          <w:sz w:val="18"/>
          <w:szCs w:val="18"/>
        </w:rPr>
        <w:t>High NRC acoustical ceiling and wall systems are manufactured from domestic cementitious wood fiber. Built-in furring pieces with factory-filled panels provide maximum sound control and install faster</w:t>
      </w:r>
      <w:r w:rsidR="000F6746">
        <w:rPr>
          <w:rFonts w:ascii="Arial" w:hAnsi="Arial" w:cs="Arial"/>
          <w:sz w:val="18"/>
          <w:szCs w:val="18"/>
        </w:rPr>
        <w:t>.</w:t>
      </w:r>
    </w:p>
    <w:p w14:paraId="1B2D3FB7" w14:textId="77777777" w:rsidR="00F45B5C" w:rsidRPr="009508E3" w:rsidRDefault="00F45B5C" w:rsidP="00F45B5C">
      <w:pPr>
        <w:pStyle w:val="Heading2"/>
        <w:rPr>
          <w:rFonts w:ascii="Arial" w:hAnsi="Arial" w:cs="Arial"/>
          <w:sz w:val="18"/>
          <w:szCs w:val="18"/>
        </w:rPr>
      </w:pPr>
      <w:r w:rsidRPr="009508E3">
        <w:rPr>
          <w:rFonts w:ascii="Arial" w:hAnsi="Arial" w:cs="Arial"/>
          <w:sz w:val="18"/>
          <w:szCs w:val="18"/>
        </w:rPr>
        <w:t>1.5 SUBMITTALS</w:t>
      </w:r>
    </w:p>
    <w:p w14:paraId="31F21577" w14:textId="36011509"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A. Product Data: Submit manufacturer's technical data for each type of</w:t>
      </w:r>
      <w:r w:rsidR="00131301">
        <w:rPr>
          <w:rFonts w:ascii="Arial" w:hAnsi="Arial" w:cs="Arial"/>
          <w:sz w:val="18"/>
          <w:szCs w:val="18"/>
        </w:rPr>
        <w:t xml:space="preserve"> Tectum</w:t>
      </w:r>
      <w:r w:rsidR="00131301" w:rsidRPr="00131301">
        <w:rPr>
          <w:rFonts w:ascii="Arial" w:hAnsi="Arial" w:cs="Arial"/>
          <w:sz w:val="18"/>
          <w:szCs w:val="18"/>
          <w:vertAlign w:val="superscript"/>
        </w:rPr>
        <w:t>®</w:t>
      </w:r>
      <w:r w:rsidR="00131301">
        <w:rPr>
          <w:rFonts w:ascii="Arial" w:hAnsi="Arial" w:cs="Arial"/>
          <w:sz w:val="18"/>
          <w:szCs w:val="18"/>
        </w:rPr>
        <w:t xml:space="preserve"> Finale</w:t>
      </w:r>
      <w:r w:rsidR="00131301" w:rsidRPr="00131301">
        <w:rPr>
          <w:rFonts w:ascii="Arial" w:hAnsi="Arial" w:cs="Arial"/>
          <w:sz w:val="18"/>
          <w:szCs w:val="18"/>
          <w:vertAlign w:val="superscript"/>
        </w:rPr>
        <w:t>™</w:t>
      </w:r>
      <w:r w:rsidR="00131301">
        <w:rPr>
          <w:rFonts w:ascii="Arial" w:hAnsi="Arial" w:cs="Arial"/>
          <w:sz w:val="18"/>
          <w:szCs w:val="18"/>
        </w:rPr>
        <w:t xml:space="preserve"> ceiling or walls </w:t>
      </w:r>
      <w:r w:rsidRPr="009508E3">
        <w:rPr>
          <w:rFonts w:ascii="Arial" w:hAnsi="Arial" w:cs="Arial"/>
          <w:sz w:val="18"/>
          <w:szCs w:val="18"/>
        </w:rPr>
        <w:t>required.</w:t>
      </w:r>
    </w:p>
    <w:p w14:paraId="2F2E42BC" w14:textId="192FEC33"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 xml:space="preserve">B. Samples: Minimum 6 inch x 6 inch samples of specified </w:t>
      </w:r>
      <w:r w:rsidR="00131301">
        <w:rPr>
          <w:rFonts w:ascii="Arial" w:hAnsi="Arial" w:cs="Arial"/>
          <w:sz w:val="18"/>
          <w:szCs w:val="18"/>
        </w:rPr>
        <w:t>Tectum Finale interior panels</w:t>
      </w:r>
      <w:r w:rsidRPr="009508E3">
        <w:rPr>
          <w:rFonts w:ascii="Arial" w:hAnsi="Arial" w:cs="Arial"/>
          <w:sz w:val="18"/>
          <w:szCs w:val="18"/>
        </w:rPr>
        <w:t>.</w:t>
      </w:r>
    </w:p>
    <w:p w14:paraId="1CC2EB3C" w14:textId="2D37A2EE"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 xml:space="preserve">C. Shop Drawings: Layout and details of </w:t>
      </w:r>
      <w:r w:rsidR="00131301">
        <w:rPr>
          <w:rFonts w:ascii="Arial" w:hAnsi="Arial" w:cs="Arial"/>
          <w:sz w:val="18"/>
          <w:szCs w:val="18"/>
        </w:rPr>
        <w:t>Tectum Finale interior panels</w:t>
      </w:r>
      <w:r w:rsidRPr="009508E3">
        <w:rPr>
          <w:rFonts w:ascii="Arial" w:hAnsi="Arial" w:cs="Arial"/>
          <w:sz w:val="18"/>
          <w:szCs w:val="18"/>
        </w:rPr>
        <w:t xml:space="preserve"> show locations of items that are to be</w:t>
      </w:r>
      <w:r w:rsidR="00131301">
        <w:rPr>
          <w:rFonts w:ascii="Arial" w:hAnsi="Arial" w:cs="Arial"/>
          <w:sz w:val="18"/>
          <w:szCs w:val="18"/>
        </w:rPr>
        <w:t xml:space="preserve"> </w:t>
      </w:r>
      <w:r w:rsidRPr="009508E3">
        <w:rPr>
          <w:rFonts w:ascii="Arial" w:hAnsi="Arial" w:cs="Arial"/>
          <w:sz w:val="18"/>
          <w:szCs w:val="18"/>
        </w:rPr>
        <w:t>coordinated with</w:t>
      </w:r>
      <w:r w:rsidR="008D0461">
        <w:rPr>
          <w:rFonts w:ascii="Arial" w:hAnsi="Arial" w:cs="Arial"/>
          <w:sz w:val="18"/>
          <w:szCs w:val="18"/>
        </w:rPr>
        <w:t xml:space="preserve"> the installation as required.</w:t>
      </w:r>
    </w:p>
    <w:p w14:paraId="2E23745A" w14:textId="1DC84B70" w:rsidR="008D0461" w:rsidRDefault="00F45B5C" w:rsidP="00F45B5C">
      <w:pPr>
        <w:pStyle w:val="HTMLPreformatted"/>
        <w:spacing w:before="300"/>
        <w:rPr>
          <w:rFonts w:ascii="Arial" w:hAnsi="Arial" w:cs="Arial"/>
          <w:sz w:val="18"/>
          <w:szCs w:val="18"/>
        </w:rPr>
      </w:pPr>
      <w:r w:rsidRPr="009508E3">
        <w:rPr>
          <w:rFonts w:ascii="Arial" w:hAnsi="Arial" w:cs="Arial"/>
          <w:sz w:val="18"/>
          <w:szCs w:val="18"/>
        </w:rPr>
        <w:t xml:space="preserve">D. </w:t>
      </w:r>
      <w:r w:rsidR="008D0461">
        <w:rPr>
          <w:rFonts w:ascii="Arial" w:hAnsi="Arial" w:cs="Arial"/>
          <w:sz w:val="18"/>
          <w:szCs w:val="18"/>
        </w:rPr>
        <w:t>Country of Origin: Submittals must be accompanied by letter, label, or certification indicating the manufacturing country of origin. Comply with Made in USA requirements as applicable for the project.</w:t>
      </w:r>
    </w:p>
    <w:p w14:paraId="3F13F630" w14:textId="77777777" w:rsidR="008D0461" w:rsidRDefault="008D0461" w:rsidP="008D0461">
      <w:pPr>
        <w:pStyle w:val="HTMLPreformatted"/>
        <w:rPr>
          <w:rFonts w:ascii="Arial" w:hAnsi="Arial" w:cs="Arial"/>
          <w:sz w:val="18"/>
          <w:szCs w:val="18"/>
        </w:rPr>
      </w:pPr>
    </w:p>
    <w:p w14:paraId="7CC71477" w14:textId="733BAA98" w:rsidR="00F45B5C" w:rsidRDefault="008D0461" w:rsidP="008D0461">
      <w:pPr>
        <w:pStyle w:val="HTMLPreformatted"/>
        <w:rPr>
          <w:rFonts w:ascii="Arial" w:hAnsi="Arial" w:cs="Arial"/>
          <w:sz w:val="18"/>
          <w:szCs w:val="18"/>
        </w:rPr>
      </w:pPr>
      <w:r>
        <w:rPr>
          <w:rFonts w:ascii="Arial" w:hAnsi="Arial" w:cs="Arial"/>
          <w:sz w:val="18"/>
          <w:szCs w:val="18"/>
        </w:rPr>
        <w:t xml:space="preserve">E. </w:t>
      </w:r>
      <w:r w:rsidR="00F45B5C" w:rsidRPr="009508E3">
        <w:rPr>
          <w:rFonts w:ascii="Arial" w:hAnsi="Arial" w:cs="Arial"/>
          <w:sz w:val="18"/>
          <w:szCs w:val="18"/>
        </w:rPr>
        <w:t>C</w:t>
      </w:r>
      <w:r w:rsidR="00F45B5C" w:rsidRPr="00520476">
        <w:rPr>
          <w:rFonts w:ascii="Arial" w:hAnsi="Arial" w:cs="Arial"/>
          <w:sz w:val="18"/>
          <w:szCs w:val="18"/>
        </w:rPr>
        <w:t xml:space="preserve">ertifications: </w:t>
      </w:r>
      <w:r w:rsidR="00520476" w:rsidRPr="00520476">
        <w:rPr>
          <w:rFonts w:ascii="Arial" w:hAnsi="Arial" w:cs="Arial"/>
          <w:sz w:val="18"/>
          <w:szCs w:val="18"/>
        </w:rPr>
        <w:t>UL certifications that products face material only complies with specified requirements, including laboratory reports showing compliance with specified tests and standards. Acoustical performance, products must be tested to the A and D-20 methods</w:t>
      </w:r>
      <w:r w:rsidR="00520476">
        <w:rPr>
          <w:rFonts w:ascii="Arial" w:hAnsi="Arial" w:cs="Arial"/>
          <w:sz w:val="18"/>
          <w:szCs w:val="18"/>
        </w:rPr>
        <w:t>.</w:t>
      </w:r>
    </w:p>
    <w:p w14:paraId="7C6917DB" w14:textId="59DBCBAC" w:rsidR="00F45B5C" w:rsidRPr="009508E3" w:rsidRDefault="00F45B5C" w:rsidP="008D0461">
      <w:pPr>
        <w:pStyle w:val="HTMLPreformatted"/>
        <w:rPr>
          <w:rFonts w:ascii="Arial" w:hAnsi="Arial" w:cs="Arial"/>
          <w:sz w:val="18"/>
          <w:szCs w:val="18"/>
        </w:rPr>
      </w:pPr>
    </w:p>
    <w:p w14:paraId="7210200E" w14:textId="70E9265A" w:rsidR="00F45B5C" w:rsidRPr="009508E3" w:rsidRDefault="00F45B5C" w:rsidP="00F45B5C">
      <w:pPr>
        <w:pStyle w:val="Heading2"/>
        <w:rPr>
          <w:rFonts w:ascii="Arial" w:hAnsi="Arial" w:cs="Arial"/>
          <w:sz w:val="18"/>
          <w:szCs w:val="18"/>
        </w:rPr>
      </w:pPr>
      <w:r w:rsidRPr="009508E3">
        <w:rPr>
          <w:rFonts w:ascii="Arial" w:hAnsi="Arial" w:cs="Arial"/>
          <w:sz w:val="18"/>
          <w:szCs w:val="18"/>
        </w:rPr>
        <w:t>1.</w:t>
      </w:r>
      <w:r w:rsidR="002E2E8E">
        <w:rPr>
          <w:rFonts w:ascii="Arial" w:hAnsi="Arial" w:cs="Arial"/>
          <w:sz w:val="18"/>
          <w:szCs w:val="18"/>
        </w:rPr>
        <w:t>6</w:t>
      </w:r>
      <w:r w:rsidRPr="009508E3">
        <w:rPr>
          <w:rFonts w:ascii="Arial" w:hAnsi="Arial" w:cs="Arial"/>
          <w:sz w:val="18"/>
          <w:szCs w:val="18"/>
        </w:rPr>
        <w:t xml:space="preserve"> QUALITY ASSURANCE</w:t>
      </w:r>
    </w:p>
    <w:p w14:paraId="6FAAB072" w14:textId="77777777"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A. Single-Source Responsibility: Provide acoustical panel units and grid components by a single manufacturer.</w:t>
      </w:r>
    </w:p>
    <w:p w14:paraId="023FECE5" w14:textId="66937EDF" w:rsidR="00F45B5C" w:rsidRPr="009508E3" w:rsidRDefault="00835FF2" w:rsidP="00835FF2">
      <w:pPr>
        <w:pStyle w:val="HTMLPreformatted"/>
        <w:spacing w:before="300"/>
        <w:rPr>
          <w:rFonts w:ascii="Arial" w:hAnsi="Arial" w:cs="Arial"/>
          <w:sz w:val="18"/>
          <w:szCs w:val="18"/>
        </w:rPr>
      </w:pPr>
      <w:r>
        <w:rPr>
          <w:rFonts w:ascii="Arial" w:hAnsi="Arial" w:cs="Arial"/>
          <w:sz w:val="18"/>
          <w:szCs w:val="18"/>
        </w:rPr>
        <w:t xml:space="preserve">B. </w:t>
      </w:r>
      <w:r w:rsidR="00F45B5C" w:rsidRPr="009508E3">
        <w:rPr>
          <w:rFonts w:ascii="Arial" w:hAnsi="Arial" w:cs="Arial"/>
          <w:sz w:val="18"/>
          <w:szCs w:val="18"/>
        </w:rPr>
        <w:t>Fire Performance Characteristics: Identify acoustical ceiling components with appropriate</w:t>
      </w:r>
      <w:r>
        <w:rPr>
          <w:rFonts w:ascii="Arial" w:hAnsi="Arial" w:cs="Arial"/>
          <w:sz w:val="18"/>
          <w:szCs w:val="18"/>
        </w:rPr>
        <w:t xml:space="preserve"> UL</w:t>
      </w:r>
      <w:r w:rsidR="00F45B5C" w:rsidRPr="009508E3">
        <w:rPr>
          <w:rFonts w:ascii="Arial" w:hAnsi="Arial" w:cs="Arial"/>
          <w:sz w:val="18"/>
          <w:szCs w:val="18"/>
        </w:rPr>
        <w:t xml:space="preserve"> markings</w:t>
      </w:r>
      <w:r w:rsidR="004A04D4">
        <w:rPr>
          <w:rFonts w:ascii="Arial" w:hAnsi="Arial" w:cs="Arial"/>
          <w:sz w:val="18"/>
          <w:szCs w:val="18"/>
        </w:rPr>
        <w:t>.</w:t>
      </w:r>
      <w:r w:rsidR="00F45B5C" w:rsidRPr="009508E3">
        <w:rPr>
          <w:rFonts w:ascii="Arial" w:hAnsi="Arial" w:cs="Arial"/>
          <w:sz w:val="18"/>
          <w:szCs w:val="18"/>
        </w:rPr>
        <w:t xml:space="preserve"> </w:t>
      </w:r>
    </w:p>
    <w:p w14:paraId="696FBAD2" w14:textId="6E3D645B" w:rsidR="00F45B5C" w:rsidRDefault="00F45B5C" w:rsidP="004A04D4">
      <w:pPr>
        <w:pStyle w:val="HTMLPreformatted"/>
        <w:spacing w:before="300"/>
        <w:ind w:left="900"/>
        <w:rPr>
          <w:rFonts w:ascii="Arial" w:hAnsi="Arial" w:cs="Arial"/>
          <w:sz w:val="18"/>
          <w:szCs w:val="18"/>
        </w:rPr>
      </w:pPr>
      <w:r w:rsidRPr="009508E3">
        <w:rPr>
          <w:rFonts w:ascii="Arial" w:hAnsi="Arial" w:cs="Arial"/>
          <w:sz w:val="18"/>
          <w:szCs w:val="18"/>
        </w:rPr>
        <w:lastRenderedPageBreak/>
        <w:tab/>
      </w:r>
      <w:r w:rsidR="00991D20">
        <w:rPr>
          <w:rFonts w:ascii="Arial" w:hAnsi="Arial" w:cs="Arial"/>
          <w:sz w:val="18"/>
          <w:szCs w:val="18"/>
        </w:rPr>
        <w:t>1</w:t>
      </w:r>
      <w:r w:rsidRPr="009508E3">
        <w:rPr>
          <w:rFonts w:ascii="Arial" w:hAnsi="Arial" w:cs="Arial"/>
          <w:sz w:val="18"/>
          <w:szCs w:val="18"/>
        </w:rPr>
        <w:t xml:space="preserve">. Surface Burning Characteristics:  </w:t>
      </w:r>
      <w:r w:rsidR="004A04D4">
        <w:rPr>
          <w:rFonts w:ascii="Arial" w:hAnsi="Arial" w:cs="Arial"/>
          <w:sz w:val="18"/>
          <w:szCs w:val="18"/>
        </w:rPr>
        <w:t>Tested per</w:t>
      </w:r>
      <w:r w:rsidRPr="009508E3">
        <w:rPr>
          <w:rFonts w:ascii="Arial" w:hAnsi="Arial" w:cs="Arial"/>
          <w:sz w:val="18"/>
          <w:szCs w:val="18"/>
        </w:rPr>
        <w:t xml:space="preserve"> ASTM E 84</w:t>
      </w:r>
      <w:r w:rsidR="004A04D4">
        <w:rPr>
          <w:rFonts w:ascii="Arial" w:hAnsi="Arial" w:cs="Arial"/>
          <w:sz w:val="18"/>
          <w:szCs w:val="18"/>
        </w:rPr>
        <w:t xml:space="preserve"> (face material and furring)</w:t>
      </w:r>
      <w:r w:rsidRPr="009508E3">
        <w:rPr>
          <w:rFonts w:ascii="Arial" w:hAnsi="Arial" w:cs="Arial"/>
          <w:sz w:val="18"/>
          <w:szCs w:val="18"/>
        </w:rPr>
        <w:t xml:space="preserve"> and complying with ASTM E 1264 Classification.</w:t>
      </w:r>
    </w:p>
    <w:p w14:paraId="783214DD" w14:textId="21B43372" w:rsidR="004A04D4" w:rsidRDefault="004A04D4" w:rsidP="004A04D4">
      <w:pPr>
        <w:pStyle w:val="HTMLPreformatted"/>
        <w:spacing w:before="300"/>
        <w:rPr>
          <w:rFonts w:ascii="Arial" w:hAnsi="Arial" w:cs="Arial"/>
          <w:sz w:val="18"/>
          <w:szCs w:val="18"/>
        </w:rPr>
      </w:pPr>
      <w:r>
        <w:rPr>
          <w:rFonts w:ascii="Arial" w:hAnsi="Arial" w:cs="Arial"/>
          <w:sz w:val="18"/>
          <w:szCs w:val="18"/>
        </w:rPr>
        <w:t xml:space="preserve">C. Tectum Finale panels, as with other architectural features located at the ceiling, may </w:t>
      </w:r>
      <w:r w:rsidR="00C920D1">
        <w:rPr>
          <w:rFonts w:ascii="Arial" w:hAnsi="Arial" w:cs="Arial"/>
          <w:sz w:val="18"/>
          <w:szCs w:val="18"/>
        </w:rPr>
        <w:t>obstruct,</w:t>
      </w:r>
      <w:r>
        <w:rPr>
          <w:rFonts w:ascii="Arial" w:hAnsi="Arial" w:cs="Arial"/>
          <w:sz w:val="18"/>
          <w:szCs w:val="18"/>
        </w:rPr>
        <w:t xml:space="preserve"> or ske</w:t>
      </w:r>
      <w:r w:rsidRPr="00C920D1">
        <w:rPr>
          <w:rFonts w:ascii="Arial" w:hAnsi="Arial" w:cs="Arial"/>
          <w:sz w:val="18"/>
          <w:szCs w:val="18"/>
        </w:rPr>
        <w:t xml:space="preserve">w </w:t>
      </w:r>
      <w:r w:rsidR="00C920D1" w:rsidRPr="00C920D1">
        <w:rPr>
          <w:rFonts w:ascii="Arial" w:hAnsi="Arial" w:cs="Arial"/>
          <w:sz w:val="18"/>
          <w:szCs w:val="18"/>
        </w:rPr>
        <w:t>the planned fire sprinkler water distribution pattern through possibly delay or accelerate the activation of the sprinkler or fire detection systems by channeling heat from a fire either toward or away from the device. Designers and installers are advised to consult a fire protection engineer, NFPA 13, or their local codes for guidance where automatic fire detection and suppression systems</w:t>
      </w:r>
    </w:p>
    <w:p w14:paraId="1926616D" w14:textId="5874D598" w:rsidR="0042220E" w:rsidRPr="009508E3" w:rsidRDefault="0042220E" w:rsidP="004A04D4">
      <w:pPr>
        <w:pStyle w:val="HTMLPreformatted"/>
        <w:spacing w:before="300"/>
        <w:rPr>
          <w:rFonts w:ascii="Arial" w:hAnsi="Arial" w:cs="Arial"/>
          <w:sz w:val="18"/>
          <w:szCs w:val="18"/>
        </w:rPr>
      </w:pPr>
      <w:r>
        <w:rPr>
          <w:rFonts w:ascii="Arial" w:hAnsi="Arial" w:cs="Arial"/>
          <w:sz w:val="18"/>
          <w:szCs w:val="18"/>
        </w:rPr>
        <w:t>D. Coordination of Work: Coordinate acoustical ceiling work with installers of related work including, but not limited to building insulation, gypsum board, light fixtures, mechanical systems, electrical systems, and sprinklers.</w:t>
      </w:r>
    </w:p>
    <w:p w14:paraId="7E5EFBE1" w14:textId="615B85B0" w:rsidR="00F45B5C" w:rsidRPr="009508E3" w:rsidRDefault="00F45B5C" w:rsidP="00F45B5C">
      <w:pPr>
        <w:pStyle w:val="Heading2"/>
        <w:rPr>
          <w:rFonts w:ascii="Arial" w:hAnsi="Arial" w:cs="Arial"/>
          <w:sz w:val="18"/>
          <w:szCs w:val="18"/>
        </w:rPr>
      </w:pPr>
      <w:r w:rsidRPr="009508E3">
        <w:rPr>
          <w:rFonts w:ascii="Arial" w:hAnsi="Arial" w:cs="Arial"/>
          <w:sz w:val="18"/>
          <w:szCs w:val="18"/>
        </w:rPr>
        <w:t>1.</w:t>
      </w:r>
      <w:r w:rsidR="0042220E">
        <w:rPr>
          <w:rFonts w:ascii="Arial" w:hAnsi="Arial" w:cs="Arial"/>
          <w:sz w:val="18"/>
          <w:szCs w:val="18"/>
        </w:rPr>
        <w:t>7</w:t>
      </w:r>
      <w:r w:rsidRPr="009508E3">
        <w:rPr>
          <w:rFonts w:ascii="Arial" w:hAnsi="Arial" w:cs="Arial"/>
          <w:sz w:val="18"/>
          <w:szCs w:val="18"/>
        </w:rPr>
        <w:t xml:space="preserve"> DELIVERY, STORAGE AND HANDLING</w:t>
      </w:r>
    </w:p>
    <w:p w14:paraId="1CF1E5AB" w14:textId="77777777"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A. Deliver acoustical ceiling units to project site in original, unopened packages and store them in a fully enclosed space where they will be protected against damage from moisture, direct sunlight, surface contamination, and other causes.</w:t>
      </w:r>
    </w:p>
    <w:p w14:paraId="07049F93" w14:textId="77777777"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B. Before installing acoustical ceiling units, permit them to reach room temperature and a stabilized moisture content.</w:t>
      </w:r>
    </w:p>
    <w:p w14:paraId="576A84B2" w14:textId="66ACF232" w:rsidR="00F45B5C" w:rsidRDefault="00F45B5C" w:rsidP="00F45B5C">
      <w:pPr>
        <w:pStyle w:val="HTMLPreformatted"/>
        <w:spacing w:before="300"/>
        <w:rPr>
          <w:rFonts w:ascii="Arial" w:hAnsi="Arial" w:cs="Arial"/>
          <w:sz w:val="18"/>
          <w:szCs w:val="18"/>
        </w:rPr>
      </w:pPr>
      <w:r w:rsidRPr="009508E3">
        <w:rPr>
          <w:rFonts w:ascii="Arial" w:hAnsi="Arial" w:cs="Arial"/>
          <w:sz w:val="18"/>
          <w:szCs w:val="18"/>
        </w:rPr>
        <w:t>C. Handle acoustical ceiling units carefully to avoid chipping edges or damaged units in any way.</w:t>
      </w:r>
    </w:p>
    <w:p w14:paraId="13D45869" w14:textId="6E4FAA62" w:rsidR="008F0910" w:rsidRPr="009508E3" w:rsidRDefault="008F0910" w:rsidP="00F45B5C">
      <w:pPr>
        <w:pStyle w:val="HTMLPreformatted"/>
        <w:spacing w:before="300"/>
        <w:rPr>
          <w:rFonts w:ascii="Arial" w:hAnsi="Arial" w:cs="Arial"/>
          <w:sz w:val="18"/>
          <w:szCs w:val="18"/>
        </w:rPr>
      </w:pPr>
      <w:r>
        <w:rPr>
          <w:rFonts w:ascii="Arial" w:hAnsi="Arial" w:cs="Arial"/>
          <w:sz w:val="18"/>
          <w:szCs w:val="18"/>
        </w:rPr>
        <w:t>D. Provide labels indicating brand name, style, size, and thickness</w:t>
      </w:r>
    </w:p>
    <w:p w14:paraId="2C7186A5" w14:textId="1BDBD867" w:rsidR="00F45B5C" w:rsidRPr="009508E3" w:rsidRDefault="00F45B5C" w:rsidP="00F45B5C">
      <w:pPr>
        <w:pStyle w:val="Heading2"/>
        <w:rPr>
          <w:rFonts w:ascii="Arial" w:hAnsi="Arial" w:cs="Arial"/>
          <w:sz w:val="18"/>
          <w:szCs w:val="18"/>
        </w:rPr>
      </w:pPr>
      <w:r w:rsidRPr="009508E3">
        <w:rPr>
          <w:rFonts w:ascii="Arial" w:hAnsi="Arial" w:cs="Arial"/>
          <w:sz w:val="18"/>
          <w:szCs w:val="18"/>
        </w:rPr>
        <w:t>1.</w:t>
      </w:r>
      <w:r w:rsidR="008F0910">
        <w:rPr>
          <w:rFonts w:ascii="Arial" w:hAnsi="Arial" w:cs="Arial"/>
          <w:sz w:val="18"/>
          <w:szCs w:val="18"/>
        </w:rPr>
        <w:t>8</w:t>
      </w:r>
      <w:r w:rsidRPr="009508E3">
        <w:rPr>
          <w:rFonts w:ascii="Arial" w:hAnsi="Arial" w:cs="Arial"/>
          <w:sz w:val="18"/>
          <w:szCs w:val="18"/>
        </w:rPr>
        <w:t xml:space="preserve"> PROJECT</w:t>
      </w:r>
      <w:r w:rsidR="008F0910">
        <w:rPr>
          <w:rFonts w:ascii="Arial" w:hAnsi="Arial" w:cs="Arial"/>
          <w:sz w:val="18"/>
          <w:szCs w:val="18"/>
        </w:rPr>
        <w:t xml:space="preserve"> / SITE</w:t>
      </w:r>
      <w:r w:rsidRPr="009508E3">
        <w:rPr>
          <w:rFonts w:ascii="Arial" w:hAnsi="Arial" w:cs="Arial"/>
          <w:sz w:val="18"/>
          <w:szCs w:val="18"/>
        </w:rPr>
        <w:t xml:space="preserve"> CONDITIONS</w:t>
      </w:r>
    </w:p>
    <w:p w14:paraId="36F2B66C" w14:textId="77777777" w:rsidR="006A2B8E" w:rsidRDefault="00F45B5C" w:rsidP="006A2B8E">
      <w:pPr>
        <w:pStyle w:val="HTMLPreformatted"/>
        <w:spacing w:before="300" w:after="150"/>
        <w:rPr>
          <w:rFonts w:ascii="Arial" w:hAnsi="Arial" w:cs="Arial"/>
          <w:sz w:val="18"/>
          <w:szCs w:val="18"/>
        </w:rPr>
      </w:pPr>
      <w:r w:rsidRPr="009508E3">
        <w:rPr>
          <w:rFonts w:ascii="Arial" w:hAnsi="Arial" w:cs="Arial"/>
          <w:sz w:val="18"/>
          <w:szCs w:val="18"/>
        </w:rPr>
        <w:t xml:space="preserve">A. </w:t>
      </w:r>
      <w:r w:rsidR="006A2B8E">
        <w:rPr>
          <w:rFonts w:ascii="Arial" w:hAnsi="Arial" w:cs="Arial"/>
          <w:sz w:val="18"/>
          <w:szCs w:val="18"/>
        </w:rPr>
        <w:t>Environmental Requirements:</w:t>
      </w:r>
    </w:p>
    <w:p w14:paraId="3FEB0688" w14:textId="5E443146" w:rsidR="008E6742" w:rsidRDefault="00991D20" w:rsidP="0015348F">
      <w:pPr>
        <w:pStyle w:val="HTMLPreformatted"/>
        <w:spacing w:before="300" w:after="150"/>
        <w:ind w:left="720"/>
        <w:rPr>
          <w:rFonts w:ascii="Arial" w:hAnsi="Arial" w:cs="Arial"/>
          <w:sz w:val="18"/>
          <w:szCs w:val="18"/>
        </w:rPr>
      </w:pPr>
      <w:r>
        <w:rPr>
          <w:rFonts w:ascii="Arial" w:hAnsi="Arial" w:cs="Arial"/>
          <w:sz w:val="18"/>
          <w:szCs w:val="18"/>
        </w:rPr>
        <w:t xml:space="preserve">1. Do not install ceiling panels until building </w:t>
      </w:r>
      <w:r w:rsidR="008E6742">
        <w:rPr>
          <w:rFonts w:ascii="Arial" w:hAnsi="Arial" w:cs="Arial"/>
          <w:sz w:val="18"/>
          <w:szCs w:val="18"/>
        </w:rPr>
        <w:t>is closed in and HVAC system is operational.</w:t>
      </w:r>
    </w:p>
    <w:p w14:paraId="28CFD15B" w14:textId="0A432AB4" w:rsidR="008E6742" w:rsidRDefault="008E6742" w:rsidP="0015348F">
      <w:pPr>
        <w:pStyle w:val="HTMLPreformatted"/>
        <w:spacing w:before="300" w:after="150"/>
        <w:ind w:left="720"/>
        <w:rPr>
          <w:rFonts w:ascii="Arial" w:hAnsi="Arial" w:cs="Arial"/>
          <w:sz w:val="18"/>
          <w:szCs w:val="18"/>
        </w:rPr>
      </w:pPr>
      <w:r>
        <w:rPr>
          <w:rFonts w:ascii="Arial" w:hAnsi="Arial" w:cs="Arial"/>
          <w:sz w:val="18"/>
          <w:szCs w:val="18"/>
        </w:rPr>
        <w:t xml:space="preserve">2. Locate materials onsite at least </w:t>
      </w:r>
      <w:r w:rsidRPr="0015348F">
        <w:rPr>
          <w:rFonts w:ascii="Arial" w:hAnsi="Arial" w:cs="Arial"/>
          <w:sz w:val="18"/>
          <w:szCs w:val="18"/>
        </w:rPr>
        <w:t>72 hours</w:t>
      </w:r>
      <w:r w:rsidR="0015348F" w:rsidRPr="0015348F">
        <w:rPr>
          <w:rFonts w:ascii="Arial" w:hAnsi="Arial" w:cs="Arial"/>
          <w:sz w:val="18"/>
          <w:szCs w:val="18"/>
        </w:rPr>
        <w:t xml:space="preserve"> </w:t>
      </w:r>
      <w:r w:rsidR="0015348F">
        <w:rPr>
          <w:rFonts w:ascii="Arial" w:hAnsi="Arial" w:cs="Arial"/>
          <w:sz w:val="18"/>
          <w:szCs w:val="18"/>
        </w:rPr>
        <w:t>b</w:t>
      </w:r>
      <w:r w:rsidR="0015348F" w:rsidRPr="0015348F">
        <w:rPr>
          <w:rFonts w:ascii="Arial" w:hAnsi="Arial" w:cs="Arial"/>
          <w:sz w:val="18"/>
          <w:szCs w:val="18"/>
        </w:rPr>
        <w:t>efore beginning installation to allow materials to reach temperature and moisture content equilibrium.</w:t>
      </w:r>
    </w:p>
    <w:p w14:paraId="4DC9E610" w14:textId="3B11DF78" w:rsidR="0015348F" w:rsidRDefault="0015348F" w:rsidP="0015348F">
      <w:pPr>
        <w:pStyle w:val="HTMLPreformatted"/>
        <w:spacing w:before="300" w:after="150"/>
        <w:rPr>
          <w:rFonts w:ascii="Arial" w:hAnsi="Arial" w:cs="Arial"/>
          <w:sz w:val="18"/>
          <w:szCs w:val="18"/>
        </w:rPr>
      </w:pPr>
      <w:r>
        <w:rPr>
          <w:rFonts w:ascii="Arial" w:hAnsi="Arial" w:cs="Arial"/>
          <w:sz w:val="18"/>
          <w:szCs w:val="18"/>
        </w:rPr>
        <w:t>B. Maintain the following conditions in areas where acoustical materials are to be installed 72 hours before, during, and after installation:</w:t>
      </w:r>
    </w:p>
    <w:p w14:paraId="37B6E0C0" w14:textId="258605A6" w:rsidR="0015348F" w:rsidRDefault="0015348F" w:rsidP="0015348F">
      <w:pPr>
        <w:pStyle w:val="HTMLPreformatted"/>
        <w:spacing w:before="300" w:after="150"/>
        <w:ind w:left="720"/>
        <w:rPr>
          <w:rFonts w:ascii="Arial" w:hAnsi="Arial" w:cs="Arial"/>
          <w:sz w:val="18"/>
          <w:szCs w:val="18"/>
        </w:rPr>
      </w:pPr>
      <w:r>
        <w:rPr>
          <w:rFonts w:ascii="Arial" w:hAnsi="Arial" w:cs="Arial"/>
          <w:sz w:val="18"/>
          <w:szCs w:val="18"/>
        </w:rPr>
        <w:t>1. Relative Humidity: 25 – 85%</w:t>
      </w:r>
    </w:p>
    <w:p w14:paraId="21936ED3" w14:textId="7C6232CF" w:rsidR="0015348F" w:rsidRPr="0015348F" w:rsidRDefault="0015348F" w:rsidP="0015348F">
      <w:pPr>
        <w:pStyle w:val="HTMLPreformatted"/>
        <w:spacing w:before="300" w:after="150"/>
        <w:ind w:left="720"/>
        <w:rPr>
          <w:rFonts w:ascii="Arial" w:hAnsi="Arial" w:cs="Arial"/>
          <w:sz w:val="18"/>
          <w:szCs w:val="18"/>
        </w:rPr>
      </w:pPr>
      <w:r>
        <w:rPr>
          <w:rFonts w:ascii="Arial" w:hAnsi="Arial" w:cs="Arial"/>
          <w:sz w:val="18"/>
          <w:szCs w:val="18"/>
        </w:rPr>
        <w:t>2. Uniform Temperature: 32 – 120 degrees F (0 – 49 degrees C)</w:t>
      </w:r>
    </w:p>
    <w:p w14:paraId="229284C2" w14:textId="64048354" w:rsidR="00F45B5C" w:rsidRPr="009508E3" w:rsidRDefault="00F45B5C" w:rsidP="00F45B5C">
      <w:pPr>
        <w:pStyle w:val="Heading2"/>
        <w:rPr>
          <w:rFonts w:ascii="Arial" w:hAnsi="Arial" w:cs="Arial"/>
          <w:sz w:val="18"/>
          <w:szCs w:val="18"/>
        </w:rPr>
      </w:pPr>
      <w:r w:rsidRPr="009508E3">
        <w:rPr>
          <w:rFonts w:ascii="Arial" w:hAnsi="Arial" w:cs="Arial"/>
          <w:sz w:val="18"/>
          <w:szCs w:val="18"/>
        </w:rPr>
        <w:t>1.</w:t>
      </w:r>
      <w:r w:rsidR="0015348F">
        <w:rPr>
          <w:rFonts w:ascii="Arial" w:hAnsi="Arial" w:cs="Arial"/>
          <w:sz w:val="18"/>
          <w:szCs w:val="18"/>
        </w:rPr>
        <w:t>9</w:t>
      </w:r>
      <w:r w:rsidRPr="009508E3">
        <w:rPr>
          <w:rFonts w:ascii="Arial" w:hAnsi="Arial" w:cs="Arial"/>
          <w:sz w:val="18"/>
          <w:szCs w:val="18"/>
        </w:rPr>
        <w:t xml:space="preserve"> WARRANTY</w:t>
      </w:r>
    </w:p>
    <w:p w14:paraId="69FBC9C3" w14:textId="62737F2C" w:rsidR="00F45B5C" w:rsidRPr="0097090D" w:rsidRDefault="00F45B5C" w:rsidP="00F45B5C">
      <w:pPr>
        <w:pStyle w:val="HTMLPreformatted"/>
        <w:spacing w:before="300"/>
        <w:rPr>
          <w:rFonts w:ascii="Arial" w:hAnsi="Arial" w:cs="Arial"/>
          <w:sz w:val="18"/>
          <w:szCs w:val="18"/>
        </w:rPr>
      </w:pPr>
      <w:r w:rsidRPr="009508E3">
        <w:rPr>
          <w:rFonts w:ascii="Arial" w:hAnsi="Arial" w:cs="Arial"/>
          <w:sz w:val="18"/>
          <w:szCs w:val="18"/>
        </w:rPr>
        <w:t>A</w:t>
      </w:r>
      <w:r w:rsidR="0015348F">
        <w:rPr>
          <w:rFonts w:ascii="Arial" w:hAnsi="Arial" w:cs="Arial"/>
          <w:sz w:val="18"/>
          <w:szCs w:val="18"/>
        </w:rPr>
        <w:t>. Tectum</w:t>
      </w:r>
      <w:r w:rsidR="0097090D" w:rsidRPr="0097090D">
        <w:rPr>
          <w:rFonts w:ascii="Arial" w:hAnsi="Arial" w:cs="Arial"/>
          <w:sz w:val="18"/>
          <w:szCs w:val="18"/>
          <w:vertAlign w:val="superscript"/>
        </w:rPr>
        <w:t>®</w:t>
      </w:r>
      <w:r w:rsidR="0015348F">
        <w:rPr>
          <w:rFonts w:ascii="Arial" w:hAnsi="Arial" w:cs="Arial"/>
          <w:sz w:val="18"/>
          <w:szCs w:val="18"/>
        </w:rPr>
        <w:t xml:space="preserve"> </w:t>
      </w:r>
      <w:r w:rsidR="0015348F" w:rsidRPr="0097090D">
        <w:rPr>
          <w:rFonts w:ascii="Arial" w:hAnsi="Arial" w:cs="Arial"/>
          <w:sz w:val="18"/>
          <w:szCs w:val="18"/>
        </w:rPr>
        <w:t>Finale</w:t>
      </w:r>
      <w:r w:rsidR="0097090D">
        <w:rPr>
          <w:rFonts w:ascii="Arial" w:hAnsi="Arial" w:cs="Arial"/>
          <w:sz w:val="18"/>
          <w:szCs w:val="18"/>
        </w:rPr>
        <w:t>™</w:t>
      </w:r>
      <w:r w:rsidR="0015348F" w:rsidRPr="0097090D">
        <w:rPr>
          <w:rFonts w:ascii="Arial" w:hAnsi="Arial" w:cs="Arial"/>
          <w:sz w:val="18"/>
          <w:szCs w:val="18"/>
        </w:rPr>
        <w:t xml:space="preserve"> Ceiling and Wall Panels: Submit a written warranty executed by the manufacturer</w:t>
      </w:r>
      <w:r w:rsidR="0097090D" w:rsidRPr="0097090D">
        <w:rPr>
          <w:rFonts w:ascii="Arial" w:hAnsi="Arial" w:cs="Arial"/>
          <w:sz w:val="18"/>
          <w:szCs w:val="18"/>
        </w:rPr>
        <w:t xml:space="preserve"> </w:t>
      </w:r>
      <w:r w:rsidR="0097090D" w:rsidRPr="0097090D">
        <w:rPr>
          <w:rFonts w:ascii="Arial" w:hAnsi="Arial" w:cs="Arial"/>
          <w:sz w:val="18"/>
          <w:szCs w:val="18"/>
        </w:rPr>
        <w:t>agreeing to repair or replace panels that fail within the warranty period.  Failures include, but are not limited to the following:</w:t>
      </w:r>
    </w:p>
    <w:p w14:paraId="49D7F862" w14:textId="39CCFFED"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ab/>
        <w:t xml:space="preserve">1. </w:t>
      </w:r>
      <w:r w:rsidR="0097090D">
        <w:rPr>
          <w:rFonts w:ascii="Arial" w:hAnsi="Arial" w:cs="Arial"/>
          <w:sz w:val="18"/>
          <w:szCs w:val="18"/>
        </w:rPr>
        <w:t>Defects in materials or factory workmanship</w:t>
      </w:r>
    </w:p>
    <w:p w14:paraId="7DB9CDC1" w14:textId="1EA4DE61"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 xml:space="preserve">B. </w:t>
      </w:r>
      <w:r w:rsidR="0097090D">
        <w:rPr>
          <w:rFonts w:ascii="Arial" w:hAnsi="Arial" w:cs="Arial"/>
          <w:sz w:val="18"/>
          <w:szCs w:val="18"/>
        </w:rPr>
        <w:t xml:space="preserve">Tectum Finale Ceiling and Wall Panels </w:t>
      </w:r>
      <w:r w:rsidRPr="009508E3">
        <w:rPr>
          <w:rFonts w:ascii="Arial" w:hAnsi="Arial" w:cs="Arial"/>
          <w:sz w:val="18"/>
          <w:szCs w:val="18"/>
        </w:rPr>
        <w:t>Warranty:</w:t>
      </w:r>
      <w:r w:rsidR="0097090D">
        <w:rPr>
          <w:rFonts w:ascii="Arial" w:hAnsi="Arial" w:cs="Arial"/>
          <w:sz w:val="18"/>
          <w:szCs w:val="18"/>
        </w:rPr>
        <w:t xml:space="preserve"> Thirty (30) years from date of substantial completion.</w:t>
      </w:r>
    </w:p>
    <w:p w14:paraId="15B298FB" w14:textId="52E305B2" w:rsidR="00400135" w:rsidRPr="009508E3" w:rsidRDefault="00F45B5C" w:rsidP="00400135">
      <w:pPr>
        <w:pStyle w:val="HTMLPreformatted"/>
        <w:spacing w:before="300"/>
        <w:rPr>
          <w:rFonts w:ascii="Arial" w:hAnsi="Arial" w:cs="Arial"/>
          <w:sz w:val="18"/>
          <w:szCs w:val="18"/>
        </w:rPr>
      </w:pPr>
      <w:r w:rsidRPr="009508E3">
        <w:rPr>
          <w:rFonts w:ascii="Arial" w:hAnsi="Arial" w:cs="Arial"/>
          <w:sz w:val="18"/>
          <w:szCs w:val="18"/>
        </w:rPr>
        <w:t>C. 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547D8767" w14:textId="6EC0632A" w:rsidR="00400135" w:rsidRPr="00400135" w:rsidRDefault="00400135" w:rsidP="00F45B5C">
      <w:pPr>
        <w:pStyle w:val="Heading1"/>
        <w:rPr>
          <w:rFonts w:ascii="Arial" w:hAnsi="Arial" w:cs="Arial"/>
          <w:b w:val="0"/>
          <w:bCs w:val="0"/>
          <w:caps/>
          <w:sz w:val="18"/>
          <w:szCs w:val="18"/>
        </w:rPr>
      </w:pPr>
      <w:r w:rsidRPr="00400135">
        <w:rPr>
          <w:rFonts w:ascii="Arial" w:hAnsi="Arial" w:cs="Arial"/>
          <w:color w:val="4472C4" w:themeColor="accent1"/>
          <w:sz w:val="18"/>
          <w:szCs w:val="18"/>
        </w:rPr>
        <w:lastRenderedPageBreak/>
        <w:t>Attention Specifiers:</w:t>
      </w:r>
      <w:r w:rsidRPr="00400135">
        <w:rPr>
          <w:rFonts w:ascii="Arial" w:hAnsi="Arial" w:cs="Arial"/>
          <w:b w:val="0"/>
          <w:bCs w:val="0"/>
          <w:color w:val="4472C4" w:themeColor="accent1"/>
          <w:sz w:val="18"/>
          <w:szCs w:val="18"/>
        </w:rPr>
        <w:t xml:space="preserve"> All areas in </w:t>
      </w:r>
      <w:r w:rsidRPr="00400135">
        <w:rPr>
          <w:rFonts w:ascii="Arial" w:hAnsi="Arial" w:cs="Arial"/>
          <w:color w:val="FF0000"/>
          <w:sz w:val="18"/>
          <w:szCs w:val="18"/>
          <w:u w:val="single"/>
        </w:rPr>
        <w:t>red</w:t>
      </w:r>
      <w:r w:rsidRPr="00400135">
        <w:rPr>
          <w:rFonts w:ascii="Arial" w:hAnsi="Arial" w:cs="Arial"/>
          <w:b w:val="0"/>
          <w:bCs w:val="0"/>
          <w:color w:val="4472C4" w:themeColor="accent1"/>
          <w:sz w:val="18"/>
          <w:szCs w:val="18"/>
        </w:rPr>
        <w:t xml:space="preserve"> require you to make selections based on project requirements before issuing this specification. Please refer to the appropriate Tectum data page when making our selection. All data pages are available at </w:t>
      </w:r>
      <w:hyperlink r:id="rId6" w:history="1">
        <w:r w:rsidRPr="00400135">
          <w:rPr>
            <w:rStyle w:val="Hyperlink"/>
            <w:rFonts w:ascii="Arial" w:hAnsi="Arial" w:cs="Arial"/>
            <w:b w:val="0"/>
            <w:bCs w:val="0"/>
            <w:i/>
            <w:iCs/>
            <w:sz w:val="18"/>
            <w:szCs w:val="18"/>
          </w:rPr>
          <w:t>www.armstrongceilings.com/tectum</w:t>
        </w:r>
      </w:hyperlink>
    </w:p>
    <w:p w14:paraId="14539113" w14:textId="48B14A55" w:rsidR="00F45B5C" w:rsidRPr="009508E3" w:rsidRDefault="00F45B5C" w:rsidP="00F45B5C">
      <w:pPr>
        <w:pStyle w:val="Heading1"/>
        <w:rPr>
          <w:rFonts w:ascii="Arial" w:hAnsi="Arial" w:cs="Arial"/>
          <w:caps/>
          <w:sz w:val="18"/>
          <w:szCs w:val="18"/>
        </w:rPr>
      </w:pPr>
      <w:r w:rsidRPr="009508E3">
        <w:rPr>
          <w:rFonts w:ascii="Arial" w:hAnsi="Arial" w:cs="Arial"/>
          <w:caps/>
          <w:sz w:val="18"/>
          <w:szCs w:val="18"/>
        </w:rPr>
        <w:t>PART 2 - PRODUCTS</w:t>
      </w:r>
    </w:p>
    <w:p w14:paraId="64F14C56" w14:textId="65A93FE9" w:rsidR="00F45B5C" w:rsidRPr="009508E3" w:rsidRDefault="00F45B5C" w:rsidP="00F45B5C">
      <w:pPr>
        <w:pStyle w:val="Heading2"/>
        <w:rPr>
          <w:rFonts w:ascii="Arial" w:hAnsi="Arial" w:cs="Arial"/>
          <w:sz w:val="18"/>
          <w:szCs w:val="18"/>
        </w:rPr>
      </w:pPr>
      <w:r w:rsidRPr="009508E3">
        <w:rPr>
          <w:rFonts w:ascii="Arial" w:hAnsi="Arial" w:cs="Arial"/>
          <w:sz w:val="18"/>
          <w:szCs w:val="18"/>
        </w:rPr>
        <w:t>2.1 MANUFACTURER</w:t>
      </w:r>
    </w:p>
    <w:p w14:paraId="180A6632" w14:textId="421A11C3" w:rsidR="00F45B5C" w:rsidRPr="009508E3" w:rsidRDefault="00F45B5C" w:rsidP="00F45B5C">
      <w:pPr>
        <w:pStyle w:val="HTMLPreformatted"/>
        <w:spacing w:before="300" w:after="150"/>
        <w:rPr>
          <w:rFonts w:ascii="Arial" w:hAnsi="Arial" w:cs="Arial"/>
          <w:sz w:val="18"/>
          <w:szCs w:val="18"/>
        </w:rPr>
      </w:pPr>
      <w:r w:rsidRPr="009508E3">
        <w:rPr>
          <w:rFonts w:ascii="Arial" w:hAnsi="Arial" w:cs="Arial"/>
          <w:sz w:val="18"/>
          <w:szCs w:val="18"/>
        </w:rPr>
        <w:t xml:space="preserve">A. </w:t>
      </w:r>
      <w:r w:rsidR="00CC74EF">
        <w:rPr>
          <w:rFonts w:ascii="Arial" w:hAnsi="Arial" w:cs="Arial"/>
          <w:sz w:val="18"/>
          <w:szCs w:val="18"/>
        </w:rPr>
        <w:t>Tectum® Finale™ Ceiling and Wall Panels:</w:t>
      </w:r>
    </w:p>
    <w:p w14:paraId="61FF55AB" w14:textId="6FE33AC5" w:rsidR="00F45B5C" w:rsidRPr="009508E3" w:rsidRDefault="00F45B5C" w:rsidP="00F45B5C">
      <w:pPr>
        <w:pStyle w:val="HTMLPreformatted"/>
        <w:spacing w:before="75" w:after="75"/>
        <w:rPr>
          <w:rFonts w:ascii="Arial" w:hAnsi="Arial" w:cs="Arial"/>
          <w:sz w:val="18"/>
          <w:szCs w:val="18"/>
        </w:rPr>
      </w:pPr>
      <w:r w:rsidRPr="009508E3">
        <w:rPr>
          <w:rFonts w:ascii="Arial" w:hAnsi="Arial" w:cs="Arial"/>
          <w:sz w:val="18"/>
          <w:szCs w:val="18"/>
        </w:rPr>
        <w:tab/>
        <w:t xml:space="preserve">1. </w:t>
      </w:r>
      <w:r w:rsidR="00CC74EF">
        <w:rPr>
          <w:rFonts w:ascii="Arial" w:hAnsi="Arial" w:cs="Arial"/>
          <w:sz w:val="18"/>
          <w:szCs w:val="18"/>
        </w:rPr>
        <w:t xml:space="preserve">Tectum by </w:t>
      </w:r>
      <w:r w:rsidRPr="009508E3">
        <w:rPr>
          <w:rFonts w:ascii="Arial" w:hAnsi="Arial" w:cs="Arial"/>
          <w:sz w:val="18"/>
          <w:szCs w:val="18"/>
        </w:rPr>
        <w:t xml:space="preserve">Armstrong World Industries, Inc.  </w:t>
      </w:r>
    </w:p>
    <w:p w14:paraId="1B86623B" w14:textId="24E3A8CA" w:rsidR="00F45B5C" w:rsidRPr="009508E3" w:rsidRDefault="00F45B5C" w:rsidP="00F45B5C">
      <w:pPr>
        <w:pStyle w:val="HTMLPreformatted"/>
        <w:spacing w:before="300" w:after="150"/>
        <w:rPr>
          <w:rFonts w:ascii="Arial" w:hAnsi="Arial" w:cs="Arial"/>
          <w:sz w:val="18"/>
          <w:szCs w:val="18"/>
        </w:rPr>
      </w:pPr>
      <w:r w:rsidRPr="009508E3">
        <w:rPr>
          <w:rFonts w:ascii="Arial" w:hAnsi="Arial" w:cs="Arial"/>
          <w:sz w:val="18"/>
          <w:szCs w:val="18"/>
        </w:rPr>
        <w:t>B.   Suspension System</w:t>
      </w:r>
      <w:r w:rsidR="00CC74EF">
        <w:rPr>
          <w:rFonts w:ascii="Arial" w:hAnsi="Arial" w:cs="Arial"/>
          <w:sz w:val="18"/>
          <w:szCs w:val="18"/>
        </w:rPr>
        <w:t xml:space="preserve"> and Accessories</w:t>
      </w:r>
      <w:r w:rsidRPr="009508E3">
        <w:rPr>
          <w:rFonts w:ascii="Arial" w:hAnsi="Arial" w:cs="Arial"/>
          <w:sz w:val="18"/>
          <w:szCs w:val="18"/>
        </w:rPr>
        <w:t>:</w:t>
      </w:r>
    </w:p>
    <w:p w14:paraId="0D73347F" w14:textId="77777777" w:rsidR="00F45B5C" w:rsidRPr="009508E3" w:rsidRDefault="00F45B5C" w:rsidP="00F45B5C">
      <w:pPr>
        <w:pStyle w:val="HTMLPreformatted"/>
        <w:spacing w:before="75" w:after="75"/>
        <w:rPr>
          <w:rFonts w:ascii="Arial" w:hAnsi="Arial" w:cs="Arial"/>
          <w:sz w:val="18"/>
          <w:szCs w:val="18"/>
        </w:rPr>
      </w:pPr>
      <w:r w:rsidRPr="009508E3">
        <w:rPr>
          <w:rFonts w:ascii="Arial" w:hAnsi="Arial" w:cs="Arial"/>
          <w:sz w:val="18"/>
          <w:szCs w:val="18"/>
        </w:rPr>
        <w:tab/>
        <w:t>1. Armstrong World Industries, Inc.</w:t>
      </w:r>
    </w:p>
    <w:p w14:paraId="17B1B56B" w14:textId="133564F9" w:rsidR="00F45B5C" w:rsidRPr="009508E3" w:rsidRDefault="00F45B5C" w:rsidP="00F45B5C">
      <w:pPr>
        <w:pStyle w:val="Heading2"/>
        <w:rPr>
          <w:rFonts w:ascii="Arial" w:hAnsi="Arial" w:cs="Arial"/>
          <w:sz w:val="18"/>
          <w:szCs w:val="18"/>
        </w:rPr>
      </w:pPr>
      <w:r w:rsidRPr="009508E3">
        <w:rPr>
          <w:rFonts w:ascii="Arial" w:hAnsi="Arial" w:cs="Arial"/>
          <w:sz w:val="18"/>
          <w:szCs w:val="18"/>
        </w:rPr>
        <w:t xml:space="preserve">2.2 </w:t>
      </w:r>
      <w:r w:rsidR="00AB0A27">
        <w:rPr>
          <w:rFonts w:ascii="Arial" w:hAnsi="Arial" w:cs="Arial"/>
          <w:sz w:val="18"/>
          <w:szCs w:val="18"/>
        </w:rPr>
        <w:t>TECTUM FINALE CEILING AND WALL PANEL</w:t>
      </w:r>
      <w:r w:rsidRPr="009508E3">
        <w:rPr>
          <w:rFonts w:ascii="Arial" w:hAnsi="Arial" w:cs="Arial"/>
          <w:sz w:val="18"/>
          <w:szCs w:val="18"/>
        </w:rPr>
        <w:t>S</w:t>
      </w:r>
    </w:p>
    <w:p w14:paraId="17899613" w14:textId="02029A0D" w:rsidR="00F45B5C" w:rsidRPr="009508E3" w:rsidRDefault="00F45B5C" w:rsidP="00F45B5C">
      <w:pPr>
        <w:pStyle w:val="HTMLPreformatted"/>
        <w:spacing w:before="300" w:after="150"/>
        <w:rPr>
          <w:rFonts w:ascii="Arial" w:hAnsi="Arial" w:cs="Arial"/>
          <w:sz w:val="18"/>
          <w:szCs w:val="18"/>
        </w:rPr>
      </w:pPr>
      <w:r w:rsidRPr="009508E3">
        <w:rPr>
          <w:rFonts w:ascii="Arial" w:hAnsi="Arial" w:cs="Arial"/>
          <w:sz w:val="18"/>
          <w:szCs w:val="18"/>
        </w:rPr>
        <w:t>A.</w:t>
      </w:r>
      <w:r w:rsidR="00F83E56">
        <w:rPr>
          <w:rFonts w:ascii="Arial" w:hAnsi="Arial" w:cs="Arial"/>
          <w:sz w:val="18"/>
          <w:szCs w:val="18"/>
        </w:rPr>
        <w:t xml:space="preserve"> </w:t>
      </w:r>
      <w:r w:rsidRPr="009508E3">
        <w:rPr>
          <w:rFonts w:ascii="Arial" w:hAnsi="Arial" w:cs="Arial"/>
          <w:sz w:val="18"/>
          <w:szCs w:val="18"/>
        </w:rPr>
        <w:t>Acoustical Panels Type AP</w:t>
      </w:r>
      <w:r w:rsidR="00F83E56">
        <w:rPr>
          <w:rFonts w:ascii="Arial" w:hAnsi="Arial" w:cs="Arial"/>
          <w:sz w:val="18"/>
          <w:szCs w:val="18"/>
        </w:rPr>
        <w:t>-1</w:t>
      </w:r>
    </w:p>
    <w:p w14:paraId="144F2654" w14:textId="0C9EF96B" w:rsidR="00F45B5C" w:rsidRPr="009508E3" w:rsidRDefault="00F45B5C" w:rsidP="00F45B5C">
      <w:pPr>
        <w:pStyle w:val="HTMLPreformatted"/>
        <w:spacing w:before="75" w:after="75"/>
        <w:rPr>
          <w:rFonts w:ascii="Arial" w:hAnsi="Arial" w:cs="Arial"/>
          <w:sz w:val="18"/>
          <w:szCs w:val="18"/>
        </w:rPr>
      </w:pPr>
      <w:r w:rsidRPr="009508E3">
        <w:rPr>
          <w:rFonts w:ascii="Arial" w:hAnsi="Arial" w:cs="Arial"/>
          <w:sz w:val="18"/>
          <w:szCs w:val="18"/>
        </w:rPr>
        <w:tab/>
        <w:t>1. Surface Texture:</w:t>
      </w:r>
      <w:r w:rsidR="00F83E56">
        <w:rPr>
          <w:rFonts w:ascii="Arial" w:hAnsi="Arial" w:cs="Arial"/>
          <w:sz w:val="18"/>
          <w:szCs w:val="18"/>
        </w:rPr>
        <w:t xml:space="preserve"> Coarse</w:t>
      </w:r>
    </w:p>
    <w:p w14:paraId="3B7E2CAC" w14:textId="10C2B977" w:rsidR="00F45B5C" w:rsidRPr="009508E3" w:rsidRDefault="00F45B5C" w:rsidP="00F45B5C">
      <w:pPr>
        <w:pStyle w:val="HTMLPreformatted"/>
        <w:spacing w:before="75" w:after="75"/>
        <w:rPr>
          <w:rFonts w:ascii="Arial" w:hAnsi="Arial" w:cs="Arial"/>
          <w:sz w:val="18"/>
          <w:szCs w:val="18"/>
        </w:rPr>
      </w:pPr>
      <w:r w:rsidRPr="009508E3">
        <w:rPr>
          <w:rFonts w:ascii="Arial" w:hAnsi="Arial" w:cs="Arial"/>
          <w:sz w:val="18"/>
          <w:szCs w:val="18"/>
        </w:rPr>
        <w:tab/>
        <w:t xml:space="preserve">2. Composition:  </w:t>
      </w:r>
      <w:r w:rsidR="00F83E56">
        <w:rPr>
          <w:rFonts w:ascii="Arial" w:hAnsi="Arial" w:cs="Arial"/>
          <w:sz w:val="18"/>
          <w:szCs w:val="18"/>
        </w:rPr>
        <w:t>Aspen wood fibe</w:t>
      </w:r>
      <w:r w:rsidRPr="009508E3">
        <w:rPr>
          <w:rFonts w:ascii="Arial" w:hAnsi="Arial" w:cs="Arial"/>
          <w:sz w:val="18"/>
          <w:szCs w:val="18"/>
        </w:rPr>
        <w:t>r</w:t>
      </w:r>
      <w:r w:rsidR="00F83E56">
        <w:rPr>
          <w:rFonts w:ascii="Arial" w:hAnsi="Arial" w:cs="Arial"/>
          <w:sz w:val="18"/>
          <w:szCs w:val="18"/>
        </w:rPr>
        <w:t>s bonded with inorganic hydraulic cement</w:t>
      </w:r>
    </w:p>
    <w:p w14:paraId="72849940" w14:textId="4806C81F" w:rsidR="00F45B5C" w:rsidRPr="009508E3" w:rsidRDefault="00F45B5C" w:rsidP="00F83E56">
      <w:pPr>
        <w:pStyle w:val="HTMLPreformatted"/>
        <w:spacing w:before="75" w:after="75"/>
        <w:ind w:left="900"/>
        <w:rPr>
          <w:rFonts w:ascii="Arial" w:hAnsi="Arial" w:cs="Arial"/>
          <w:sz w:val="18"/>
          <w:szCs w:val="18"/>
        </w:rPr>
      </w:pPr>
      <w:r w:rsidRPr="009508E3">
        <w:rPr>
          <w:rFonts w:ascii="Arial" w:hAnsi="Arial" w:cs="Arial"/>
          <w:sz w:val="18"/>
          <w:szCs w:val="18"/>
        </w:rPr>
        <w:tab/>
        <w:t xml:space="preserve">3. </w:t>
      </w:r>
      <w:r w:rsidR="00F83E56">
        <w:rPr>
          <w:rFonts w:ascii="Arial" w:hAnsi="Arial" w:cs="Arial"/>
          <w:sz w:val="18"/>
          <w:szCs w:val="18"/>
        </w:rPr>
        <w:t>Finish: Surface appearance shall be consistent from panel to panel. Factory-applied latex paint with Sodium Silicate surface coating for abuse resistance. Natural (TNA) finish is unpainted.</w:t>
      </w:r>
    </w:p>
    <w:p w14:paraId="63F81320" w14:textId="316A9891" w:rsidR="00F45B5C" w:rsidRPr="008207DD" w:rsidRDefault="00F45B5C" w:rsidP="008207DD">
      <w:pPr>
        <w:pStyle w:val="HTMLPreformatted"/>
        <w:spacing w:before="75" w:after="75"/>
        <w:ind w:left="900" w:hanging="900"/>
        <w:rPr>
          <w:rFonts w:ascii="Arial" w:hAnsi="Arial" w:cs="Arial"/>
          <w:color w:val="FF0000"/>
          <w:sz w:val="18"/>
          <w:szCs w:val="18"/>
        </w:rPr>
      </w:pPr>
      <w:r w:rsidRPr="009508E3">
        <w:rPr>
          <w:rFonts w:ascii="Arial" w:hAnsi="Arial" w:cs="Arial"/>
          <w:sz w:val="18"/>
          <w:szCs w:val="18"/>
        </w:rPr>
        <w:tab/>
        <w:t xml:space="preserve">4. </w:t>
      </w:r>
      <w:r w:rsidR="00F83E56">
        <w:rPr>
          <w:rFonts w:ascii="Arial" w:hAnsi="Arial" w:cs="Arial"/>
          <w:sz w:val="18"/>
          <w:szCs w:val="18"/>
        </w:rPr>
        <w:t>Color</w:t>
      </w:r>
      <w:r w:rsidR="006F68CC">
        <w:rPr>
          <w:rFonts w:ascii="Arial" w:hAnsi="Arial" w:cs="Arial"/>
          <w:sz w:val="18"/>
          <w:szCs w:val="18"/>
        </w:rPr>
        <w:t xml:space="preserve">: </w:t>
      </w:r>
      <w:r w:rsidR="008207DD">
        <w:rPr>
          <w:rFonts w:ascii="Arial" w:hAnsi="Arial" w:cs="Arial"/>
          <w:color w:val="FF0000"/>
          <w:sz w:val="18"/>
          <w:szCs w:val="18"/>
        </w:rPr>
        <w:t>(Standard Selection: Natural (TNA) or White (TWH) (Custom: Sherwin Williams colors available as specials)</w:t>
      </w:r>
    </w:p>
    <w:p w14:paraId="3F029B9A" w14:textId="592893A1" w:rsidR="00F45B5C" w:rsidRPr="009508E3" w:rsidRDefault="00F45B5C" w:rsidP="00F45B5C">
      <w:pPr>
        <w:pStyle w:val="HTMLPreformatted"/>
        <w:spacing w:before="75" w:after="75"/>
        <w:rPr>
          <w:rFonts w:ascii="Arial" w:hAnsi="Arial" w:cs="Arial"/>
          <w:sz w:val="18"/>
          <w:szCs w:val="18"/>
          <w:highlight w:val="yellow"/>
        </w:rPr>
      </w:pPr>
      <w:r w:rsidRPr="009508E3">
        <w:rPr>
          <w:rFonts w:ascii="Arial" w:hAnsi="Arial" w:cs="Arial"/>
          <w:sz w:val="18"/>
          <w:szCs w:val="18"/>
        </w:rPr>
        <w:tab/>
        <w:t xml:space="preserve">5. </w:t>
      </w:r>
      <w:r w:rsidR="00145D2D">
        <w:rPr>
          <w:rFonts w:ascii="Arial" w:hAnsi="Arial" w:cs="Arial"/>
          <w:sz w:val="18"/>
          <w:szCs w:val="18"/>
        </w:rPr>
        <w:t xml:space="preserve">Size: </w:t>
      </w:r>
      <w:r w:rsidRPr="009508E3">
        <w:rPr>
          <w:rFonts w:ascii="Arial" w:hAnsi="Arial" w:cs="Arial"/>
          <w:sz w:val="18"/>
          <w:szCs w:val="18"/>
        </w:rPr>
        <w:t xml:space="preserve"> </w:t>
      </w:r>
    </w:p>
    <w:p w14:paraId="621828C7" w14:textId="63F6C78C" w:rsidR="00F45B5C" w:rsidRPr="00145D2D" w:rsidRDefault="00F45B5C" w:rsidP="000B1860">
      <w:pPr>
        <w:pStyle w:val="HTMLPreformatted"/>
        <w:spacing w:before="75" w:after="75"/>
        <w:ind w:left="900" w:hanging="900"/>
        <w:rPr>
          <w:rFonts w:ascii="Arial" w:hAnsi="Arial" w:cs="Arial"/>
          <w:color w:val="FF0000"/>
          <w:sz w:val="18"/>
          <w:szCs w:val="18"/>
        </w:rPr>
      </w:pPr>
      <w:r w:rsidRPr="009508E3">
        <w:rPr>
          <w:rFonts w:ascii="Arial" w:hAnsi="Arial" w:cs="Arial"/>
          <w:sz w:val="18"/>
          <w:szCs w:val="18"/>
        </w:rPr>
        <w:tab/>
        <w:t xml:space="preserve">6. </w:t>
      </w:r>
      <w:r w:rsidR="00145D2D">
        <w:rPr>
          <w:rFonts w:ascii="Arial" w:hAnsi="Arial" w:cs="Arial"/>
          <w:sz w:val="18"/>
          <w:szCs w:val="18"/>
        </w:rPr>
        <w:t xml:space="preserve">Thickness: </w:t>
      </w:r>
      <w:r w:rsidR="00145D2D">
        <w:rPr>
          <w:rFonts w:ascii="Arial" w:hAnsi="Arial" w:cs="Arial"/>
          <w:color w:val="FF0000"/>
          <w:sz w:val="18"/>
          <w:szCs w:val="18"/>
        </w:rPr>
        <w:t>(Standard 1” facing material + 1” integral furring) (Custom 1</w:t>
      </w:r>
      <w:r w:rsidR="000B1860">
        <w:rPr>
          <w:rFonts w:ascii="Arial" w:hAnsi="Arial" w:cs="Arial"/>
          <w:color w:val="FF0000"/>
          <w:sz w:val="18"/>
          <w:szCs w:val="18"/>
        </w:rPr>
        <w:t>-1/2” or 2” face material + 1” integral furring)</w:t>
      </w:r>
    </w:p>
    <w:p w14:paraId="53E13F38" w14:textId="376A0AC1" w:rsidR="00F45B5C" w:rsidRPr="009508E3" w:rsidRDefault="00F45B5C" w:rsidP="00F45B5C">
      <w:pPr>
        <w:pStyle w:val="HTMLPreformatted"/>
        <w:spacing w:before="75" w:after="75"/>
        <w:rPr>
          <w:rFonts w:ascii="Arial" w:hAnsi="Arial" w:cs="Arial"/>
          <w:sz w:val="18"/>
          <w:szCs w:val="18"/>
        </w:rPr>
      </w:pPr>
      <w:r w:rsidRPr="009508E3">
        <w:rPr>
          <w:rFonts w:ascii="Arial" w:hAnsi="Arial" w:cs="Arial"/>
          <w:sz w:val="18"/>
          <w:szCs w:val="18"/>
        </w:rPr>
        <w:tab/>
        <w:t xml:space="preserve">7. </w:t>
      </w:r>
      <w:r w:rsidR="000B1860">
        <w:rPr>
          <w:rFonts w:ascii="Arial" w:hAnsi="Arial" w:cs="Arial"/>
          <w:sz w:val="18"/>
          <w:szCs w:val="18"/>
        </w:rPr>
        <w:t>Edge Profile: Bevel on long edges, square on short sides</w:t>
      </w:r>
    </w:p>
    <w:p w14:paraId="647A137E" w14:textId="5B088DCE" w:rsidR="000B1860" w:rsidRPr="00016BDE" w:rsidRDefault="00F45B5C" w:rsidP="00F45B5C">
      <w:pPr>
        <w:pStyle w:val="HTMLPreformatted"/>
        <w:spacing w:before="75" w:after="75"/>
        <w:rPr>
          <w:rFonts w:ascii="Arial" w:hAnsi="Arial" w:cs="Arial"/>
          <w:color w:val="FF0000"/>
          <w:sz w:val="18"/>
          <w:szCs w:val="18"/>
        </w:rPr>
      </w:pPr>
      <w:r w:rsidRPr="009508E3">
        <w:rPr>
          <w:rFonts w:ascii="Arial" w:hAnsi="Arial" w:cs="Arial"/>
          <w:sz w:val="18"/>
          <w:szCs w:val="18"/>
        </w:rPr>
        <w:tab/>
        <w:t xml:space="preserve">8. </w:t>
      </w:r>
      <w:r w:rsidR="000B1860" w:rsidRPr="009508E3">
        <w:rPr>
          <w:rFonts w:ascii="Arial" w:hAnsi="Arial" w:cs="Arial"/>
          <w:sz w:val="18"/>
          <w:szCs w:val="18"/>
        </w:rPr>
        <w:t>Noise Reduction Coefficient (NRC) ASTM C 423</w:t>
      </w:r>
      <w:r w:rsidR="00016BDE">
        <w:rPr>
          <w:rFonts w:ascii="Arial" w:hAnsi="Arial" w:cs="Arial"/>
          <w:sz w:val="18"/>
          <w:szCs w:val="18"/>
        </w:rPr>
        <w:t xml:space="preserve">: </w:t>
      </w:r>
      <w:r w:rsidR="00016BDE">
        <w:rPr>
          <w:rFonts w:ascii="Arial" w:hAnsi="Arial" w:cs="Arial"/>
          <w:color w:val="FF0000"/>
          <w:sz w:val="18"/>
          <w:szCs w:val="18"/>
        </w:rPr>
        <w:t>(A Mounting – 0.85, D-20 Mounting – 0.95)</w:t>
      </w:r>
    </w:p>
    <w:p w14:paraId="4536CD63" w14:textId="0109950F" w:rsidR="00F45B5C" w:rsidRPr="009508E3" w:rsidRDefault="00F45B5C" w:rsidP="00424349">
      <w:pPr>
        <w:pStyle w:val="HTMLPreformatted"/>
        <w:spacing w:before="75" w:after="75"/>
        <w:ind w:left="900" w:hanging="900"/>
        <w:rPr>
          <w:rFonts w:ascii="Arial" w:hAnsi="Arial" w:cs="Arial"/>
          <w:sz w:val="18"/>
          <w:szCs w:val="18"/>
        </w:rPr>
      </w:pPr>
      <w:r w:rsidRPr="009508E3">
        <w:rPr>
          <w:rFonts w:ascii="Arial" w:hAnsi="Arial" w:cs="Arial"/>
          <w:sz w:val="18"/>
          <w:szCs w:val="18"/>
        </w:rPr>
        <w:tab/>
        <w:t xml:space="preserve">9. </w:t>
      </w:r>
      <w:r w:rsidR="00424349">
        <w:rPr>
          <w:rFonts w:ascii="Arial" w:hAnsi="Arial" w:cs="Arial"/>
          <w:sz w:val="18"/>
          <w:szCs w:val="18"/>
        </w:rPr>
        <w:t xml:space="preserve">UL Classified </w:t>
      </w:r>
      <w:r w:rsidRPr="009508E3">
        <w:rPr>
          <w:rFonts w:ascii="Arial" w:hAnsi="Arial" w:cs="Arial"/>
          <w:sz w:val="18"/>
          <w:szCs w:val="18"/>
        </w:rPr>
        <w:t>Flame Spread:</w:t>
      </w:r>
      <w:r w:rsidR="00424349">
        <w:rPr>
          <w:rFonts w:ascii="Arial" w:hAnsi="Arial" w:cs="Arial"/>
          <w:sz w:val="18"/>
          <w:szCs w:val="18"/>
        </w:rPr>
        <w:t xml:space="preserve"> </w:t>
      </w:r>
      <w:r w:rsidRPr="009508E3">
        <w:rPr>
          <w:rFonts w:ascii="Arial" w:hAnsi="Arial" w:cs="Arial"/>
          <w:sz w:val="18"/>
          <w:szCs w:val="18"/>
        </w:rPr>
        <w:t>ASTM E 1264; Class A</w:t>
      </w:r>
      <w:r w:rsidR="00424349">
        <w:rPr>
          <w:rFonts w:ascii="Arial" w:hAnsi="Arial" w:cs="Arial"/>
          <w:sz w:val="18"/>
          <w:szCs w:val="18"/>
        </w:rPr>
        <w:t>. Product must be able to meet this criteria after being painted six (6) times.</w:t>
      </w:r>
    </w:p>
    <w:p w14:paraId="62722E46" w14:textId="0E965A43" w:rsidR="00F45B5C" w:rsidRPr="009508E3" w:rsidRDefault="00F45B5C" w:rsidP="00F45B5C">
      <w:pPr>
        <w:pStyle w:val="HTMLPreformatted"/>
        <w:spacing w:before="75" w:after="75"/>
        <w:rPr>
          <w:rFonts w:ascii="Arial" w:hAnsi="Arial" w:cs="Arial"/>
          <w:sz w:val="18"/>
          <w:szCs w:val="18"/>
        </w:rPr>
      </w:pPr>
      <w:r w:rsidRPr="009508E3">
        <w:rPr>
          <w:rFonts w:ascii="Arial" w:hAnsi="Arial" w:cs="Arial"/>
          <w:sz w:val="18"/>
          <w:szCs w:val="18"/>
        </w:rPr>
        <w:tab/>
        <w:t>10. Light Reflectance (LR)</w:t>
      </w:r>
      <w:r w:rsidR="00424349">
        <w:rPr>
          <w:rFonts w:ascii="Arial" w:hAnsi="Arial" w:cs="Arial"/>
          <w:sz w:val="18"/>
          <w:szCs w:val="18"/>
        </w:rPr>
        <w:t xml:space="preserve"> ASTM E 1477: </w:t>
      </w:r>
      <w:r w:rsidR="00424349" w:rsidRPr="00424349">
        <w:rPr>
          <w:rFonts w:ascii="Arial" w:hAnsi="Arial" w:cs="Arial"/>
          <w:color w:val="FF0000"/>
          <w:sz w:val="18"/>
          <w:szCs w:val="18"/>
        </w:rPr>
        <w:t>up to 0.75 (white panels only)</w:t>
      </w:r>
      <w:r w:rsidRPr="009508E3">
        <w:rPr>
          <w:rFonts w:ascii="Arial" w:hAnsi="Arial" w:cs="Arial"/>
          <w:sz w:val="18"/>
          <w:szCs w:val="18"/>
        </w:rPr>
        <w:t xml:space="preserve"> </w:t>
      </w:r>
    </w:p>
    <w:p w14:paraId="17141911" w14:textId="6B821235" w:rsidR="00F45B5C" w:rsidRPr="009508E3" w:rsidRDefault="00F45B5C" w:rsidP="00424349">
      <w:pPr>
        <w:pStyle w:val="HTMLPreformatted"/>
        <w:spacing w:before="75" w:after="75"/>
        <w:ind w:left="900" w:hanging="900"/>
        <w:rPr>
          <w:rFonts w:ascii="Arial" w:hAnsi="Arial" w:cs="Arial"/>
          <w:sz w:val="18"/>
          <w:szCs w:val="18"/>
        </w:rPr>
      </w:pPr>
      <w:r w:rsidRPr="009508E3">
        <w:rPr>
          <w:rFonts w:ascii="Arial" w:hAnsi="Arial" w:cs="Arial"/>
          <w:sz w:val="18"/>
          <w:szCs w:val="18"/>
        </w:rPr>
        <w:tab/>
        <w:t>11. Dimensional Stability</w:t>
      </w:r>
      <w:r w:rsidR="00424349">
        <w:rPr>
          <w:rFonts w:ascii="Arial" w:hAnsi="Arial" w:cs="Arial"/>
          <w:sz w:val="18"/>
          <w:szCs w:val="18"/>
        </w:rPr>
        <w:t xml:space="preserve"> / Mold Resistance</w:t>
      </w:r>
      <w:r w:rsidRPr="009508E3">
        <w:rPr>
          <w:rFonts w:ascii="Arial" w:hAnsi="Arial" w:cs="Arial"/>
          <w:sz w:val="18"/>
          <w:szCs w:val="18"/>
        </w:rPr>
        <w:t>: HumiGuard Plus</w:t>
      </w:r>
      <w:r w:rsidR="00424349">
        <w:rPr>
          <w:rFonts w:ascii="Arial" w:hAnsi="Arial" w:cs="Arial"/>
          <w:sz w:val="18"/>
          <w:szCs w:val="18"/>
        </w:rPr>
        <w:t xml:space="preserve"> and no significant mold growth when tested by ASTM D 3273</w:t>
      </w:r>
    </w:p>
    <w:p w14:paraId="79125E3D" w14:textId="473DB149" w:rsidR="00F45B5C" w:rsidRPr="009508E3" w:rsidRDefault="00F45B5C" w:rsidP="00B11D69">
      <w:pPr>
        <w:pStyle w:val="HTMLPreformatted"/>
        <w:spacing w:before="75" w:after="75"/>
        <w:ind w:left="900"/>
        <w:rPr>
          <w:rFonts w:ascii="Arial" w:hAnsi="Arial" w:cs="Arial"/>
          <w:sz w:val="18"/>
          <w:szCs w:val="18"/>
        </w:rPr>
      </w:pPr>
      <w:r w:rsidRPr="009508E3">
        <w:rPr>
          <w:rFonts w:ascii="Arial" w:hAnsi="Arial" w:cs="Arial"/>
          <w:sz w:val="18"/>
          <w:szCs w:val="18"/>
        </w:rPr>
        <w:tab/>
        <w:t>1</w:t>
      </w:r>
      <w:r w:rsidR="00424349">
        <w:rPr>
          <w:rFonts w:ascii="Arial" w:hAnsi="Arial" w:cs="Arial"/>
          <w:sz w:val="18"/>
          <w:szCs w:val="18"/>
        </w:rPr>
        <w:t>2</w:t>
      </w:r>
      <w:r w:rsidRPr="009508E3">
        <w:rPr>
          <w:rFonts w:ascii="Arial" w:hAnsi="Arial" w:cs="Arial"/>
          <w:sz w:val="18"/>
          <w:szCs w:val="18"/>
        </w:rPr>
        <w:t xml:space="preserve">. Acceptable Product: </w:t>
      </w:r>
      <w:r w:rsidR="00424349">
        <w:rPr>
          <w:rFonts w:ascii="Arial" w:hAnsi="Arial" w:cs="Arial"/>
          <w:sz w:val="18"/>
          <w:szCs w:val="18"/>
        </w:rPr>
        <w:t>Tectum® Finale™</w:t>
      </w:r>
      <w:r w:rsidR="00ED0D06">
        <w:rPr>
          <w:rFonts w:ascii="Arial" w:hAnsi="Arial" w:cs="Arial"/>
          <w:sz w:val="18"/>
          <w:szCs w:val="18"/>
        </w:rPr>
        <w:t xml:space="preserve"> </w:t>
      </w:r>
      <w:r w:rsidR="00ED0D06">
        <w:rPr>
          <w:rFonts w:ascii="Arial" w:hAnsi="Arial" w:cs="Arial"/>
          <w:color w:val="FF0000"/>
          <w:sz w:val="18"/>
          <w:szCs w:val="18"/>
        </w:rPr>
        <w:t>(Standard Items 8215W2L04T10_ _ _</w:t>
      </w:r>
      <w:r w:rsidR="00BF48D9">
        <w:rPr>
          <w:rFonts w:ascii="Arial" w:hAnsi="Arial" w:cs="Arial"/>
          <w:color w:val="FF0000"/>
          <w:sz w:val="18"/>
          <w:szCs w:val="18"/>
        </w:rPr>
        <w:t xml:space="preserve">, </w:t>
      </w:r>
      <w:r w:rsidR="00BF48D9">
        <w:rPr>
          <w:rFonts w:ascii="Arial" w:hAnsi="Arial" w:cs="Arial"/>
          <w:color w:val="FF0000"/>
          <w:sz w:val="18"/>
          <w:szCs w:val="18"/>
        </w:rPr>
        <w:t>8215W</w:t>
      </w:r>
      <w:r w:rsidR="008733DC">
        <w:rPr>
          <w:rFonts w:ascii="Arial" w:hAnsi="Arial" w:cs="Arial"/>
          <w:color w:val="FF0000"/>
          <w:sz w:val="18"/>
          <w:szCs w:val="18"/>
        </w:rPr>
        <w:t>4</w:t>
      </w:r>
      <w:r w:rsidR="00BF48D9">
        <w:rPr>
          <w:rFonts w:ascii="Arial" w:hAnsi="Arial" w:cs="Arial"/>
          <w:color w:val="FF0000"/>
          <w:sz w:val="18"/>
          <w:szCs w:val="18"/>
        </w:rPr>
        <w:t>L04T10_ _ _</w:t>
      </w:r>
      <w:r w:rsidR="00BF48D9">
        <w:rPr>
          <w:rFonts w:ascii="Arial" w:hAnsi="Arial" w:cs="Arial"/>
          <w:color w:val="FF0000"/>
          <w:sz w:val="18"/>
          <w:szCs w:val="18"/>
        </w:rPr>
        <w:t xml:space="preserve">, </w:t>
      </w:r>
      <w:r w:rsidR="00BF48D9">
        <w:rPr>
          <w:rFonts w:ascii="Arial" w:hAnsi="Arial" w:cs="Arial"/>
          <w:color w:val="FF0000"/>
          <w:sz w:val="18"/>
          <w:szCs w:val="18"/>
        </w:rPr>
        <w:t>8215W2L0</w:t>
      </w:r>
      <w:r w:rsidR="008733DC">
        <w:rPr>
          <w:rFonts w:ascii="Arial" w:hAnsi="Arial" w:cs="Arial"/>
          <w:color w:val="FF0000"/>
          <w:sz w:val="18"/>
          <w:szCs w:val="18"/>
        </w:rPr>
        <w:t>8</w:t>
      </w:r>
      <w:r w:rsidR="00BF48D9">
        <w:rPr>
          <w:rFonts w:ascii="Arial" w:hAnsi="Arial" w:cs="Arial"/>
          <w:color w:val="FF0000"/>
          <w:sz w:val="18"/>
          <w:szCs w:val="18"/>
        </w:rPr>
        <w:t>T10_ _ _</w:t>
      </w:r>
      <w:r w:rsidR="00BF48D9">
        <w:rPr>
          <w:rFonts w:ascii="Arial" w:hAnsi="Arial" w:cs="Arial"/>
          <w:color w:val="FF0000"/>
          <w:sz w:val="18"/>
          <w:szCs w:val="18"/>
        </w:rPr>
        <w:t xml:space="preserve">, </w:t>
      </w:r>
      <w:r w:rsidR="00BF48D9">
        <w:rPr>
          <w:rFonts w:ascii="Arial" w:hAnsi="Arial" w:cs="Arial"/>
          <w:color w:val="FF0000"/>
          <w:sz w:val="18"/>
          <w:szCs w:val="18"/>
        </w:rPr>
        <w:t>8215W</w:t>
      </w:r>
      <w:r w:rsidR="00B11D69">
        <w:rPr>
          <w:rFonts w:ascii="Arial" w:hAnsi="Arial" w:cs="Arial"/>
          <w:color w:val="FF0000"/>
          <w:sz w:val="18"/>
          <w:szCs w:val="18"/>
        </w:rPr>
        <w:t>4</w:t>
      </w:r>
      <w:r w:rsidR="00BF48D9">
        <w:rPr>
          <w:rFonts w:ascii="Arial" w:hAnsi="Arial" w:cs="Arial"/>
          <w:color w:val="FF0000"/>
          <w:sz w:val="18"/>
          <w:szCs w:val="18"/>
        </w:rPr>
        <w:t>L0</w:t>
      </w:r>
      <w:r w:rsidR="00B11D69">
        <w:rPr>
          <w:rFonts w:ascii="Arial" w:hAnsi="Arial" w:cs="Arial"/>
          <w:color w:val="FF0000"/>
          <w:sz w:val="18"/>
          <w:szCs w:val="18"/>
        </w:rPr>
        <w:t>8</w:t>
      </w:r>
      <w:r w:rsidR="00BF48D9">
        <w:rPr>
          <w:rFonts w:ascii="Arial" w:hAnsi="Arial" w:cs="Arial"/>
          <w:color w:val="FF0000"/>
          <w:sz w:val="18"/>
          <w:szCs w:val="18"/>
        </w:rPr>
        <w:t>T10_ _ _</w:t>
      </w:r>
      <w:r w:rsidR="00BF48D9">
        <w:rPr>
          <w:rFonts w:ascii="Arial" w:hAnsi="Arial" w:cs="Arial"/>
          <w:color w:val="FF0000"/>
          <w:sz w:val="18"/>
          <w:szCs w:val="18"/>
        </w:rPr>
        <w:t xml:space="preserve">, </w:t>
      </w:r>
      <w:r w:rsidR="00BF48D9">
        <w:rPr>
          <w:rFonts w:ascii="Arial" w:hAnsi="Arial" w:cs="Arial"/>
          <w:color w:val="FF0000"/>
          <w:sz w:val="18"/>
          <w:szCs w:val="18"/>
        </w:rPr>
        <w:t>8215W</w:t>
      </w:r>
      <w:r w:rsidR="00B11D69">
        <w:rPr>
          <w:rFonts w:ascii="Arial" w:hAnsi="Arial" w:cs="Arial"/>
          <w:color w:val="FF0000"/>
          <w:sz w:val="18"/>
          <w:szCs w:val="18"/>
        </w:rPr>
        <w:t>1</w:t>
      </w:r>
      <w:r w:rsidR="00BF48D9">
        <w:rPr>
          <w:rFonts w:ascii="Arial" w:hAnsi="Arial" w:cs="Arial"/>
          <w:color w:val="FF0000"/>
          <w:sz w:val="18"/>
          <w:szCs w:val="18"/>
        </w:rPr>
        <w:t>2L0</w:t>
      </w:r>
      <w:r w:rsidR="00B11D69">
        <w:rPr>
          <w:rFonts w:ascii="Arial" w:hAnsi="Arial" w:cs="Arial"/>
          <w:color w:val="FF0000"/>
          <w:sz w:val="18"/>
          <w:szCs w:val="18"/>
        </w:rPr>
        <w:t>1</w:t>
      </w:r>
      <w:r w:rsidR="00BF48D9">
        <w:rPr>
          <w:rFonts w:ascii="Arial" w:hAnsi="Arial" w:cs="Arial"/>
          <w:color w:val="FF0000"/>
          <w:sz w:val="18"/>
          <w:szCs w:val="18"/>
        </w:rPr>
        <w:t>T10_ _ _</w:t>
      </w:r>
      <w:r w:rsidR="008733DC">
        <w:rPr>
          <w:rFonts w:ascii="Arial" w:hAnsi="Arial" w:cs="Arial"/>
          <w:color w:val="FF0000"/>
          <w:sz w:val="18"/>
          <w:szCs w:val="18"/>
        </w:rPr>
        <w:t xml:space="preserve">, (Custom Items) </w:t>
      </w:r>
      <w:r w:rsidR="008733DC">
        <w:rPr>
          <w:rFonts w:ascii="Arial" w:hAnsi="Arial" w:cs="Arial"/>
          <w:sz w:val="18"/>
          <w:szCs w:val="18"/>
        </w:rPr>
        <w:t xml:space="preserve">as </w:t>
      </w:r>
      <w:r w:rsidRPr="009508E3">
        <w:rPr>
          <w:rFonts w:ascii="Arial" w:hAnsi="Arial" w:cs="Arial"/>
          <w:sz w:val="18"/>
          <w:szCs w:val="18"/>
        </w:rPr>
        <w:t>manufactured by Armstrong World Industries</w:t>
      </w:r>
    </w:p>
    <w:p w14:paraId="50B64BC9" w14:textId="73843B3A" w:rsidR="00F45B5C" w:rsidRPr="009508E3" w:rsidRDefault="00F45B5C" w:rsidP="00F45B5C">
      <w:pPr>
        <w:pStyle w:val="Heading2"/>
        <w:rPr>
          <w:rFonts w:ascii="Arial" w:hAnsi="Arial" w:cs="Arial"/>
          <w:sz w:val="18"/>
          <w:szCs w:val="18"/>
        </w:rPr>
      </w:pPr>
      <w:r w:rsidRPr="009508E3">
        <w:rPr>
          <w:rFonts w:ascii="Arial" w:hAnsi="Arial" w:cs="Arial"/>
          <w:sz w:val="18"/>
          <w:szCs w:val="18"/>
        </w:rPr>
        <w:t>2.3. METAL SUSPENSION SYSTEMS</w:t>
      </w:r>
    </w:p>
    <w:p w14:paraId="4CD19AD2" w14:textId="130170B2" w:rsidR="00F45B5C" w:rsidRPr="009508E3" w:rsidRDefault="00B11D69" w:rsidP="00F45B5C">
      <w:pPr>
        <w:pStyle w:val="HTMLPreformatted"/>
        <w:spacing w:before="75" w:after="75"/>
        <w:rPr>
          <w:rFonts w:ascii="Arial" w:hAnsi="Arial" w:cs="Arial"/>
          <w:sz w:val="18"/>
          <w:szCs w:val="18"/>
        </w:rPr>
      </w:pPr>
      <w:r>
        <w:rPr>
          <w:rFonts w:ascii="Arial" w:hAnsi="Arial" w:cs="Arial"/>
          <w:sz w:val="18"/>
          <w:szCs w:val="18"/>
        </w:rPr>
        <w:t>A</w:t>
      </w:r>
      <w:r w:rsidR="00F45B5C" w:rsidRPr="009508E3">
        <w:rPr>
          <w:rFonts w:ascii="Arial" w:hAnsi="Arial" w:cs="Arial"/>
          <w:sz w:val="18"/>
          <w:szCs w:val="18"/>
        </w:rPr>
        <w:t xml:space="preserve">. </w:t>
      </w:r>
      <w:r w:rsidR="00AE62A6">
        <w:rPr>
          <w:rFonts w:ascii="Arial" w:hAnsi="Arial" w:cs="Arial"/>
          <w:sz w:val="18"/>
          <w:szCs w:val="18"/>
        </w:rPr>
        <w:t xml:space="preserve">TECTUM FINALE Panel </w:t>
      </w:r>
      <w:r w:rsidR="00F45B5C" w:rsidRPr="009508E3">
        <w:rPr>
          <w:rFonts w:ascii="Arial" w:hAnsi="Arial" w:cs="Arial"/>
          <w:sz w:val="18"/>
          <w:szCs w:val="18"/>
        </w:rPr>
        <w:t>Accessories:</w:t>
      </w:r>
    </w:p>
    <w:p w14:paraId="202D46D4" w14:textId="391DCE68" w:rsidR="00F45B5C" w:rsidRPr="009508E3" w:rsidRDefault="00AE62A6" w:rsidP="00F45B5C">
      <w:pPr>
        <w:pStyle w:val="HTMLPreformatted"/>
        <w:numPr>
          <w:ilvl w:val="0"/>
          <w:numId w:val="3"/>
        </w:numPr>
        <w:spacing w:before="75" w:after="75"/>
        <w:rPr>
          <w:rFonts w:ascii="Arial" w:hAnsi="Arial" w:cs="Arial"/>
          <w:sz w:val="18"/>
          <w:szCs w:val="18"/>
        </w:rPr>
      </w:pPr>
      <w:r>
        <w:rPr>
          <w:rFonts w:ascii="Arial" w:hAnsi="Arial" w:cs="Arial"/>
          <w:sz w:val="18"/>
          <w:szCs w:val="18"/>
        </w:rPr>
        <w:t>#8 x 3” Painted Hea</w:t>
      </w:r>
      <w:r w:rsidR="009D79E1">
        <w:rPr>
          <w:rFonts w:ascii="Arial" w:hAnsi="Arial" w:cs="Arial"/>
          <w:sz w:val="18"/>
          <w:szCs w:val="18"/>
        </w:rPr>
        <w:t xml:space="preserve">d – Sharp </w:t>
      </w:r>
      <w:r>
        <w:rPr>
          <w:rFonts w:ascii="Arial" w:hAnsi="Arial" w:cs="Arial"/>
          <w:sz w:val="18"/>
          <w:szCs w:val="18"/>
        </w:rPr>
        <w:t>Point Screw</w:t>
      </w:r>
      <w:r w:rsidR="00426489">
        <w:rPr>
          <w:rFonts w:ascii="Arial" w:hAnsi="Arial" w:cs="Arial"/>
          <w:sz w:val="18"/>
          <w:szCs w:val="18"/>
        </w:rPr>
        <w:t xml:space="preserve"> </w:t>
      </w:r>
      <w:r w:rsidR="00426489">
        <w:rPr>
          <w:rFonts w:ascii="Arial" w:hAnsi="Arial" w:cs="Arial"/>
          <w:color w:val="FF0000"/>
          <w:sz w:val="18"/>
          <w:szCs w:val="18"/>
        </w:rPr>
        <w:t>(Item 8187L30_ _ _ )</w:t>
      </w:r>
      <w:r w:rsidR="009D79E1">
        <w:rPr>
          <w:rFonts w:ascii="Arial" w:hAnsi="Arial" w:cs="Arial"/>
          <w:color w:val="FF0000"/>
          <w:sz w:val="18"/>
          <w:szCs w:val="18"/>
        </w:rPr>
        <w:t xml:space="preserve">; </w:t>
      </w:r>
      <w:r w:rsidR="009D79E1">
        <w:rPr>
          <w:rFonts w:ascii="Arial" w:hAnsi="Arial" w:cs="Arial"/>
          <w:sz w:val="18"/>
          <w:szCs w:val="18"/>
        </w:rPr>
        <w:t>Qty</w:t>
      </w:r>
      <w:r w:rsidR="007150A6">
        <w:rPr>
          <w:rFonts w:ascii="Arial" w:hAnsi="Arial" w:cs="Arial"/>
          <w:sz w:val="18"/>
          <w:szCs w:val="18"/>
        </w:rPr>
        <w:t>/Ctn: 1000</w:t>
      </w:r>
    </w:p>
    <w:p w14:paraId="76ED4370" w14:textId="7703D888" w:rsidR="009D79E1" w:rsidRPr="007150A6" w:rsidRDefault="009D79E1" w:rsidP="007150A6">
      <w:pPr>
        <w:pStyle w:val="HTMLPreformatted"/>
        <w:numPr>
          <w:ilvl w:val="0"/>
          <w:numId w:val="3"/>
        </w:numPr>
        <w:spacing w:before="75" w:after="75"/>
        <w:rPr>
          <w:rFonts w:ascii="Arial" w:hAnsi="Arial" w:cs="Arial"/>
          <w:sz w:val="18"/>
          <w:szCs w:val="18"/>
        </w:rPr>
      </w:pPr>
      <w:r>
        <w:rPr>
          <w:rFonts w:ascii="Arial" w:hAnsi="Arial" w:cs="Arial"/>
          <w:sz w:val="18"/>
          <w:szCs w:val="18"/>
        </w:rPr>
        <w:t>#8 x 3” Painted Hea</w:t>
      </w:r>
      <w:r w:rsidR="007150A6">
        <w:rPr>
          <w:rFonts w:ascii="Arial" w:hAnsi="Arial" w:cs="Arial"/>
          <w:sz w:val="18"/>
          <w:szCs w:val="18"/>
        </w:rPr>
        <w:t xml:space="preserve">d – Drill </w:t>
      </w:r>
      <w:r>
        <w:rPr>
          <w:rFonts w:ascii="Arial" w:hAnsi="Arial" w:cs="Arial"/>
          <w:sz w:val="18"/>
          <w:szCs w:val="18"/>
        </w:rPr>
        <w:t xml:space="preserve">Point Screw </w:t>
      </w:r>
      <w:r>
        <w:rPr>
          <w:rFonts w:ascii="Arial" w:hAnsi="Arial" w:cs="Arial"/>
          <w:color w:val="FF0000"/>
          <w:sz w:val="18"/>
          <w:szCs w:val="18"/>
        </w:rPr>
        <w:t>(Item 818</w:t>
      </w:r>
      <w:r w:rsidR="007150A6">
        <w:rPr>
          <w:rFonts w:ascii="Arial" w:hAnsi="Arial" w:cs="Arial"/>
          <w:color w:val="FF0000"/>
          <w:sz w:val="18"/>
          <w:szCs w:val="18"/>
        </w:rPr>
        <w:t>8</w:t>
      </w:r>
      <w:r>
        <w:rPr>
          <w:rFonts w:ascii="Arial" w:hAnsi="Arial" w:cs="Arial"/>
          <w:color w:val="FF0000"/>
          <w:sz w:val="18"/>
          <w:szCs w:val="18"/>
        </w:rPr>
        <w:t>L30_ _ _ )</w:t>
      </w:r>
      <w:r w:rsidR="007150A6">
        <w:rPr>
          <w:rFonts w:ascii="Arial" w:hAnsi="Arial" w:cs="Arial"/>
          <w:sz w:val="18"/>
          <w:szCs w:val="18"/>
        </w:rPr>
        <w:t xml:space="preserve">; </w:t>
      </w:r>
      <w:r w:rsidR="007150A6">
        <w:rPr>
          <w:rFonts w:ascii="Arial" w:hAnsi="Arial" w:cs="Arial"/>
          <w:sz w:val="18"/>
          <w:szCs w:val="18"/>
        </w:rPr>
        <w:t>Qty/Ctn: 1000</w:t>
      </w:r>
    </w:p>
    <w:p w14:paraId="30FEC08C" w14:textId="5F69FAE4" w:rsidR="00DC22BA" w:rsidRDefault="00DC22BA" w:rsidP="00DC22BA">
      <w:pPr>
        <w:pStyle w:val="HTMLPreformatted"/>
        <w:numPr>
          <w:ilvl w:val="0"/>
          <w:numId w:val="3"/>
        </w:numPr>
        <w:spacing w:before="75" w:after="75"/>
        <w:rPr>
          <w:rFonts w:ascii="Arial" w:hAnsi="Arial" w:cs="Arial"/>
          <w:sz w:val="18"/>
          <w:szCs w:val="18"/>
        </w:rPr>
      </w:pPr>
      <w:r>
        <w:rPr>
          <w:rFonts w:ascii="Arial" w:hAnsi="Arial" w:cs="Arial"/>
          <w:sz w:val="18"/>
          <w:szCs w:val="18"/>
        </w:rPr>
        <w:t xml:space="preserve">3-1/4” Painted Head – CMU Screw </w:t>
      </w:r>
      <w:r>
        <w:rPr>
          <w:rFonts w:ascii="Arial" w:hAnsi="Arial" w:cs="Arial"/>
          <w:color w:val="FF0000"/>
          <w:sz w:val="18"/>
          <w:szCs w:val="18"/>
        </w:rPr>
        <w:t>(Item 8189L32_ _ _ );</w:t>
      </w:r>
      <w:r>
        <w:rPr>
          <w:rFonts w:ascii="Arial" w:hAnsi="Arial" w:cs="Arial"/>
          <w:sz w:val="18"/>
          <w:szCs w:val="18"/>
        </w:rPr>
        <w:t xml:space="preserve"> </w:t>
      </w:r>
      <w:r>
        <w:rPr>
          <w:rFonts w:ascii="Arial" w:hAnsi="Arial" w:cs="Arial"/>
          <w:sz w:val="18"/>
          <w:szCs w:val="18"/>
        </w:rPr>
        <w:t xml:space="preserve">Qty/Ctn: </w:t>
      </w:r>
      <w:r>
        <w:rPr>
          <w:rFonts w:ascii="Arial" w:hAnsi="Arial" w:cs="Arial"/>
          <w:sz w:val="18"/>
          <w:szCs w:val="18"/>
        </w:rPr>
        <w:t>5</w:t>
      </w:r>
      <w:r>
        <w:rPr>
          <w:rFonts w:ascii="Arial" w:hAnsi="Arial" w:cs="Arial"/>
          <w:sz w:val="18"/>
          <w:szCs w:val="18"/>
        </w:rPr>
        <w:t>00</w:t>
      </w:r>
    </w:p>
    <w:p w14:paraId="7FCAF888" w14:textId="74F5F134" w:rsidR="00DC22BA" w:rsidRPr="00D2032B" w:rsidRDefault="00D2032B" w:rsidP="008D54B4">
      <w:pPr>
        <w:pStyle w:val="HTMLPreformatted"/>
        <w:spacing w:before="75" w:after="75"/>
        <w:rPr>
          <w:rFonts w:ascii="Arial" w:hAnsi="Arial" w:cs="Arial"/>
          <w:sz w:val="18"/>
          <w:szCs w:val="18"/>
        </w:rPr>
      </w:pPr>
      <w:r>
        <w:rPr>
          <w:rFonts w:ascii="Arial" w:hAnsi="Arial" w:cs="Arial"/>
          <w:sz w:val="18"/>
          <w:szCs w:val="18"/>
        </w:rPr>
        <w:t xml:space="preserve">* </w:t>
      </w:r>
      <w:r w:rsidR="008D54B4" w:rsidRPr="00D2032B">
        <w:rPr>
          <w:rFonts w:ascii="Arial" w:hAnsi="Arial" w:cs="Arial"/>
          <w:sz w:val="18"/>
          <w:szCs w:val="18"/>
        </w:rPr>
        <w:t xml:space="preserve">When </w:t>
      </w:r>
      <w:r w:rsidR="008D54B4" w:rsidRPr="00D2032B">
        <w:rPr>
          <w:rFonts w:ascii="Arial" w:hAnsi="Arial" w:cs="Arial"/>
          <w:sz w:val="18"/>
          <w:szCs w:val="18"/>
        </w:rPr>
        <w:t xml:space="preserve">specifying or ordering, include the appropriate 3-digit color suffix TNA = Natural, TWH = White </w:t>
      </w:r>
    </w:p>
    <w:p w14:paraId="00314BDA" w14:textId="77777777" w:rsidR="00F45B5C" w:rsidRPr="009508E3" w:rsidRDefault="00F45B5C" w:rsidP="00F45B5C">
      <w:pPr>
        <w:pStyle w:val="Heading1"/>
        <w:rPr>
          <w:rFonts w:ascii="Arial" w:hAnsi="Arial" w:cs="Arial"/>
          <w:caps/>
          <w:sz w:val="18"/>
          <w:szCs w:val="18"/>
        </w:rPr>
      </w:pPr>
      <w:r w:rsidRPr="009508E3">
        <w:rPr>
          <w:rFonts w:ascii="Arial" w:hAnsi="Arial" w:cs="Arial"/>
          <w:caps/>
          <w:sz w:val="18"/>
          <w:szCs w:val="18"/>
        </w:rPr>
        <w:t>PART 3 - EXECUTION</w:t>
      </w:r>
    </w:p>
    <w:p w14:paraId="7E379F8A" w14:textId="77777777" w:rsidR="00F45B5C" w:rsidRPr="009508E3" w:rsidRDefault="00F45B5C" w:rsidP="00F45B5C">
      <w:pPr>
        <w:pStyle w:val="Heading2"/>
        <w:rPr>
          <w:rFonts w:ascii="Arial" w:hAnsi="Arial" w:cs="Arial"/>
          <w:sz w:val="18"/>
          <w:szCs w:val="18"/>
        </w:rPr>
      </w:pPr>
      <w:r w:rsidRPr="009508E3">
        <w:rPr>
          <w:rFonts w:ascii="Arial" w:hAnsi="Arial" w:cs="Arial"/>
          <w:sz w:val="18"/>
          <w:szCs w:val="18"/>
        </w:rPr>
        <w:t>3.1 EXAMINATION</w:t>
      </w:r>
    </w:p>
    <w:p w14:paraId="36F07DED" w14:textId="228560C7"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lastRenderedPageBreak/>
        <w:t xml:space="preserve">A. Do not proceed with installation until all wet work such as concrete, terrazzo, plastering and painting has been completed and thoroughly dried out, unless expressly permitted by manufacturer's printed recommendations. </w:t>
      </w:r>
    </w:p>
    <w:p w14:paraId="431BBAA6" w14:textId="77777777" w:rsidR="00F45B5C" w:rsidRPr="009508E3" w:rsidRDefault="00F45B5C" w:rsidP="00F45B5C">
      <w:pPr>
        <w:pStyle w:val="Heading2"/>
        <w:rPr>
          <w:rFonts w:ascii="Arial" w:hAnsi="Arial" w:cs="Arial"/>
          <w:sz w:val="18"/>
          <w:szCs w:val="18"/>
        </w:rPr>
      </w:pPr>
      <w:r w:rsidRPr="009508E3">
        <w:rPr>
          <w:rFonts w:ascii="Arial" w:hAnsi="Arial" w:cs="Arial"/>
          <w:sz w:val="18"/>
          <w:szCs w:val="18"/>
        </w:rPr>
        <w:t>3.2 PREPARATION</w:t>
      </w:r>
    </w:p>
    <w:p w14:paraId="19D44C12" w14:textId="792D0A26"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A. Measure each ceiling</w:t>
      </w:r>
      <w:r w:rsidR="00171449">
        <w:rPr>
          <w:rFonts w:ascii="Arial" w:hAnsi="Arial" w:cs="Arial"/>
          <w:sz w:val="18"/>
          <w:szCs w:val="18"/>
        </w:rPr>
        <w:t xml:space="preserve"> and/or wall</w:t>
      </w:r>
      <w:r w:rsidRPr="009508E3">
        <w:rPr>
          <w:rFonts w:ascii="Arial" w:hAnsi="Arial" w:cs="Arial"/>
          <w:sz w:val="18"/>
          <w:szCs w:val="18"/>
        </w:rPr>
        <w:t xml:space="preserve"> area and establish layout of acoustical units</w:t>
      </w:r>
      <w:r w:rsidR="00171449">
        <w:rPr>
          <w:rFonts w:ascii="Arial" w:hAnsi="Arial" w:cs="Arial"/>
          <w:sz w:val="18"/>
          <w:szCs w:val="18"/>
        </w:rPr>
        <w:t xml:space="preserve">. </w:t>
      </w:r>
      <w:r w:rsidRPr="009508E3">
        <w:rPr>
          <w:rFonts w:ascii="Arial" w:hAnsi="Arial" w:cs="Arial"/>
          <w:sz w:val="18"/>
          <w:szCs w:val="18"/>
        </w:rPr>
        <w:t>Coordinate panel layout with mechanical and electrical fixtures.</w:t>
      </w:r>
    </w:p>
    <w:p w14:paraId="0077193F" w14:textId="77777777"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B. Coordination: Furnish layouts for preset inserts, clips, and other ceiling anchors whose installation is specified in other sections.</w:t>
      </w:r>
    </w:p>
    <w:p w14:paraId="74103D08" w14:textId="77777777" w:rsidR="00F45B5C" w:rsidRPr="009508E3" w:rsidRDefault="00F45B5C" w:rsidP="00171449">
      <w:pPr>
        <w:pStyle w:val="HTMLPreformatted"/>
        <w:tabs>
          <w:tab w:val="clear" w:pos="916"/>
          <w:tab w:val="left" w:pos="360"/>
        </w:tabs>
        <w:spacing w:before="300"/>
        <w:rPr>
          <w:rFonts w:ascii="Arial" w:hAnsi="Arial" w:cs="Arial"/>
          <w:sz w:val="18"/>
          <w:szCs w:val="18"/>
        </w:rPr>
      </w:pPr>
      <w:r w:rsidRPr="009508E3">
        <w:rPr>
          <w:rFonts w:ascii="Arial" w:hAnsi="Arial" w:cs="Arial"/>
          <w:sz w:val="18"/>
          <w:szCs w:val="18"/>
        </w:rPr>
        <w:tab/>
        <w:t>1. Furnish concrete inserts and similar devices to other trades for installation well in advance of time needed for coordination of other work.</w:t>
      </w:r>
    </w:p>
    <w:p w14:paraId="2E02501F" w14:textId="77777777" w:rsidR="00F45B5C" w:rsidRPr="009508E3" w:rsidRDefault="00F45B5C" w:rsidP="00F45B5C">
      <w:pPr>
        <w:pStyle w:val="Heading2"/>
        <w:rPr>
          <w:rFonts w:ascii="Arial" w:hAnsi="Arial" w:cs="Arial"/>
          <w:sz w:val="18"/>
          <w:szCs w:val="18"/>
        </w:rPr>
      </w:pPr>
      <w:r w:rsidRPr="009508E3">
        <w:rPr>
          <w:rFonts w:ascii="Arial" w:hAnsi="Arial" w:cs="Arial"/>
          <w:sz w:val="18"/>
          <w:szCs w:val="18"/>
        </w:rPr>
        <w:t>3.3 INSTALLATION</w:t>
      </w:r>
    </w:p>
    <w:p w14:paraId="29C89027" w14:textId="4426D59F"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 xml:space="preserve">A. </w:t>
      </w:r>
      <w:r w:rsidR="004C2E4C">
        <w:rPr>
          <w:rFonts w:ascii="Arial" w:hAnsi="Arial" w:cs="Arial"/>
          <w:sz w:val="18"/>
          <w:szCs w:val="18"/>
        </w:rPr>
        <w:t>Install Tectum Finale Ceiling and Wall panels in accordance with</w:t>
      </w:r>
      <w:r w:rsidRPr="009508E3">
        <w:rPr>
          <w:rFonts w:ascii="Arial" w:hAnsi="Arial" w:cs="Arial"/>
          <w:sz w:val="18"/>
          <w:szCs w:val="18"/>
        </w:rPr>
        <w:t xml:space="preserve"> manufacturer</w:t>
      </w:r>
      <w:r w:rsidR="004C2E4C">
        <w:rPr>
          <w:rFonts w:ascii="Arial" w:hAnsi="Arial" w:cs="Arial"/>
          <w:sz w:val="18"/>
          <w:szCs w:val="18"/>
        </w:rPr>
        <w:t>’s</w:t>
      </w:r>
      <w:r w:rsidRPr="009508E3">
        <w:rPr>
          <w:rFonts w:ascii="Arial" w:hAnsi="Arial" w:cs="Arial"/>
          <w:sz w:val="18"/>
          <w:szCs w:val="18"/>
        </w:rPr>
        <w:t xml:space="preserve"> installation instructions.</w:t>
      </w:r>
      <w:r w:rsidR="004C2E4C">
        <w:rPr>
          <w:rFonts w:ascii="Arial" w:hAnsi="Arial" w:cs="Arial"/>
          <w:sz w:val="18"/>
          <w:szCs w:val="18"/>
        </w:rPr>
        <w:t xml:space="preserve"> See armstrongceilings.com/tectum for more information.</w:t>
      </w:r>
    </w:p>
    <w:p w14:paraId="0E4EE84F" w14:textId="42C778A3" w:rsidR="00F45B5C" w:rsidRPr="009508E3" w:rsidRDefault="00F45B5C" w:rsidP="00F45B5C">
      <w:pPr>
        <w:pStyle w:val="HTMLPreformatted"/>
        <w:spacing w:before="300"/>
        <w:rPr>
          <w:rFonts w:ascii="Arial" w:hAnsi="Arial" w:cs="Arial"/>
          <w:sz w:val="18"/>
          <w:szCs w:val="18"/>
        </w:rPr>
      </w:pPr>
      <w:r w:rsidRPr="009508E3">
        <w:rPr>
          <w:rFonts w:ascii="Arial" w:hAnsi="Arial" w:cs="Arial"/>
          <w:sz w:val="18"/>
          <w:szCs w:val="18"/>
        </w:rPr>
        <w:t xml:space="preserve">B. </w:t>
      </w:r>
      <w:r w:rsidR="009223DB">
        <w:rPr>
          <w:rFonts w:ascii="Arial" w:hAnsi="Arial" w:cs="Arial"/>
          <w:sz w:val="18"/>
          <w:szCs w:val="18"/>
        </w:rPr>
        <w:t>For high humidity installations, use ¾” pressure treated wood furring strips to maintain an air gap between structure and back of the Tectum Finale panels.</w:t>
      </w:r>
    </w:p>
    <w:p w14:paraId="0052A3F4" w14:textId="77777777" w:rsidR="00F45B5C" w:rsidRPr="009508E3" w:rsidRDefault="00F45B5C" w:rsidP="00F45B5C">
      <w:pPr>
        <w:pStyle w:val="Heading2"/>
        <w:rPr>
          <w:rFonts w:ascii="Arial" w:hAnsi="Arial" w:cs="Arial"/>
          <w:sz w:val="18"/>
          <w:szCs w:val="18"/>
        </w:rPr>
      </w:pPr>
      <w:r w:rsidRPr="009508E3">
        <w:rPr>
          <w:rFonts w:ascii="Arial" w:hAnsi="Arial" w:cs="Arial"/>
          <w:sz w:val="18"/>
          <w:szCs w:val="18"/>
        </w:rPr>
        <w:t>3.4 ADJUSTING AND CLEANING</w:t>
      </w:r>
    </w:p>
    <w:p w14:paraId="7213F0CF" w14:textId="710ADB89" w:rsidR="00F45B5C" w:rsidRDefault="00F45B5C" w:rsidP="00F45B5C">
      <w:pPr>
        <w:spacing w:after="0" w:line="720" w:lineRule="auto"/>
        <w:rPr>
          <w:rFonts w:ascii="Arial" w:hAnsi="Arial" w:cs="Arial"/>
          <w:sz w:val="18"/>
          <w:szCs w:val="18"/>
        </w:rPr>
      </w:pPr>
      <w:r w:rsidRPr="009508E3">
        <w:rPr>
          <w:rFonts w:ascii="Arial" w:hAnsi="Arial" w:cs="Arial"/>
          <w:sz w:val="18"/>
          <w:szCs w:val="18"/>
        </w:rPr>
        <w:t xml:space="preserve">A. Replace damaged and broken </w:t>
      </w:r>
      <w:r w:rsidR="009223DB">
        <w:rPr>
          <w:rFonts w:ascii="Arial" w:hAnsi="Arial" w:cs="Arial"/>
          <w:sz w:val="18"/>
          <w:szCs w:val="18"/>
        </w:rPr>
        <w:t>Tectum Finale P</w:t>
      </w:r>
      <w:r w:rsidRPr="009508E3">
        <w:rPr>
          <w:rFonts w:ascii="Arial" w:hAnsi="Arial" w:cs="Arial"/>
          <w:sz w:val="18"/>
          <w:szCs w:val="18"/>
        </w:rPr>
        <w:t>anels</w:t>
      </w:r>
      <w:r w:rsidR="009223DB">
        <w:rPr>
          <w:rFonts w:ascii="Arial" w:hAnsi="Arial" w:cs="Arial"/>
          <w:sz w:val="18"/>
          <w:szCs w:val="18"/>
        </w:rPr>
        <w:t>.</w:t>
      </w:r>
    </w:p>
    <w:p w14:paraId="48950F1B" w14:textId="3F998F94" w:rsidR="009223DB" w:rsidRDefault="009223DB" w:rsidP="005A2BAE">
      <w:pPr>
        <w:spacing w:after="0" w:line="240" w:lineRule="auto"/>
        <w:rPr>
          <w:rFonts w:ascii="Arial" w:hAnsi="Arial" w:cs="Arial"/>
          <w:sz w:val="18"/>
          <w:szCs w:val="18"/>
        </w:rPr>
      </w:pPr>
      <w:r>
        <w:rPr>
          <w:rFonts w:ascii="Arial" w:hAnsi="Arial" w:cs="Arial"/>
          <w:sz w:val="18"/>
          <w:szCs w:val="18"/>
        </w:rPr>
        <w:t xml:space="preserve">B. Clean </w:t>
      </w:r>
      <w:r w:rsidR="00664B00">
        <w:rPr>
          <w:rFonts w:ascii="Arial" w:hAnsi="Arial" w:cs="Arial"/>
          <w:sz w:val="18"/>
          <w:szCs w:val="18"/>
        </w:rPr>
        <w:t xml:space="preserve">exposed surfaces </w:t>
      </w:r>
      <w:r w:rsidR="005A2BAE">
        <w:rPr>
          <w:rFonts w:ascii="Arial" w:hAnsi="Arial" w:cs="Arial"/>
          <w:sz w:val="18"/>
          <w:szCs w:val="18"/>
        </w:rPr>
        <w:t xml:space="preserve">of acoustical ceilings including trim, edge moldings, and suspension members. Comply with manufacturer’s instructions </w:t>
      </w:r>
      <w:r w:rsidR="006874E3">
        <w:rPr>
          <w:rFonts w:ascii="Arial" w:hAnsi="Arial" w:cs="Arial"/>
          <w:sz w:val="18"/>
          <w:szCs w:val="18"/>
        </w:rPr>
        <w:t xml:space="preserve">for cleaning and touch up of minor finish damage. Remove any Tectum® Finale Ceiling/Wall Panels that cannot be successfully cleaned and/or repaired. </w:t>
      </w:r>
      <w:r w:rsidR="00A50287">
        <w:rPr>
          <w:rFonts w:ascii="Arial" w:hAnsi="Arial" w:cs="Arial"/>
          <w:sz w:val="18"/>
          <w:szCs w:val="18"/>
        </w:rPr>
        <w:t>Replace with attic stock or new product to eliminate evidence of damage.</w:t>
      </w:r>
    </w:p>
    <w:p w14:paraId="179D87A5" w14:textId="11698190" w:rsidR="005A2BAE" w:rsidRDefault="005A2BAE" w:rsidP="005A2BAE">
      <w:pPr>
        <w:spacing w:after="0" w:line="240" w:lineRule="auto"/>
        <w:rPr>
          <w:rFonts w:ascii="Arial" w:hAnsi="Arial" w:cs="Arial"/>
          <w:sz w:val="18"/>
          <w:szCs w:val="18"/>
        </w:rPr>
      </w:pPr>
    </w:p>
    <w:p w14:paraId="179C22C5" w14:textId="77777777" w:rsidR="005A2BAE" w:rsidRDefault="005A2BAE" w:rsidP="005A2BAE">
      <w:pPr>
        <w:spacing w:after="0" w:line="240" w:lineRule="auto"/>
        <w:rPr>
          <w:rFonts w:ascii="Arial" w:hAnsi="Arial" w:cs="Arial"/>
          <w:sz w:val="18"/>
          <w:szCs w:val="18"/>
        </w:rPr>
      </w:pPr>
    </w:p>
    <w:p w14:paraId="7E62A5DC" w14:textId="77210A46" w:rsidR="00664B00" w:rsidRDefault="00664B00" w:rsidP="00F45B5C">
      <w:pPr>
        <w:spacing w:after="0" w:line="720" w:lineRule="auto"/>
        <w:rPr>
          <w:rFonts w:ascii="Arial" w:hAnsi="Arial" w:cs="Arial"/>
          <w:sz w:val="18"/>
          <w:szCs w:val="18"/>
        </w:rPr>
      </w:pPr>
      <w:r>
        <w:rPr>
          <w:rFonts w:ascii="Arial" w:hAnsi="Arial" w:cs="Arial"/>
          <w:sz w:val="18"/>
          <w:szCs w:val="18"/>
        </w:rPr>
        <w:t>C. Cleaning and Disinfecting Guidelines</w:t>
      </w:r>
    </w:p>
    <w:p w14:paraId="5C31389F" w14:textId="77777777" w:rsidR="00C82777" w:rsidRPr="00B43756" w:rsidRDefault="009454E7" w:rsidP="00E75D2F">
      <w:pPr>
        <w:autoSpaceDE w:val="0"/>
        <w:autoSpaceDN w:val="0"/>
        <w:adjustRightInd w:val="0"/>
        <w:spacing w:after="0" w:line="240" w:lineRule="auto"/>
        <w:rPr>
          <w:rFonts w:ascii="Arial" w:hAnsi="Arial" w:cs="Arial"/>
          <w:sz w:val="18"/>
          <w:szCs w:val="18"/>
        </w:rPr>
      </w:pPr>
      <w:r w:rsidRPr="00B43756">
        <w:rPr>
          <w:rFonts w:ascii="Arial" w:hAnsi="Arial" w:cs="Arial"/>
          <w:sz w:val="18"/>
          <w:szCs w:val="18"/>
        </w:rPr>
        <w:t xml:space="preserve">1. Tectum Finale Panels are part of the Armstrong World Industries CleanAssure™ Family of Products. The CleanAssure </w:t>
      </w:r>
      <w:r w:rsidR="00E75D2F" w:rsidRPr="00B43756">
        <w:rPr>
          <w:rFonts w:ascii="Arial" w:hAnsi="Arial" w:cs="Arial"/>
          <w:sz w:val="18"/>
          <w:szCs w:val="18"/>
        </w:rPr>
        <w:t>family of products includes panels, suspension systems, and trim that can be disinfected using CDC recommended</w:t>
      </w:r>
      <w:r w:rsidR="00C82777" w:rsidRPr="00B43756">
        <w:rPr>
          <w:rFonts w:ascii="Arial" w:hAnsi="Arial" w:cs="Arial"/>
          <w:sz w:val="18"/>
          <w:szCs w:val="18"/>
        </w:rPr>
        <w:t xml:space="preserve"> </w:t>
      </w:r>
      <w:r w:rsidR="00E75D2F" w:rsidRPr="00B43756">
        <w:rPr>
          <w:rFonts w:ascii="Arial" w:hAnsi="Arial" w:cs="Arial"/>
          <w:sz w:val="18"/>
          <w:szCs w:val="18"/>
        </w:rPr>
        <w:t>and EPA-approved disinfectants. Due to the potential impact on the finish, please follow the specific guidance below:</w:t>
      </w:r>
    </w:p>
    <w:p w14:paraId="278A8F20" w14:textId="77777777" w:rsidR="00C82777" w:rsidRPr="00B43756" w:rsidRDefault="00E75D2F" w:rsidP="00C82777">
      <w:pPr>
        <w:pStyle w:val="ListParagraph"/>
        <w:numPr>
          <w:ilvl w:val="0"/>
          <w:numId w:val="4"/>
        </w:numPr>
        <w:autoSpaceDE w:val="0"/>
        <w:autoSpaceDN w:val="0"/>
        <w:adjustRightInd w:val="0"/>
        <w:spacing w:after="0" w:line="240" w:lineRule="auto"/>
        <w:rPr>
          <w:rFonts w:ascii="Arial" w:hAnsi="Arial" w:cs="Arial"/>
          <w:sz w:val="18"/>
          <w:szCs w:val="18"/>
        </w:rPr>
      </w:pPr>
      <w:r w:rsidRPr="00B43756">
        <w:rPr>
          <w:rFonts w:ascii="Arial" w:hAnsi="Arial" w:cs="Arial"/>
          <w:sz w:val="18"/>
          <w:szCs w:val="18"/>
        </w:rPr>
        <w:t>It is recommended that only clear cleaners be used, as dyed liquids can permanently discolor the finish of the ceiling tiles.</w:t>
      </w:r>
    </w:p>
    <w:p w14:paraId="1895727A" w14:textId="77777777" w:rsidR="00C82777" w:rsidRPr="00B43756" w:rsidRDefault="00E75D2F" w:rsidP="00C82777">
      <w:pPr>
        <w:pStyle w:val="ListParagraph"/>
        <w:numPr>
          <w:ilvl w:val="0"/>
          <w:numId w:val="4"/>
        </w:numPr>
        <w:autoSpaceDE w:val="0"/>
        <w:autoSpaceDN w:val="0"/>
        <w:adjustRightInd w:val="0"/>
        <w:spacing w:after="0" w:line="240" w:lineRule="auto"/>
        <w:rPr>
          <w:rFonts w:ascii="Arial" w:hAnsi="Arial" w:cs="Arial"/>
          <w:sz w:val="18"/>
          <w:szCs w:val="18"/>
        </w:rPr>
      </w:pPr>
      <w:r w:rsidRPr="00B43756">
        <w:rPr>
          <w:rFonts w:ascii="Arial" w:hAnsi="Arial" w:cs="Arial"/>
          <w:sz w:val="18"/>
          <w:szCs w:val="18"/>
        </w:rPr>
        <w:t>Cleaning is only recommended for the finished face of the board.</w:t>
      </w:r>
    </w:p>
    <w:p w14:paraId="4994130B" w14:textId="2644336A" w:rsidR="009454E7" w:rsidRDefault="00E75D2F" w:rsidP="00C82777">
      <w:pPr>
        <w:pStyle w:val="ListParagraph"/>
        <w:numPr>
          <w:ilvl w:val="0"/>
          <w:numId w:val="4"/>
        </w:numPr>
        <w:autoSpaceDE w:val="0"/>
        <w:autoSpaceDN w:val="0"/>
        <w:adjustRightInd w:val="0"/>
        <w:spacing w:after="0" w:line="240" w:lineRule="auto"/>
        <w:rPr>
          <w:rFonts w:ascii="Arial" w:hAnsi="Arial" w:cs="Arial"/>
          <w:sz w:val="18"/>
          <w:szCs w:val="18"/>
        </w:rPr>
      </w:pPr>
      <w:r w:rsidRPr="00B43756">
        <w:rPr>
          <w:rFonts w:ascii="Arial" w:hAnsi="Arial" w:cs="Arial"/>
          <w:sz w:val="18"/>
          <w:szCs w:val="18"/>
        </w:rPr>
        <w:t>The panels should never be soaked in water or other liquids, as this can have an adverse effect on board integrity.</w:t>
      </w:r>
      <w:r w:rsidR="00C82777" w:rsidRPr="00B43756">
        <w:rPr>
          <w:rFonts w:ascii="Arial" w:hAnsi="Arial" w:cs="Arial"/>
          <w:sz w:val="18"/>
          <w:szCs w:val="18"/>
        </w:rPr>
        <w:t xml:space="preserve"> </w:t>
      </w:r>
      <w:r w:rsidRPr="00B43756">
        <w:rPr>
          <w:rFonts w:ascii="Arial" w:hAnsi="Arial" w:cs="Arial"/>
          <w:sz w:val="18"/>
          <w:szCs w:val="18"/>
        </w:rPr>
        <w:t>Use the safety recommendations for gloves and eye protection that are given by the manufacturer of the cleaner and cleaning equipment.</w:t>
      </w:r>
    </w:p>
    <w:p w14:paraId="21753F01" w14:textId="77777777" w:rsidR="00B43756" w:rsidRPr="00B43756" w:rsidRDefault="00B43756" w:rsidP="00B43756">
      <w:pPr>
        <w:pStyle w:val="ListParagraph"/>
        <w:autoSpaceDE w:val="0"/>
        <w:autoSpaceDN w:val="0"/>
        <w:adjustRightInd w:val="0"/>
        <w:spacing w:after="0" w:line="240" w:lineRule="auto"/>
        <w:ind w:left="1440"/>
        <w:rPr>
          <w:rFonts w:ascii="Arial" w:hAnsi="Arial" w:cs="Arial"/>
          <w:sz w:val="18"/>
          <w:szCs w:val="18"/>
        </w:rPr>
      </w:pPr>
    </w:p>
    <w:p w14:paraId="73CA277D" w14:textId="408167A2" w:rsidR="00DB75D5" w:rsidRDefault="00DB75D5" w:rsidP="00DB75D5">
      <w:pPr>
        <w:autoSpaceDE w:val="0"/>
        <w:autoSpaceDN w:val="0"/>
        <w:adjustRightInd w:val="0"/>
        <w:spacing w:after="0" w:line="240" w:lineRule="auto"/>
        <w:rPr>
          <w:rFonts w:ascii="Arial" w:hAnsi="Arial" w:cs="Arial"/>
          <w:sz w:val="18"/>
          <w:szCs w:val="18"/>
        </w:rPr>
      </w:pPr>
      <w:r w:rsidRPr="00B43756">
        <w:rPr>
          <w:rFonts w:ascii="Arial" w:hAnsi="Arial" w:cs="Arial"/>
          <w:sz w:val="18"/>
          <w:szCs w:val="18"/>
        </w:rPr>
        <w:t xml:space="preserve">2. Tectum Finale panels have been tested using </w:t>
      </w:r>
      <w:r w:rsidR="00B43756">
        <w:rPr>
          <w:rFonts w:ascii="Arial" w:hAnsi="Arial" w:cs="Arial"/>
          <w:sz w:val="18"/>
          <w:szCs w:val="18"/>
        </w:rPr>
        <w:t>the “</w:t>
      </w:r>
      <w:r w:rsidRPr="00B43756">
        <w:rPr>
          <w:rFonts w:ascii="Arial" w:hAnsi="Arial" w:cs="Arial"/>
          <w:sz w:val="18"/>
          <w:szCs w:val="18"/>
        </w:rPr>
        <w:t>Fog</w:t>
      </w:r>
      <w:r w:rsidR="00B43756">
        <w:rPr>
          <w:rFonts w:ascii="Arial" w:hAnsi="Arial" w:cs="Arial"/>
          <w:sz w:val="18"/>
          <w:szCs w:val="18"/>
        </w:rPr>
        <w:t>”</w:t>
      </w:r>
      <w:r w:rsidRPr="00B43756">
        <w:rPr>
          <w:rFonts w:ascii="Arial" w:hAnsi="Arial" w:cs="Arial"/>
          <w:sz w:val="18"/>
          <w:szCs w:val="18"/>
        </w:rPr>
        <w:t xml:space="preserve"> </w:t>
      </w:r>
      <w:r w:rsidR="00B43756">
        <w:rPr>
          <w:rFonts w:ascii="Arial" w:hAnsi="Arial" w:cs="Arial"/>
          <w:sz w:val="18"/>
          <w:szCs w:val="18"/>
        </w:rPr>
        <w:t>disinfectant</w:t>
      </w:r>
      <w:r w:rsidRPr="00B43756">
        <w:rPr>
          <w:rFonts w:ascii="Arial" w:hAnsi="Arial" w:cs="Arial"/>
          <w:sz w:val="18"/>
          <w:szCs w:val="18"/>
        </w:rPr>
        <w:t xml:space="preserve"> method</w:t>
      </w:r>
      <w:r w:rsidR="00B31881">
        <w:rPr>
          <w:rFonts w:ascii="Arial" w:hAnsi="Arial" w:cs="Arial"/>
          <w:sz w:val="18"/>
          <w:szCs w:val="18"/>
        </w:rPr>
        <w:t xml:space="preserve">; using </w:t>
      </w:r>
      <w:r w:rsidRPr="00B43756">
        <w:rPr>
          <w:rFonts w:ascii="Arial" w:hAnsi="Arial" w:cs="Arial"/>
          <w:sz w:val="18"/>
          <w:szCs w:val="18"/>
        </w:rPr>
        <w:t>Diversey™ –</w:t>
      </w:r>
      <w:r w:rsidR="00B43756">
        <w:rPr>
          <w:rFonts w:ascii="Arial" w:hAnsi="Arial" w:cs="Arial"/>
          <w:sz w:val="18"/>
          <w:szCs w:val="18"/>
        </w:rPr>
        <w:t xml:space="preserve"> </w:t>
      </w:r>
      <w:r w:rsidRPr="00B43756">
        <w:rPr>
          <w:rFonts w:ascii="Arial" w:hAnsi="Arial" w:cs="Arial"/>
          <w:sz w:val="18"/>
          <w:szCs w:val="18"/>
        </w:rPr>
        <w:t>Morning Mist™</w:t>
      </w:r>
      <w:r w:rsidR="00B31881">
        <w:rPr>
          <w:rFonts w:ascii="Arial" w:hAnsi="Arial" w:cs="Arial"/>
          <w:sz w:val="18"/>
          <w:szCs w:val="18"/>
        </w:rPr>
        <w:t xml:space="preserve"> </w:t>
      </w:r>
      <w:r w:rsidRPr="00B43756">
        <w:rPr>
          <w:rFonts w:ascii="Arial" w:hAnsi="Arial" w:cs="Arial"/>
          <w:sz w:val="18"/>
          <w:szCs w:val="18"/>
        </w:rPr>
        <w:t>Neutral</w:t>
      </w:r>
      <w:r w:rsidR="00B43756">
        <w:rPr>
          <w:rFonts w:ascii="Arial" w:hAnsi="Arial" w:cs="Arial"/>
          <w:sz w:val="18"/>
          <w:szCs w:val="18"/>
        </w:rPr>
        <w:t xml:space="preserve"> </w:t>
      </w:r>
      <w:r w:rsidRPr="00B43756">
        <w:rPr>
          <w:rFonts w:ascii="Arial" w:hAnsi="Arial" w:cs="Arial"/>
          <w:sz w:val="18"/>
          <w:szCs w:val="18"/>
        </w:rPr>
        <w:t>Disinfectant Cleaner -</w:t>
      </w:r>
      <w:r w:rsidR="00B43756">
        <w:rPr>
          <w:rFonts w:ascii="Arial" w:hAnsi="Arial" w:cs="Arial"/>
          <w:sz w:val="18"/>
          <w:szCs w:val="18"/>
        </w:rPr>
        <w:t xml:space="preserve"> </w:t>
      </w:r>
      <w:r w:rsidRPr="00B43756">
        <w:rPr>
          <w:rFonts w:ascii="Arial" w:hAnsi="Arial" w:cs="Arial"/>
          <w:sz w:val="18"/>
          <w:szCs w:val="18"/>
        </w:rPr>
        <w:t>Diluted 2oz per gallon</w:t>
      </w:r>
    </w:p>
    <w:p w14:paraId="2E122518" w14:textId="0925E895" w:rsidR="00B43756" w:rsidRDefault="00B43756" w:rsidP="00DB75D5">
      <w:pPr>
        <w:autoSpaceDE w:val="0"/>
        <w:autoSpaceDN w:val="0"/>
        <w:adjustRightInd w:val="0"/>
        <w:spacing w:after="0" w:line="240" w:lineRule="auto"/>
        <w:rPr>
          <w:rFonts w:ascii="Arial" w:hAnsi="Arial" w:cs="Arial"/>
          <w:sz w:val="18"/>
          <w:szCs w:val="18"/>
        </w:rPr>
      </w:pPr>
    </w:p>
    <w:p w14:paraId="0E584DF6" w14:textId="0A4C86C3" w:rsidR="00B43756" w:rsidRDefault="00B43756" w:rsidP="00B43756">
      <w:pPr>
        <w:autoSpaceDE w:val="0"/>
        <w:autoSpaceDN w:val="0"/>
        <w:adjustRightInd w:val="0"/>
        <w:spacing w:after="0" w:line="240" w:lineRule="auto"/>
        <w:rPr>
          <w:rFonts w:ascii="Arial" w:hAnsi="Arial" w:cs="Arial"/>
          <w:sz w:val="18"/>
          <w:szCs w:val="18"/>
        </w:rPr>
      </w:pPr>
      <w:r w:rsidRPr="00B43756">
        <w:rPr>
          <w:rFonts w:ascii="Arial" w:hAnsi="Arial" w:cs="Arial"/>
          <w:sz w:val="18"/>
          <w:szCs w:val="18"/>
        </w:rPr>
        <w:t>3.</w:t>
      </w:r>
      <w:r>
        <w:rPr>
          <w:rFonts w:ascii="Arial" w:hAnsi="Arial" w:cs="Arial"/>
          <w:sz w:val="18"/>
          <w:szCs w:val="18"/>
        </w:rPr>
        <w:t xml:space="preserve"> Disinfectant Method </w:t>
      </w:r>
      <w:r w:rsidR="00A66917">
        <w:rPr>
          <w:rFonts w:ascii="Arial" w:hAnsi="Arial" w:cs="Arial"/>
          <w:sz w:val="18"/>
          <w:szCs w:val="18"/>
        </w:rPr>
        <w:t>–</w:t>
      </w:r>
      <w:r>
        <w:rPr>
          <w:rFonts w:ascii="Arial" w:hAnsi="Arial" w:cs="Arial"/>
          <w:sz w:val="18"/>
          <w:szCs w:val="18"/>
        </w:rPr>
        <w:t xml:space="preserve"> FOG</w:t>
      </w:r>
    </w:p>
    <w:p w14:paraId="4CF7EEE5" w14:textId="5A0533FC" w:rsidR="00B31881" w:rsidRPr="00B31881" w:rsidRDefault="00A66917" w:rsidP="00B31881">
      <w:pPr>
        <w:pStyle w:val="ListParagraph"/>
        <w:numPr>
          <w:ilvl w:val="0"/>
          <w:numId w:val="6"/>
        </w:numPr>
        <w:autoSpaceDE w:val="0"/>
        <w:autoSpaceDN w:val="0"/>
        <w:adjustRightInd w:val="0"/>
        <w:spacing w:after="0" w:line="240" w:lineRule="auto"/>
        <w:rPr>
          <w:rFonts w:ascii="HelveticaNeueLTStd-Cn" w:hAnsi="HelveticaNeueLTStd-Cn" w:cs="HelveticaNeueLTStd-Cn"/>
          <w:sz w:val="18"/>
          <w:szCs w:val="18"/>
        </w:rPr>
      </w:pPr>
      <w:r w:rsidRPr="00B31881">
        <w:rPr>
          <w:rFonts w:ascii="HelveticaNeueLTStd-Cn" w:hAnsi="HelveticaNeueLTStd-Cn" w:cs="HelveticaNeueLTStd-Cn"/>
          <w:sz w:val="18"/>
          <w:szCs w:val="18"/>
        </w:rPr>
        <w:t>Use the equipment manufacturer’s instructions regarding distance from</w:t>
      </w:r>
      <w:r w:rsidR="00B31881">
        <w:rPr>
          <w:rFonts w:ascii="HelveticaNeueLTStd-Cn" w:hAnsi="HelveticaNeueLTStd-Cn" w:cs="HelveticaNeueLTStd-Cn"/>
          <w:sz w:val="18"/>
          <w:szCs w:val="18"/>
        </w:rPr>
        <w:t xml:space="preserve"> </w:t>
      </w:r>
      <w:r w:rsidRPr="00B31881">
        <w:rPr>
          <w:rFonts w:ascii="HelveticaNeueLTStd-Cn" w:hAnsi="HelveticaNeueLTStd-Cn" w:cs="HelveticaNeueLTStd-Cn"/>
          <w:sz w:val="18"/>
          <w:szCs w:val="18"/>
        </w:rPr>
        <w:t>the surface, protective gear, and ventilation.</w:t>
      </w:r>
    </w:p>
    <w:p w14:paraId="51F4D616" w14:textId="77777777" w:rsidR="00B31881" w:rsidRPr="00B31881" w:rsidRDefault="00A66917" w:rsidP="00B31881">
      <w:pPr>
        <w:pStyle w:val="ListParagraph"/>
        <w:numPr>
          <w:ilvl w:val="0"/>
          <w:numId w:val="6"/>
        </w:numPr>
        <w:autoSpaceDE w:val="0"/>
        <w:autoSpaceDN w:val="0"/>
        <w:adjustRightInd w:val="0"/>
        <w:spacing w:after="0" w:line="240" w:lineRule="auto"/>
        <w:rPr>
          <w:rFonts w:ascii="HelveticaNeueLTStd-Cn" w:hAnsi="HelveticaNeueLTStd-Cn" w:cs="HelveticaNeueLTStd-Cn"/>
          <w:sz w:val="18"/>
          <w:szCs w:val="18"/>
        </w:rPr>
      </w:pPr>
      <w:r w:rsidRPr="00B31881">
        <w:rPr>
          <w:rFonts w:ascii="HelveticaNeueLTStd-Cn" w:hAnsi="HelveticaNeueLTStd-Cn" w:cs="HelveticaNeueLTStd-Cn"/>
          <w:sz w:val="18"/>
          <w:szCs w:val="18"/>
        </w:rPr>
        <w:t>If another cleaner has been used in the fogging equipment, be sure to</w:t>
      </w:r>
      <w:r w:rsidR="00B31881" w:rsidRPr="00B31881">
        <w:rPr>
          <w:rFonts w:ascii="HelveticaNeueLTStd-Cn" w:hAnsi="HelveticaNeueLTStd-Cn" w:cs="HelveticaNeueLTStd-Cn"/>
          <w:sz w:val="18"/>
          <w:szCs w:val="18"/>
        </w:rPr>
        <w:t xml:space="preserve"> </w:t>
      </w:r>
      <w:r w:rsidRPr="00B31881">
        <w:rPr>
          <w:rFonts w:ascii="HelveticaNeueLTStd-Cn" w:hAnsi="HelveticaNeueLTStd-Cn" w:cs="HelveticaNeueLTStd-Cn"/>
          <w:sz w:val="18"/>
          <w:szCs w:val="18"/>
        </w:rPr>
        <w:t>thoroughly clean the equipment before use to</w:t>
      </w:r>
      <w:r w:rsidR="00B31881" w:rsidRPr="00B31881">
        <w:rPr>
          <w:rFonts w:ascii="HelveticaNeueLTStd-Cn" w:hAnsi="HelveticaNeueLTStd-Cn" w:cs="HelveticaNeueLTStd-Cn"/>
          <w:sz w:val="18"/>
          <w:szCs w:val="18"/>
        </w:rPr>
        <w:t xml:space="preserve"> a</w:t>
      </w:r>
      <w:r w:rsidRPr="00B31881">
        <w:rPr>
          <w:rFonts w:ascii="HelveticaNeueLTStd-Cn" w:hAnsi="HelveticaNeueLTStd-Cn" w:cs="HelveticaNeueLTStd-Cn"/>
          <w:sz w:val="18"/>
          <w:szCs w:val="18"/>
        </w:rPr>
        <w:t>void potential contamination</w:t>
      </w:r>
      <w:r w:rsidR="00B31881" w:rsidRPr="00B31881">
        <w:rPr>
          <w:rFonts w:ascii="HelveticaNeueLTStd-Cn" w:hAnsi="HelveticaNeueLTStd-Cn" w:cs="HelveticaNeueLTStd-Cn"/>
          <w:sz w:val="18"/>
          <w:szCs w:val="18"/>
        </w:rPr>
        <w:t xml:space="preserve"> </w:t>
      </w:r>
      <w:r w:rsidRPr="00B31881">
        <w:rPr>
          <w:rFonts w:ascii="HelveticaNeueLTStd-Cn" w:hAnsi="HelveticaNeueLTStd-Cn" w:cs="HelveticaNeueLTStd-Cn"/>
          <w:sz w:val="18"/>
          <w:szCs w:val="18"/>
        </w:rPr>
        <w:t>of the board surface with a non-compatible or staining cleaner.</w:t>
      </w:r>
    </w:p>
    <w:p w14:paraId="41CFEAE4" w14:textId="77777777" w:rsidR="00B31881" w:rsidRPr="00B31881" w:rsidRDefault="00A66917" w:rsidP="00B31881">
      <w:pPr>
        <w:pStyle w:val="ListParagraph"/>
        <w:numPr>
          <w:ilvl w:val="0"/>
          <w:numId w:val="6"/>
        </w:numPr>
        <w:autoSpaceDE w:val="0"/>
        <w:autoSpaceDN w:val="0"/>
        <w:adjustRightInd w:val="0"/>
        <w:spacing w:after="0" w:line="240" w:lineRule="auto"/>
        <w:rPr>
          <w:rFonts w:ascii="HelveticaNeueLTStd-Cn" w:hAnsi="HelveticaNeueLTStd-Cn" w:cs="HelveticaNeueLTStd-Cn"/>
          <w:sz w:val="18"/>
          <w:szCs w:val="18"/>
        </w:rPr>
      </w:pPr>
      <w:r w:rsidRPr="00B31881">
        <w:rPr>
          <w:rFonts w:ascii="HelveticaNeueLTStd-Cn" w:hAnsi="HelveticaNeueLTStd-Cn" w:cs="HelveticaNeueLTStd-Cn"/>
          <w:sz w:val="18"/>
          <w:szCs w:val="18"/>
        </w:rPr>
        <w:t>Remove any obvious dirt before evenly applying cleaner.</w:t>
      </w:r>
    </w:p>
    <w:p w14:paraId="642FF325" w14:textId="30622FC8" w:rsidR="00A66917" w:rsidRPr="00B31881" w:rsidRDefault="00A66917" w:rsidP="00B31881">
      <w:pPr>
        <w:pStyle w:val="ListParagraph"/>
        <w:numPr>
          <w:ilvl w:val="0"/>
          <w:numId w:val="6"/>
        </w:numPr>
        <w:autoSpaceDE w:val="0"/>
        <w:autoSpaceDN w:val="0"/>
        <w:adjustRightInd w:val="0"/>
        <w:spacing w:after="0" w:line="240" w:lineRule="auto"/>
        <w:rPr>
          <w:rFonts w:ascii="HelveticaNeueLTStd-Cn" w:hAnsi="HelveticaNeueLTStd-Cn" w:cs="HelveticaNeueLTStd-Cn"/>
          <w:sz w:val="18"/>
          <w:szCs w:val="18"/>
        </w:rPr>
      </w:pPr>
      <w:r w:rsidRPr="00B31881">
        <w:rPr>
          <w:rFonts w:ascii="HelveticaNeueLTStd-Cn" w:hAnsi="HelveticaNeueLTStd-Cn" w:cs="HelveticaNeueLTStd-Cn"/>
          <w:sz w:val="18"/>
          <w:szCs w:val="18"/>
        </w:rPr>
        <w:t>Wipe dry with a clean, white microfiber cloth. Alternatively,</w:t>
      </w:r>
      <w:r w:rsidRPr="00B31881">
        <w:rPr>
          <w:rFonts w:ascii="HelveticaNeueLTStd-Cn" w:hAnsi="HelveticaNeueLTStd-Cn" w:cs="HelveticaNeueLTStd-Cn"/>
          <w:sz w:val="18"/>
          <w:szCs w:val="18"/>
        </w:rPr>
        <w:t xml:space="preserve"> </w:t>
      </w:r>
      <w:r w:rsidRPr="00B31881">
        <w:rPr>
          <w:rFonts w:ascii="HelveticaNeueLTStd-Cn" w:hAnsi="HelveticaNeueLTStd-Cn" w:cs="HelveticaNeueLTStd-Cn"/>
          <w:sz w:val="18"/>
          <w:szCs w:val="18"/>
        </w:rPr>
        <w:t>the board may be air dried.</w:t>
      </w:r>
    </w:p>
    <w:p w14:paraId="5A55A778" w14:textId="666ED132" w:rsidR="00A66917" w:rsidRPr="00B31881" w:rsidRDefault="00B31881" w:rsidP="00B31881">
      <w:pPr>
        <w:autoSpaceDE w:val="0"/>
        <w:autoSpaceDN w:val="0"/>
        <w:adjustRightInd w:val="0"/>
        <w:spacing w:after="0" w:line="240" w:lineRule="auto"/>
        <w:rPr>
          <w:rFonts w:ascii="HelveticaNeueLTStd-MdCn" w:hAnsi="HelveticaNeueLTStd-MdCn" w:cs="HelveticaNeueLTStd-MdCn"/>
          <w:color w:val="228FCF"/>
          <w:sz w:val="20"/>
          <w:szCs w:val="20"/>
        </w:rPr>
      </w:pPr>
      <w:r w:rsidRPr="00B31881">
        <w:rPr>
          <w:rFonts w:ascii="HelveticaNeueLTStd-Cn" w:hAnsi="HelveticaNeueLTStd-Cn" w:cs="HelveticaNeueLTStd-Cn"/>
          <w:sz w:val="18"/>
          <w:szCs w:val="18"/>
        </w:rPr>
        <w:lastRenderedPageBreak/>
        <w:t>4.</w:t>
      </w:r>
      <w:r>
        <w:rPr>
          <w:rFonts w:ascii="HelveticaNeueLTStd-Cn" w:hAnsi="HelveticaNeueLTStd-Cn" w:cs="HelveticaNeueLTStd-Cn"/>
          <w:sz w:val="18"/>
          <w:szCs w:val="18"/>
        </w:rPr>
        <w:t xml:space="preserve"> </w:t>
      </w:r>
      <w:r w:rsidR="00A66917" w:rsidRPr="00B31881">
        <w:rPr>
          <w:rFonts w:ascii="HelveticaNeueLTStd-Cn" w:hAnsi="HelveticaNeueLTStd-Cn" w:cs="HelveticaNeueLTStd-Cn"/>
          <w:sz w:val="18"/>
          <w:szCs w:val="18"/>
        </w:rPr>
        <w:t xml:space="preserve">Disclaimer: </w:t>
      </w:r>
      <w:r w:rsidR="00A66917">
        <w:rPr>
          <w:rFonts w:ascii="HelveticaNeueLTStd-Cn" w:hAnsi="HelveticaNeueLTStd-Cn" w:cs="HelveticaNeueLTStd-Cn"/>
          <w:color w:val="000000"/>
          <w:sz w:val="18"/>
          <w:szCs w:val="18"/>
        </w:rPr>
        <w:t>Cleaning conditions and aesthetics may be impacted by additional site conditions.</w:t>
      </w:r>
      <w:r>
        <w:rPr>
          <w:rFonts w:ascii="HelveticaNeueLTStd-MdCn" w:hAnsi="HelveticaNeueLTStd-MdCn" w:cs="HelveticaNeueLTStd-MdCn"/>
          <w:color w:val="228FCF"/>
          <w:sz w:val="20"/>
          <w:szCs w:val="20"/>
        </w:rPr>
        <w:t xml:space="preserve"> </w:t>
      </w:r>
      <w:r w:rsidR="00A66917">
        <w:rPr>
          <w:rFonts w:ascii="HelveticaNeueLTStd-Cn" w:hAnsi="HelveticaNeueLTStd-Cn" w:cs="HelveticaNeueLTStd-Cn"/>
          <w:color w:val="000000"/>
          <w:sz w:val="18"/>
          <w:szCs w:val="18"/>
        </w:rPr>
        <w:t>These instructions</w:t>
      </w:r>
      <w:r>
        <w:rPr>
          <w:rFonts w:ascii="HelveticaNeueLTStd-Cn" w:hAnsi="HelveticaNeueLTStd-Cn" w:cs="HelveticaNeueLTStd-Cn"/>
          <w:color w:val="000000"/>
          <w:sz w:val="18"/>
          <w:szCs w:val="18"/>
        </w:rPr>
        <w:t xml:space="preserve"> </w:t>
      </w:r>
      <w:r w:rsidR="00A66917">
        <w:rPr>
          <w:rFonts w:ascii="HelveticaNeueLTStd-Cn" w:hAnsi="HelveticaNeueLTStd-Cn" w:cs="HelveticaNeueLTStd-Cn"/>
          <w:color w:val="000000"/>
          <w:sz w:val="18"/>
          <w:szCs w:val="18"/>
        </w:rPr>
        <w:t>pertain only to the maintenance of the aesthetics and integrity of</w:t>
      </w:r>
      <w:r>
        <w:rPr>
          <w:rFonts w:ascii="HelveticaNeueLTStd-MdCn" w:hAnsi="HelveticaNeueLTStd-MdCn" w:cs="HelveticaNeueLTStd-MdCn"/>
          <w:color w:val="228FCF"/>
          <w:sz w:val="20"/>
          <w:szCs w:val="20"/>
        </w:rPr>
        <w:t xml:space="preserve"> </w:t>
      </w:r>
      <w:r w:rsidR="00A66917">
        <w:rPr>
          <w:rFonts w:ascii="HelveticaNeueLTStd-Cn" w:hAnsi="HelveticaNeueLTStd-Cn" w:cs="HelveticaNeueLTStd-Cn"/>
          <w:color w:val="000000"/>
          <w:sz w:val="18"/>
          <w:szCs w:val="18"/>
        </w:rPr>
        <w:t>Armstrong Ceiling Solutions products. Please consult the manufacturer’s instructions</w:t>
      </w:r>
      <w:r>
        <w:rPr>
          <w:rFonts w:ascii="HelveticaNeueLTStd-MdCn" w:hAnsi="HelveticaNeueLTStd-MdCn" w:cs="HelveticaNeueLTStd-MdCn"/>
          <w:color w:val="228FCF"/>
          <w:sz w:val="20"/>
          <w:szCs w:val="20"/>
        </w:rPr>
        <w:t xml:space="preserve"> </w:t>
      </w:r>
      <w:r w:rsidR="00A66917" w:rsidRPr="00B31881">
        <w:rPr>
          <w:rFonts w:ascii="HelveticaNeueLTStd-Cn" w:hAnsi="HelveticaNeueLTStd-Cn" w:cs="HelveticaNeueLTStd-Cn"/>
          <w:color w:val="000000"/>
          <w:sz w:val="18"/>
          <w:szCs w:val="18"/>
        </w:rPr>
        <w:t>and guidance regarding any cleaning product or disinfectant product for use and efficacy</w:t>
      </w:r>
      <w:r>
        <w:rPr>
          <w:rFonts w:ascii="HelveticaNeueLTStd-Cn" w:hAnsi="HelveticaNeueLTStd-Cn" w:cs="HelveticaNeueLTStd-Cn"/>
          <w:color w:val="000000"/>
          <w:sz w:val="18"/>
          <w:szCs w:val="18"/>
        </w:rPr>
        <w:t>.</w:t>
      </w:r>
    </w:p>
    <w:p w14:paraId="3E5F1ADB" w14:textId="6F74F18E" w:rsidR="00A66917" w:rsidRDefault="00A66917" w:rsidP="00A66917">
      <w:pPr>
        <w:autoSpaceDE w:val="0"/>
        <w:autoSpaceDN w:val="0"/>
        <w:adjustRightInd w:val="0"/>
        <w:spacing w:after="0" w:line="240" w:lineRule="auto"/>
        <w:rPr>
          <w:rFonts w:ascii="HelveticaNeueLTStd-Cn" w:hAnsi="HelveticaNeueLTStd-Cn" w:cs="HelveticaNeueLTStd-Cn"/>
          <w:sz w:val="18"/>
          <w:szCs w:val="18"/>
        </w:rPr>
      </w:pPr>
    </w:p>
    <w:p w14:paraId="7463C55A" w14:textId="3296F5C6" w:rsidR="00A66917" w:rsidRDefault="00A66917" w:rsidP="00A66917">
      <w:pPr>
        <w:autoSpaceDE w:val="0"/>
        <w:autoSpaceDN w:val="0"/>
        <w:adjustRightInd w:val="0"/>
        <w:spacing w:after="0" w:line="240" w:lineRule="auto"/>
        <w:rPr>
          <w:rFonts w:ascii="HelveticaNeueLTStd-Cn" w:hAnsi="HelveticaNeueLTStd-Cn" w:cs="HelveticaNeueLTStd-Cn"/>
          <w:sz w:val="18"/>
          <w:szCs w:val="18"/>
        </w:rPr>
      </w:pPr>
    </w:p>
    <w:p w14:paraId="645F6BF1" w14:textId="3BBCF38A" w:rsidR="00A66917" w:rsidRDefault="00A66917" w:rsidP="00A66917">
      <w:pPr>
        <w:autoSpaceDE w:val="0"/>
        <w:autoSpaceDN w:val="0"/>
        <w:adjustRightInd w:val="0"/>
        <w:spacing w:after="0" w:line="240" w:lineRule="auto"/>
        <w:rPr>
          <w:rFonts w:ascii="HelveticaNeueLTStd-Cn" w:hAnsi="HelveticaNeueLTStd-Cn" w:cs="HelveticaNeueLTStd-Cn"/>
          <w:sz w:val="18"/>
          <w:szCs w:val="18"/>
        </w:rPr>
      </w:pPr>
    </w:p>
    <w:p w14:paraId="5AD7B9B1" w14:textId="1E98C000" w:rsidR="00A66917" w:rsidRPr="00A66917" w:rsidRDefault="00A66917" w:rsidP="003D7296">
      <w:pPr>
        <w:autoSpaceDE w:val="0"/>
        <w:autoSpaceDN w:val="0"/>
        <w:adjustRightInd w:val="0"/>
        <w:spacing w:after="0" w:line="240" w:lineRule="auto"/>
        <w:jc w:val="center"/>
        <w:rPr>
          <w:rFonts w:ascii="HelveticaNeueLTStd-Cn" w:hAnsi="HelveticaNeueLTStd-Cn" w:cs="HelveticaNeueLTStd-Cn"/>
          <w:b/>
          <w:bCs/>
          <w:sz w:val="18"/>
          <w:szCs w:val="18"/>
        </w:rPr>
      </w:pPr>
      <w:r w:rsidRPr="00A66917">
        <w:rPr>
          <w:rFonts w:ascii="HelveticaNeueLTStd-Cn" w:hAnsi="HelveticaNeueLTStd-Cn" w:cs="HelveticaNeueLTStd-Cn"/>
          <w:b/>
          <w:bCs/>
          <w:sz w:val="18"/>
          <w:szCs w:val="18"/>
        </w:rPr>
        <w:t>END OF SECTION</w:t>
      </w:r>
    </w:p>
    <w:sectPr w:rsidR="00A66917" w:rsidRPr="00A66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Std-Cn">
    <w:altName w:val="Arial"/>
    <w:panose1 w:val="00000000000000000000"/>
    <w:charset w:val="00"/>
    <w:family w:val="swiss"/>
    <w:notTrueType/>
    <w:pitch w:val="default"/>
    <w:sig w:usb0="00000003" w:usb1="00000000" w:usb2="00000000" w:usb3="00000000" w:csb0="00000001" w:csb1="00000000"/>
  </w:font>
  <w:font w:name="HelveticaNeueLTStd-MdC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51B48"/>
    <w:multiLevelType w:val="hybridMultilevel"/>
    <w:tmpl w:val="B972C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847FD"/>
    <w:multiLevelType w:val="hybridMultilevel"/>
    <w:tmpl w:val="0026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E3759"/>
    <w:multiLevelType w:val="hybridMultilevel"/>
    <w:tmpl w:val="1C5423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A3C34"/>
    <w:multiLevelType w:val="hybridMultilevel"/>
    <w:tmpl w:val="2E54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63416"/>
    <w:multiLevelType w:val="hybridMultilevel"/>
    <w:tmpl w:val="B972C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73063"/>
    <w:multiLevelType w:val="hybridMultilevel"/>
    <w:tmpl w:val="FFF4BF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5C"/>
    <w:rsid w:val="000035E1"/>
    <w:rsid w:val="00005B62"/>
    <w:rsid w:val="00016BDE"/>
    <w:rsid w:val="0003559C"/>
    <w:rsid w:val="000B1860"/>
    <w:rsid w:val="000F6746"/>
    <w:rsid w:val="000F7F27"/>
    <w:rsid w:val="00131301"/>
    <w:rsid w:val="00145D2D"/>
    <w:rsid w:val="0015348F"/>
    <w:rsid w:val="00171449"/>
    <w:rsid w:val="001825F1"/>
    <w:rsid w:val="00222784"/>
    <w:rsid w:val="002B6A82"/>
    <w:rsid w:val="002E2E8E"/>
    <w:rsid w:val="003D7296"/>
    <w:rsid w:val="00400135"/>
    <w:rsid w:val="004175CD"/>
    <w:rsid w:val="0042220E"/>
    <w:rsid w:val="00424349"/>
    <w:rsid w:val="00426489"/>
    <w:rsid w:val="004A04D4"/>
    <w:rsid w:val="004C2E4C"/>
    <w:rsid w:val="00520476"/>
    <w:rsid w:val="005A2BAE"/>
    <w:rsid w:val="005C0F97"/>
    <w:rsid w:val="005F68A3"/>
    <w:rsid w:val="00664B00"/>
    <w:rsid w:val="00677839"/>
    <w:rsid w:val="006874E3"/>
    <w:rsid w:val="006A2B8E"/>
    <w:rsid w:val="006D691F"/>
    <w:rsid w:val="006E067A"/>
    <w:rsid w:val="006F68CC"/>
    <w:rsid w:val="006F7AE9"/>
    <w:rsid w:val="007150A6"/>
    <w:rsid w:val="008207DD"/>
    <w:rsid w:val="00835FF2"/>
    <w:rsid w:val="00854F39"/>
    <w:rsid w:val="008733DC"/>
    <w:rsid w:val="008D0461"/>
    <w:rsid w:val="008D54B4"/>
    <w:rsid w:val="008E6742"/>
    <w:rsid w:val="008F0910"/>
    <w:rsid w:val="00913431"/>
    <w:rsid w:val="009223DB"/>
    <w:rsid w:val="009454E7"/>
    <w:rsid w:val="009508E3"/>
    <w:rsid w:val="0097090D"/>
    <w:rsid w:val="00991D20"/>
    <w:rsid w:val="009B6CD2"/>
    <w:rsid w:val="009D79E1"/>
    <w:rsid w:val="00A50287"/>
    <w:rsid w:val="00A6227A"/>
    <w:rsid w:val="00A66917"/>
    <w:rsid w:val="00AB0A27"/>
    <w:rsid w:val="00AE62A6"/>
    <w:rsid w:val="00B00344"/>
    <w:rsid w:val="00B11D69"/>
    <w:rsid w:val="00B31881"/>
    <w:rsid w:val="00B43756"/>
    <w:rsid w:val="00B70C3B"/>
    <w:rsid w:val="00BA4DB5"/>
    <w:rsid w:val="00BF48D9"/>
    <w:rsid w:val="00C13704"/>
    <w:rsid w:val="00C82777"/>
    <w:rsid w:val="00C920D1"/>
    <w:rsid w:val="00C94AF1"/>
    <w:rsid w:val="00CC74EF"/>
    <w:rsid w:val="00D2032B"/>
    <w:rsid w:val="00DB75D5"/>
    <w:rsid w:val="00DC22BA"/>
    <w:rsid w:val="00E75D2F"/>
    <w:rsid w:val="00ED0D06"/>
    <w:rsid w:val="00F3366C"/>
    <w:rsid w:val="00F45B5C"/>
    <w:rsid w:val="00F826BC"/>
    <w:rsid w:val="00F8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9EFD"/>
  <w15:chartTrackingRefBased/>
  <w15:docId w15:val="{4F5A9D74-58A2-4A3A-A1AD-EF27A1D4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5B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45B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B5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5B5C"/>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unhideWhenUsed/>
    <w:rsid w:val="00F45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45B5C"/>
    <w:rPr>
      <w:rFonts w:ascii="Courier New" w:eastAsia="Times New Roman" w:hAnsi="Courier New" w:cs="Courier New"/>
      <w:sz w:val="20"/>
      <w:szCs w:val="20"/>
    </w:rPr>
  </w:style>
  <w:style w:type="character" w:styleId="Hyperlink">
    <w:name w:val="Hyperlink"/>
    <w:basedOn w:val="DefaultParagraphFont"/>
    <w:uiPriority w:val="99"/>
    <w:unhideWhenUsed/>
    <w:rsid w:val="00F45B5C"/>
    <w:rPr>
      <w:color w:val="0563C1" w:themeColor="hyperlink"/>
      <w:u w:val="single"/>
    </w:rPr>
  </w:style>
  <w:style w:type="character" w:styleId="UnresolvedMention">
    <w:name w:val="Unresolved Mention"/>
    <w:basedOn w:val="DefaultParagraphFont"/>
    <w:uiPriority w:val="99"/>
    <w:semiHidden/>
    <w:unhideWhenUsed/>
    <w:rsid w:val="00F45B5C"/>
    <w:rPr>
      <w:color w:val="605E5C"/>
      <w:shd w:val="clear" w:color="auto" w:fill="E1DFDD"/>
    </w:rPr>
  </w:style>
  <w:style w:type="paragraph" w:styleId="ListParagraph">
    <w:name w:val="List Paragraph"/>
    <w:basedOn w:val="Normal"/>
    <w:uiPriority w:val="34"/>
    <w:qFormat/>
    <w:rsid w:val="00C8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mstrongceilings.com/tectum" TargetMode="External"/><Relationship Id="rId11" Type="http://schemas.openxmlformats.org/officeDocument/2006/relationships/customXml" Target="../customXml/item3.xml"/><Relationship Id="rId5" Type="http://schemas.openxmlformats.org/officeDocument/2006/relationships/hyperlink" Target="http://www.armstrongceilings.com/tectu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9FE722-858F-4DDF-8223-4E2C802C603F}"/>
</file>

<file path=customXml/itemProps2.xml><?xml version="1.0" encoding="utf-8"?>
<ds:datastoreItem xmlns:ds="http://schemas.openxmlformats.org/officeDocument/2006/customXml" ds:itemID="{E2C3823A-03A9-4765-B40F-60FCCF3836A9}"/>
</file>

<file path=customXml/itemProps3.xml><?xml version="1.0" encoding="utf-8"?>
<ds:datastoreItem xmlns:ds="http://schemas.openxmlformats.org/officeDocument/2006/customXml" ds:itemID="{55083AB1-A9F1-4AC3-97D7-143C4F0E8C8E}"/>
</file>

<file path=docProps/app.xml><?xml version="1.0" encoding="utf-8"?>
<Properties xmlns="http://schemas.openxmlformats.org/officeDocument/2006/extended-properties" xmlns:vt="http://schemas.openxmlformats.org/officeDocument/2006/docPropsVTypes">
  <Template>Normal.dotm</Template>
  <TotalTime>87</TotalTime>
  <Pages>6</Pages>
  <Words>1945</Words>
  <Characters>11087</Characters>
  <Application>Microsoft Office Word</Application>
  <DocSecurity>0</DocSecurity>
  <Lines>92</Lines>
  <Paragraphs>26</Paragraphs>
  <ScaleCrop>false</ScaleCrop>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R. Kenney</dc:creator>
  <cp:keywords/>
  <dc:description/>
  <cp:lastModifiedBy>Olivia R. Kenney</cp:lastModifiedBy>
  <cp:revision>77</cp:revision>
  <dcterms:created xsi:type="dcterms:W3CDTF">2021-01-12T22:17:00Z</dcterms:created>
  <dcterms:modified xsi:type="dcterms:W3CDTF">2021-01-13T00:45:00Z</dcterms:modified>
</cp:coreProperties>
</file>