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CLEAN ROOM™ ACOUSTICAL PANELS </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[Clean Room (Perforated) 5/8" Class 10m-100m],[Clean Room (Unperforated) 5/8" Class 100], Item No. [56099],[56091],[56060],[56090].</w:t>
      </w:r>
    </w:p>
    <w:p>
      <w:pPr>
        <w:pStyle w:val="CSILevel5"/>
      </w:pPr>
      <w:r>
        <w:rPr>
          <w:rFonts w:ascii="Arial"/>
          <w:sz w:val="20"/>
        </w:rPr>
        <w:t>Panel Size:  [24 inches by 24 inches (2 by 2) panel (609.6 mm by 609.6 mm)], [24 inches by 48 inches (2 by 4) panel (609.6 mm by 1219.2 mm)].</w:t>
      </w:r>
    </w:p>
    <w:p>
      <w:pPr>
        <w:pStyle w:val="CSILevel5"/>
      </w:pPr>
      <w:r>
        <w:rPr>
          <w:rFonts w:ascii="Arial"/>
          <w:sz w:val="20"/>
        </w:rPr>
        <w:t>Panel Edge:  [SQ] edge.</w:t>
      </w:r>
    </w:p>
    <w:p>
      <w:pPr>
        <w:pStyle w:val="CSILevel5"/>
      </w:pPr>
      <w:r>
        <w:rPr>
          <w:rFonts w:ascii="Arial"/>
          <w:sz w:val="20"/>
        </w:rPr>
        <w:t>Color:  [Flat White 050].</w:t>
      </w:r>
    </w:p>
    <w:p>
      <w:pPr>
        <w:pStyle w:val="CSILevel5"/>
      </w:pPr>
      <w:r>
        <w:rPr>
          <w:rFonts w:ascii="Arial"/>
          <w:sz w:val="20"/>
        </w:rPr>
        <w:t>Characteristics:  Noise Reduction Coefficient = [0.55], Ceiling Attenuation Class = [35], Light Reflectance = [0.79], Recycled Content = [55%], Environmental Product Declaration: [Yes], Health Product Declaration: [Yes], GreenGuard Gold: [Yes], EC3 Score: [N/A], ClimaPlus Warranty: [Yes].</w:t>
      </w:r>
    </w:p>
    <w:p>
      <w:pPr>
        <w:pStyle w:val="CSILevel4"/>
      </w:pPr>
      <w:r>
        <w:rPr>
          <w:rFonts w:ascii="Arial"/>
          <w:sz w:val="20"/>
        </w:rPr>
        <w:t>Suspension Grid:  [Donn AX/AXCE 15/16-inch Suspension System],[Donn CE 1-1/2-inch Suspension System],[Donn DXL 15/16-inch Suspension System],[Donn DXLA/DXCE 15/16-inch Suspension System],[Donn ZXLA 15/16-inch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Mineral fiber with plastic membrane-faced overlay, with the following characteristics:</w:t>
      </w:r>
    </w:p>
    <w:p>
      <w:pPr>
        <w:pStyle w:val="CSILevel5"/>
      </w:pPr>
      <w:r>
        <w:rPr>
          <w:rFonts w:ascii="Arial"/>
          <w:sz w:val="20"/>
        </w:rPr>
        <w:t>Classification:  ASTM E1264 Type X.</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G - Smooth.</w:t>
      </w:r>
    </w:p>
    <w:p>
      <w:pPr>
        <w:pStyle w:val="CSILevel7"/>
      </w:pPr>
      <w:r>
        <w:rPr>
          <w:rFonts w:ascii="Arial"/>
          <w:sz w:val="20"/>
        </w:rPr>
        <w:t>I - Embossed.</w:t>
      </w:r>
    </w:p>
    <w:p>
      <w:pPr>
        <w:pStyle w:val="CSILevel5"/>
      </w:pPr>
      <w:r>
        <w:rPr>
          <w:rFonts w:ascii="Arial"/>
          <w:sz w:val="20"/>
        </w:rPr>
        <w:t>Clean Room Classification:  ISO 14644-1, [Class 7].</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Clean Room (Unperforated) 5/8" Class 100 Panels:  www.usg.com/ceilings/#sle.</w:t>
      </w:r>
    </w:p>
    <w:p>
      <w:pPr>
        <w:pStyle w:val="CSILevel6"/>
      </w:pPr>
      <w:r>
        <w:rPr>
          <w:rFonts w:ascii="Arial"/>
          <w:sz w:val="20"/>
        </w:rPr>
        <w:t>USG Corporation; Clean Room (Perforated) 5/8" Class 10m-100m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6"/>
      </w:pPr>
      <w:r>
        <w:rPr>
          <w:rFonts w:ascii="Arial"/>
          <w:sz w:val="20"/>
        </w:rPr>
        <w:t>Aluminum Grid:  Aluminum sheet, ASTM B209/B209M.</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DXL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G90 Hot-dipped galvanized steel grid with aluminum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15/16 inch (24 mm) face width.</w:t>
      </w:r>
    </w:p>
    <w:p>
      <w:pPr>
        <w:pStyle w:val="CSILevel5"/>
      </w:pPr>
      <w:r>
        <w:rPr>
          <w:rFonts w:ascii="Arial"/>
          <w:sz w:val="20"/>
        </w:rPr>
        <w:t>Finish:  Baked-on polyester paint.</w:t>
      </w:r>
    </w:p>
    <w:p>
      <w:pPr>
        <w:pStyle w:val="CSILevel5"/>
      </w:pPr>
      <w:r>
        <w:rPr>
          <w:rFonts w:ascii="Arial"/>
          <w:sz w:val="20"/>
        </w:rPr>
        <w:t>Color:  White.</w:t>
      </w:r>
    </w:p>
    <w:p>
      <w:pPr>
        <w:pStyle w:val="CSILevel5"/>
      </w:pPr>
      <w:r>
        <w:rPr>
          <w:rFonts w:ascii="Arial"/>
          <w:sz w:val="20"/>
        </w:rPr>
        <w:t>Panel Installation Requirements:  System designed to accept panels field-cut to size and field-revealed to provide adequate lay-in edges.</w:t>
      </w:r>
    </w:p>
    <w:p>
      <w:pPr>
        <w:pStyle w:val="CSILevel5"/>
      </w:pPr>
      <w:r>
        <w:rPr>
          <w:rFonts w:ascii="Arial"/>
          <w:sz w:val="20"/>
        </w:rPr>
        <w:t>Products:</w:t>
      </w:r>
    </w:p>
    <w:p>
      <w:pPr>
        <w:pStyle w:val="CSILevel6"/>
      </w:pPr>
      <w:r>
        <w:rPr>
          <w:rFonts w:ascii="Arial"/>
          <w:sz w:val="20"/>
        </w:rPr>
        <w:t>USG Corporation; ZXLA 15/16 Inch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 factory-applied closed-cell foam gaskets.</w:t>
      </w:r>
    </w:p>
    <w:p>
      <w:pPr>
        <w:pStyle w:val="CSILevel5"/>
      </w:pPr>
      <w:r>
        <w:rPr>
          <w:rFonts w:ascii="Arial"/>
          <w:sz w:val="20"/>
        </w:rPr>
        <w:t>Application(s):  Seismic and cleanroom.</w:t>
      </w:r>
    </w:p>
    <w:p>
      <w:pPr>
        <w:pStyle w:val="CSILevel5"/>
      </w:pPr>
      <w:r>
        <w:rPr>
          <w:rFonts w:ascii="Arial"/>
          <w:sz w:val="20"/>
        </w:rPr>
        <w:t>Structural Classification:  Intermediate-duty, when tested in accordance with ASTM C635/C635M.</w:t>
      </w:r>
    </w:p>
    <w:p>
      <w:pPr>
        <w:pStyle w:val="CSILevel5"/>
      </w:pPr>
      <w:r>
        <w:rPr>
          <w:rFonts w:ascii="Arial"/>
          <w:sz w:val="20"/>
        </w:rPr>
        <w:t>Clean Room Classification:  ISO 14644-1, Class 5.</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As indicated on drawings.</w:t>
      </w:r>
    </w:p>
    <w:p>
      <w:pPr>
        <w:pStyle w:val="CSILevel5"/>
      </w:pPr>
      <w:r>
        <w:rPr>
          <w:rFonts w:ascii="Arial"/>
          <w:sz w:val="20"/>
        </w:rPr>
        <w:t>Products:</w:t>
      </w:r>
    </w:p>
    <w:p>
      <w:pPr>
        <w:pStyle w:val="CSILevel6"/>
      </w:pPr>
      <w:r>
        <w:rPr>
          <w:rFonts w:ascii="Arial"/>
          <w:sz w:val="20"/>
        </w:rPr>
        <w:t>USG Corporation; CE 1-1/2 Inch Suspension System:  www.usg.com/ceilings/#sle.</w:t>
      </w:r>
    </w:p>
    <w:p>
      <w:pPr>
        <w:pStyle w:val="CSILevel4"/>
      </w:pPr>
      <w:r>
        <w:rPr>
          <w:rFonts w:ascii="Arial"/>
          <w:sz w:val="20"/>
        </w:rPr>
        <w:t>Exposed Suspension System:  Hot-dipped galvanized steel grid with aluminum cap; factory-applied white closed-cell foam gaskets.</w:t>
      </w:r>
    </w:p>
    <w:p>
      <w:pPr>
        <w:pStyle w:val="CSILevel5"/>
      </w:pPr>
      <w:r>
        <w:rPr>
          <w:rFonts w:ascii="Arial"/>
          <w:sz w:val="20"/>
        </w:rPr>
        <w:t>Application(s):  Cleanroom.</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Clean Room Classification:  ISO 14644-1, Class 5.</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DXLA 15/16 Inch Suspension System:  www.usg.com/ceilings/#sle.</w:t>
      </w:r>
    </w:p>
    <w:p>
      <w:pPr>
        <w:pStyle w:val="CSILevel6"/>
      </w:pPr>
      <w:r>
        <w:rPr>
          <w:rFonts w:ascii="Arial"/>
          <w:sz w:val="20"/>
        </w:rPr>
        <w:t>Substitutions:  Not permitted.</w:t>
      </w:r>
    </w:p>
    <w:p>
      <w:pPr>
        <w:pStyle w:val="CSILevel4"/>
      </w:pPr>
      <w:r>
        <w:rPr>
          <w:rFonts w:ascii="Arial"/>
          <w:sz w:val="20"/>
        </w:rPr>
        <w:t>Exposed Suspension System:  Aluminum grid and cap; factory-applied closed-cell foam gaskets.</w:t>
      </w:r>
    </w:p>
    <w:p>
      <w:pPr>
        <w:pStyle w:val="CSILevel5"/>
      </w:pPr>
      <w:r>
        <w:rPr>
          <w:rFonts w:ascii="Arial"/>
          <w:sz w:val="20"/>
        </w:rPr>
        <w:t>Application(s):  Cleanroom.</w:t>
      </w:r>
    </w:p>
    <w:p>
      <w:pPr>
        <w:pStyle w:val="CSILevel5"/>
      </w:pPr>
      <w:r>
        <w:rPr>
          <w:rFonts w:ascii="Arial"/>
          <w:sz w:val="20"/>
        </w:rPr>
        <w:t>Structural Classification:  Light-duty, when tested in accordance with ASTM C635/C635M.</w:t>
      </w:r>
    </w:p>
    <w:p>
      <w:pPr>
        <w:pStyle w:val="CSILevel5"/>
      </w:pPr>
      <w:r>
        <w:rPr>
          <w:rFonts w:ascii="Arial"/>
          <w:sz w:val="20"/>
        </w:rPr>
        <w:t>Clean Room Classification:  ISO 14644-1, Class 5.</w:t>
      </w:r>
    </w:p>
    <w:p>
      <w:pPr>
        <w:pStyle w:val="CSILevel5"/>
      </w:pPr>
      <w:r>
        <w:rPr>
          <w:rFonts w:ascii="Arial"/>
          <w:sz w:val="20"/>
        </w:rPr>
        <w:t>Recycled Materials Content:  Classified as containing greater than 50 percent total recycled content.</w:t>
      </w:r>
    </w:p>
    <w:p>
      <w:pPr>
        <w:pStyle w:val="CSILevel5"/>
      </w:pPr>
      <w:r>
        <w:rPr>
          <w:rFonts w:ascii="Arial"/>
          <w:sz w:val="20"/>
        </w:rPr>
        <w:t>System meets USDA/FSIS requirements.</w:t>
      </w:r>
    </w:p>
    <w:p>
      <w:pPr>
        <w:pStyle w:val="CSILevel5"/>
      </w:pPr>
      <w:r>
        <w:rPr>
          <w:rFonts w:ascii="Arial"/>
          <w:sz w:val="20"/>
        </w:rPr>
        <w:t>System meets FGI Guidelines for Design and Construction of Hospitals.</w:t>
      </w:r>
    </w:p>
    <w:p>
      <w:pPr>
        <w:pStyle w:val="CSILevel5"/>
      </w:pPr>
      <w:r>
        <w:rPr>
          <w:rFonts w:ascii="Arial"/>
          <w:sz w:val="20"/>
        </w:rPr>
        <w:t>System is capable of withstanding cleaning and disinfecting chemicals.</w:t>
      </w:r>
    </w:p>
    <w:p>
      <w:pPr>
        <w:pStyle w:val="CSILevel5"/>
      </w:pPr>
      <w:r>
        <w:rPr>
          <w:rFonts w:ascii="Arial"/>
          <w:sz w:val="20"/>
        </w:rPr>
        <w:t>Profile:  Tee; 15/16 inch (24 mm) face width.</w:t>
      </w:r>
    </w:p>
    <w:p>
      <w:pPr>
        <w:pStyle w:val="CSILevel5"/>
      </w:pPr>
      <w:r>
        <w:rPr>
          <w:rFonts w:ascii="Arial"/>
          <w:sz w:val="20"/>
        </w:rPr>
        <w:t>Recycled Materials Content:  Up to 90 percent.</w:t>
      </w:r>
    </w:p>
    <w:p>
      <w:pPr>
        <w:pStyle w:val="CSILevel5"/>
      </w:pPr>
      <w:r>
        <w:rPr>
          <w:rFonts w:ascii="Arial"/>
          <w:sz w:val="20"/>
        </w:rPr>
        <w:t>Finish:  Baked enamel.</w:t>
      </w:r>
    </w:p>
    <w:p>
      <w:pPr>
        <w:pStyle w:val="CSILevel5"/>
      </w:pPr>
      <w:r>
        <w:rPr>
          <w:rFonts w:ascii="Arial"/>
          <w:sz w:val="20"/>
        </w:rPr>
        <w:t>Color:  As indicated on drawings.</w:t>
      </w:r>
    </w:p>
    <w:p>
      <w:pPr>
        <w:pStyle w:val="CSILevel5"/>
      </w:pPr>
      <w:r>
        <w:rPr>
          <w:rFonts w:ascii="Arial"/>
          <w:sz w:val="20"/>
        </w:rPr>
        <w:t>Accessories:  Quick-release clips.</w:t>
      </w:r>
    </w:p>
    <w:p>
      <w:pPr>
        <w:pStyle w:val="CSILevel5"/>
      </w:pPr>
      <w:r>
        <w:rPr>
          <w:rFonts w:ascii="Arial"/>
          <w:sz w:val="20"/>
        </w:rPr>
        <w:t>Products:</w:t>
      </w:r>
    </w:p>
    <w:p>
      <w:pPr>
        <w:pStyle w:val="CSILevel6"/>
      </w:pPr>
      <w:r>
        <w:rPr>
          <w:rFonts w:ascii="Arial"/>
          <w:sz w:val="20"/>
        </w:rPr>
        <w:t>USG Corporation; AX 15/16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conditions[None - N/A].</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r>
        <w:rPr>
          <w:rFonts w:ascii="Arial"/>
          <w:sz w:val="20"/>
          <w:color w:val="0000FF"/>
          <w:i/>
        </w:rPr>
        <w:t>The paragraph below is optional text</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r>
        <w:rPr>
          <w:rFonts w:ascii="Arial"/>
          <w:sz w:val="20"/>
          <w:color w:val="0000FF"/>
          <w:i/>
        </w:rPr>
        <w:t>The paragraph below is optional text</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application[None - N/A]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Wire[None - N/A]:  Size and type as required for application,[seismic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C665[None - N/A].</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w:t>
      </w:r>
    </w:p>
    <w:p>
      <w:r>
        <w:rPr>
          <w:rFonts w:ascii="Arial"/>
          <w:sz w:val="20"/>
          <w:color w:val="0000FF"/>
          <w:i/>
        </w:rPr>
        <w:t>The paragraph below is optional text</w:t>
      </w:r>
    </w:p>
    <w:p>
      <w:pPr>
        <w:pStyle w:val="CSILevel4"/>
      </w:pPr>
      <w:r>
        <w:rPr>
          <w:rFonts w:ascii="Arial"/>
          <w:sz w:val="20"/>
        </w:rPr>
        <w:t>Facing:  Faced on one side with [foil][  at].</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ceiling[None - N/A]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CLEAN ROOM™ ACOUSTICAL PANELS  | Rev. 10/03/2025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OPERATIONS-2099758719-621381</_dlc_DocId>
    <_dlc_DocIdUrl xmlns="ebfa7f76-47dc-46e5-abaf-976abaff12a7">
      <Url>https://usgcorp.sharepoint.com/sites/Operations/ConstructionSoftware/_layouts/15/DocIdRedir.aspx?ID=OPERATIONS-2099758719-621381</Url>
      <Description>OPERATIONS-2099758719-621381</Description>
    </_dlc_DocIdUrl>
    <CommentstoLarry xmlns="f9b8fe11-855b-418d-bd77-77844c4ad66a" xsi:nil="true"/>
    <ProductCount xmlns="f9b8fe11-855b-418d-bd77-77844c4ad66a">16</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58E0E946-C13E-49ED-8CED-C02A8572E39B}"/>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d70f778f-d41c-44f2-8115-d5fefb1828ec</vt:lpwstr>
  </property>
</Properties>
</file>